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76E1D" w:rsidRPr="00CA3510" w:rsidRDefault="00F76E1D" w:rsidP="00287CED">
      <w:pPr>
        <w:shd w:val="clear" w:color="auto" w:fill="FFFFFF"/>
        <w:tabs>
          <w:tab w:val="left" w:pos="9537"/>
          <w:tab w:val="left" w:pos="9911"/>
        </w:tabs>
        <w:spacing w:after="0" w:line="240" w:lineRule="auto"/>
        <w:ind w:left="-142" w:right="-284"/>
        <w:jc w:val="center"/>
        <w:rPr>
          <w:rFonts w:ascii="Times New Roman" w:eastAsia="Calibri" w:hAnsi="Times New Roman" w:cs="Times New Roman"/>
          <w:b/>
          <w:caps/>
          <w:sz w:val="28"/>
          <w:szCs w:val="28"/>
        </w:rPr>
      </w:pPr>
      <w:r w:rsidRPr="00CA3510">
        <w:rPr>
          <w:rFonts w:ascii="Times New Roman" w:eastAsia="Calibri" w:hAnsi="Times New Roman" w:cs="Times New Roman"/>
          <w:b/>
          <w:caps/>
          <w:noProof/>
          <w:sz w:val="28"/>
          <w:szCs w:val="28"/>
          <w:lang w:eastAsia="ru-RU"/>
        </w:rPr>
        <w:drawing>
          <wp:anchor distT="0" distB="0" distL="114300" distR="114300" simplePos="0" relativeHeight="251659264" behindDoc="0" locked="0" layoutInCell="1" allowOverlap="1" wp14:anchorId="39596AFA" wp14:editId="3669C459">
            <wp:simplePos x="0" y="0"/>
            <wp:positionH relativeFrom="column">
              <wp:posOffset>2945765</wp:posOffset>
            </wp:positionH>
            <wp:positionV relativeFrom="paragraph">
              <wp:posOffset>-283845</wp:posOffset>
            </wp:positionV>
            <wp:extent cx="699770" cy="796290"/>
            <wp:effectExtent l="0" t="0" r="5080" b="3810"/>
            <wp:wrapTight wrapText="bothSides">
              <wp:wrapPolygon edited="0">
                <wp:start x="8820" y="0"/>
                <wp:lineTo x="5880" y="1033"/>
                <wp:lineTo x="1176" y="6718"/>
                <wp:lineTo x="0" y="16536"/>
                <wp:lineTo x="0" y="20153"/>
                <wp:lineTo x="1176" y="21187"/>
                <wp:lineTo x="19405" y="21187"/>
                <wp:lineTo x="21169" y="21187"/>
                <wp:lineTo x="21169" y="16536"/>
                <wp:lineTo x="20581" y="6718"/>
                <wp:lineTo x="15289" y="1033"/>
                <wp:lineTo x="12348" y="0"/>
                <wp:lineTo x="8820" y="0"/>
              </wp:wrapPolygon>
            </wp:wrapTight>
            <wp:docPr id="1" name="Рисунок 1" descr="A:\Герб Смол. области-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Герб Смол. области-3.gif"/>
                    <pic:cNvPicPr>
                      <a:picLocks noChangeAspect="1" noChangeArrowheads="1"/>
                    </pic:cNvPicPr>
                  </pic:nvPicPr>
                  <pic:blipFill>
                    <a:blip r:embed="rId9" r:link="rId10" cstate="print">
                      <a:extLst>
                        <a:ext uri="{28A0092B-C50C-407E-A947-70E740481C1C}">
                          <a14:useLocalDpi xmlns:a14="http://schemas.microsoft.com/office/drawing/2010/main" val="0"/>
                        </a:ext>
                      </a:extLst>
                    </a:blip>
                    <a:srcRect/>
                    <a:stretch>
                      <a:fillRect/>
                    </a:stretch>
                  </pic:blipFill>
                  <pic:spPr bwMode="auto">
                    <a:xfrm>
                      <a:off x="0" y="0"/>
                      <a:ext cx="699770" cy="796290"/>
                    </a:xfrm>
                    <a:prstGeom prst="rect">
                      <a:avLst/>
                    </a:prstGeom>
                    <a:noFill/>
                  </pic:spPr>
                </pic:pic>
              </a:graphicData>
            </a:graphic>
            <wp14:sizeRelH relativeFrom="page">
              <wp14:pctWidth>0</wp14:pctWidth>
            </wp14:sizeRelH>
            <wp14:sizeRelV relativeFrom="page">
              <wp14:pctHeight>0</wp14:pctHeight>
            </wp14:sizeRelV>
          </wp:anchor>
        </w:drawing>
      </w:r>
    </w:p>
    <w:p w:rsidR="00F76E1D" w:rsidRPr="00CA3510" w:rsidRDefault="00F76E1D" w:rsidP="00287CED">
      <w:pPr>
        <w:shd w:val="clear" w:color="auto" w:fill="FFFFFF"/>
        <w:tabs>
          <w:tab w:val="left" w:pos="9537"/>
          <w:tab w:val="left" w:pos="9911"/>
        </w:tabs>
        <w:spacing w:after="0" w:line="240" w:lineRule="auto"/>
        <w:ind w:left="-142" w:right="-284"/>
        <w:jc w:val="center"/>
        <w:rPr>
          <w:rFonts w:ascii="Times New Roman" w:eastAsia="Calibri" w:hAnsi="Times New Roman" w:cs="Times New Roman"/>
          <w:b/>
          <w:caps/>
          <w:sz w:val="28"/>
          <w:szCs w:val="28"/>
        </w:rPr>
      </w:pPr>
    </w:p>
    <w:p w:rsidR="00F76E1D" w:rsidRPr="00CA3510" w:rsidRDefault="00F76E1D" w:rsidP="00287CED">
      <w:pPr>
        <w:shd w:val="clear" w:color="auto" w:fill="FFFFFF"/>
        <w:tabs>
          <w:tab w:val="left" w:pos="9537"/>
          <w:tab w:val="left" w:pos="9911"/>
        </w:tabs>
        <w:spacing w:after="0" w:line="240" w:lineRule="auto"/>
        <w:ind w:left="-142" w:right="-284"/>
        <w:jc w:val="center"/>
        <w:rPr>
          <w:rFonts w:ascii="Times New Roman" w:eastAsia="Calibri" w:hAnsi="Times New Roman" w:cs="Times New Roman"/>
          <w:b/>
          <w:caps/>
          <w:sz w:val="28"/>
          <w:szCs w:val="28"/>
        </w:rPr>
      </w:pPr>
    </w:p>
    <w:p w:rsidR="00F76E1D" w:rsidRPr="00CA3510" w:rsidRDefault="00F76E1D" w:rsidP="00287CED">
      <w:pPr>
        <w:shd w:val="clear" w:color="auto" w:fill="FFFFFF"/>
        <w:tabs>
          <w:tab w:val="left" w:pos="9537"/>
          <w:tab w:val="left" w:pos="9911"/>
        </w:tabs>
        <w:spacing w:after="0" w:line="240" w:lineRule="auto"/>
        <w:ind w:left="-142" w:right="-284"/>
        <w:jc w:val="center"/>
        <w:rPr>
          <w:rFonts w:ascii="Times New Roman" w:eastAsia="Calibri" w:hAnsi="Times New Roman" w:cs="Times New Roman"/>
          <w:b/>
          <w:caps/>
          <w:sz w:val="28"/>
          <w:szCs w:val="28"/>
        </w:rPr>
      </w:pPr>
    </w:p>
    <w:p w:rsidR="00F76E1D" w:rsidRPr="00CA3510" w:rsidRDefault="00F76E1D" w:rsidP="00287CED">
      <w:pPr>
        <w:shd w:val="clear" w:color="auto" w:fill="FFFFFF"/>
        <w:tabs>
          <w:tab w:val="left" w:pos="9537"/>
          <w:tab w:val="left" w:pos="9911"/>
        </w:tabs>
        <w:spacing w:after="0" w:line="240" w:lineRule="auto"/>
        <w:ind w:left="-142" w:right="-284"/>
        <w:jc w:val="center"/>
        <w:rPr>
          <w:rFonts w:ascii="Times New Roman" w:eastAsia="Calibri" w:hAnsi="Times New Roman" w:cs="Times New Roman"/>
          <w:b/>
          <w:caps/>
          <w:color w:val="FF0000"/>
          <w:sz w:val="28"/>
          <w:szCs w:val="28"/>
        </w:rPr>
      </w:pPr>
      <w:r w:rsidRPr="00AB7A5E">
        <w:rPr>
          <w:rFonts w:ascii="Times New Roman" w:eastAsia="Calibri" w:hAnsi="Times New Roman" w:cs="Times New Roman"/>
          <w:b/>
          <w:caps/>
          <w:sz w:val="28"/>
          <w:szCs w:val="28"/>
        </w:rPr>
        <w:t xml:space="preserve">Починковский ОКРУЖНОй СОВЕТ депутатов  </w:t>
      </w:r>
    </w:p>
    <w:p w:rsidR="00F76E1D" w:rsidRPr="00CA3510" w:rsidRDefault="00F76E1D" w:rsidP="00287CED">
      <w:pPr>
        <w:shd w:val="clear" w:color="auto" w:fill="FFFFFF"/>
        <w:spacing w:after="0" w:line="240" w:lineRule="auto"/>
        <w:ind w:right="1843" w:firstLine="748"/>
        <w:rPr>
          <w:rFonts w:ascii="Times New Roman" w:eastAsia="Calibri" w:hAnsi="Times New Roman" w:cs="Times New Roman"/>
          <w:sz w:val="28"/>
          <w:szCs w:val="28"/>
        </w:rPr>
      </w:pPr>
    </w:p>
    <w:p w:rsidR="00F76E1D" w:rsidRPr="00CA3510" w:rsidRDefault="00F76E1D" w:rsidP="00287CED">
      <w:pPr>
        <w:keepNext/>
        <w:shd w:val="clear" w:color="auto" w:fill="FFFFFF"/>
        <w:spacing w:after="0" w:line="240" w:lineRule="auto"/>
        <w:jc w:val="center"/>
        <w:outlineLvl w:val="1"/>
        <w:rPr>
          <w:rFonts w:ascii="Times New Roman" w:eastAsia="Times New Roman" w:hAnsi="Times New Roman" w:cs="Times New Roman"/>
          <w:b/>
          <w:bCs/>
          <w:sz w:val="28"/>
          <w:szCs w:val="28"/>
          <w:lang w:eastAsia="ru-RU"/>
        </w:rPr>
      </w:pPr>
      <w:r w:rsidRPr="00CA3510">
        <w:rPr>
          <w:rFonts w:ascii="Times New Roman" w:eastAsia="Times New Roman" w:hAnsi="Times New Roman" w:cs="Times New Roman"/>
          <w:b/>
          <w:bCs/>
          <w:sz w:val="28"/>
          <w:szCs w:val="28"/>
          <w:lang w:eastAsia="ru-RU"/>
        </w:rPr>
        <w:t xml:space="preserve">Р Е Ш Е Н И Е  </w:t>
      </w:r>
    </w:p>
    <w:p w:rsidR="00F76E1D" w:rsidRPr="00CA3510" w:rsidRDefault="00F76E1D" w:rsidP="00287CED">
      <w:pPr>
        <w:shd w:val="clear" w:color="auto" w:fill="FFFFFF"/>
        <w:tabs>
          <w:tab w:val="left" w:pos="5424"/>
        </w:tabs>
        <w:spacing w:after="0" w:line="240" w:lineRule="auto"/>
        <w:rPr>
          <w:rFonts w:ascii="Times New Roman" w:eastAsia="Calibri" w:hAnsi="Times New Roman" w:cs="Times New Roman"/>
          <w:sz w:val="28"/>
          <w:szCs w:val="28"/>
        </w:rPr>
      </w:pPr>
      <w:r w:rsidRPr="00CA3510">
        <w:rPr>
          <w:rFonts w:ascii="Times New Roman" w:eastAsia="Calibri" w:hAnsi="Times New Roman" w:cs="Times New Roman"/>
          <w:sz w:val="28"/>
          <w:szCs w:val="28"/>
        </w:rPr>
        <w:t xml:space="preserve">от  </w:t>
      </w:r>
      <w:r w:rsidR="00CA3510" w:rsidRPr="00CA3510">
        <w:rPr>
          <w:rFonts w:ascii="Times New Roman" w:eastAsia="Calibri" w:hAnsi="Times New Roman" w:cs="Times New Roman"/>
          <w:sz w:val="28"/>
          <w:szCs w:val="28"/>
        </w:rPr>
        <w:t>«___»____________</w:t>
      </w:r>
      <w:r w:rsidRPr="00CA3510">
        <w:rPr>
          <w:rFonts w:ascii="Times New Roman" w:eastAsia="Calibri" w:hAnsi="Times New Roman" w:cs="Times New Roman"/>
          <w:sz w:val="28"/>
          <w:szCs w:val="28"/>
        </w:rPr>
        <w:t xml:space="preserve">2025года                                                                     № </w:t>
      </w:r>
      <w:r w:rsidR="00CA3510" w:rsidRPr="00CA3510">
        <w:rPr>
          <w:rFonts w:ascii="Times New Roman" w:eastAsia="Calibri" w:hAnsi="Times New Roman" w:cs="Times New Roman"/>
          <w:sz w:val="28"/>
          <w:szCs w:val="28"/>
        </w:rPr>
        <w:t>______</w:t>
      </w:r>
    </w:p>
    <w:p w:rsidR="00F76E1D" w:rsidRPr="00CA3510" w:rsidRDefault="00CA3510" w:rsidP="00287CED">
      <w:pPr>
        <w:shd w:val="clear" w:color="auto" w:fill="FFFFFF"/>
        <w:tabs>
          <w:tab w:val="left" w:pos="5424"/>
        </w:tabs>
        <w:spacing w:after="0" w:line="240" w:lineRule="auto"/>
        <w:rPr>
          <w:rFonts w:ascii="Times New Roman" w:eastAsia="Calibri" w:hAnsi="Times New Roman" w:cs="Times New Roman"/>
          <w:sz w:val="28"/>
          <w:szCs w:val="28"/>
        </w:rPr>
      </w:pPr>
      <w:r w:rsidRPr="00CA3510">
        <w:rPr>
          <w:rFonts w:ascii="Times New Roman" w:eastAsia="Calibri" w:hAnsi="Times New Roman" w:cs="Times New Roman"/>
          <w:sz w:val="28"/>
          <w:szCs w:val="28"/>
        </w:rPr>
        <w:t>г</w:t>
      </w:r>
      <w:r w:rsidR="00F76E1D" w:rsidRPr="00CA3510">
        <w:rPr>
          <w:rFonts w:ascii="Times New Roman" w:eastAsia="Calibri" w:hAnsi="Times New Roman" w:cs="Times New Roman"/>
          <w:sz w:val="28"/>
          <w:szCs w:val="28"/>
        </w:rPr>
        <w:t>. Починок</w:t>
      </w:r>
    </w:p>
    <w:p w:rsidR="00F76E1D" w:rsidRPr="00CA3510" w:rsidRDefault="00F76E1D" w:rsidP="00287CED">
      <w:pPr>
        <w:tabs>
          <w:tab w:val="left" w:pos="960"/>
        </w:tabs>
        <w:spacing w:after="0" w:line="240" w:lineRule="auto"/>
        <w:ind w:left="-180"/>
        <w:rPr>
          <w:rFonts w:ascii="Times New Roman" w:eastAsia="Calibri" w:hAnsi="Times New Roman" w:cs="Times New Roman"/>
          <w:sz w:val="28"/>
          <w:szCs w:val="28"/>
        </w:rPr>
      </w:pPr>
    </w:p>
    <w:p w:rsidR="00F76E1D" w:rsidRPr="00CA3510" w:rsidRDefault="00F76E1D" w:rsidP="00287CED">
      <w:pPr>
        <w:autoSpaceDE w:val="0"/>
        <w:autoSpaceDN w:val="0"/>
        <w:adjustRightInd w:val="0"/>
        <w:spacing w:after="0" w:line="240" w:lineRule="auto"/>
        <w:ind w:left="-180" w:right="4819"/>
        <w:jc w:val="both"/>
        <w:rPr>
          <w:rFonts w:ascii="Times New Roman" w:eastAsia="Times New Roman" w:hAnsi="Times New Roman" w:cs="Times New Roman"/>
          <w:bCs/>
          <w:color w:val="000000"/>
          <w:sz w:val="28"/>
          <w:szCs w:val="28"/>
          <w:lang w:eastAsia="ru-RU"/>
        </w:rPr>
      </w:pPr>
      <w:r w:rsidRPr="00CA3510">
        <w:rPr>
          <w:rFonts w:ascii="Times New Roman" w:eastAsia="Times New Roman" w:hAnsi="Times New Roman" w:cs="Times New Roman"/>
          <w:bCs/>
          <w:color w:val="000000"/>
          <w:sz w:val="28"/>
          <w:szCs w:val="28"/>
          <w:lang w:eastAsia="ru-RU"/>
        </w:rPr>
        <w:t xml:space="preserve">Об утверждении Правил благоустройства территории города Починка Смоленской области и муниципального образования «Починковский муниципальный округ» Смоленской области </w:t>
      </w:r>
    </w:p>
    <w:p w:rsidR="00F76E1D" w:rsidRPr="00CA3510" w:rsidRDefault="00F76E1D" w:rsidP="00287CED">
      <w:pPr>
        <w:autoSpaceDE w:val="0"/>
        <w:autoSpaceDN w:val="0"/>
        <w:adjustRightInd w:val="0"/>
        <w:spacing w:after="0" w:line="240" w:lineRule="auto"/>
        <w:ind w:left="567" w:firstLine="709"/>
        <w:jc w:val="both"/>
        <w:rPr>
          <w:rFonts w:ascii="Times New Roman" w:eastAsia="Times New Roman" w:hAnsi="Times New Roman" w:cs="Times New Roman"/>
          <w:bCs/>
          <w:color w:val="000000"/>
          <w:sz w:val="28"/>
          <w:szCs w:val="28"/>
          <w:lang w:eastAsia="ru-RU"/>
        </w:rPr>
      </w:pPr>
    </w:p>
    <w:p w:rsidR="00AB7A5E" w:rsidRDefault="00F76E1D" w:rsidP="00287CED">
      <w:pPr>
        <w:widowControl w:val="0"/>
        <w:autoSpaceDE w:val="0"/>
        <w:autoSpaceDN w:val="0"/>
        <w:spacing w:after="0" w:line="240" w:lineRule="auto"/>
        <w:ind w:firstLine="709"/>
        <w:jc w:val="both"/>
        <w:rPr>
          <w:rFonts w:ascii="Times New Roman" w:eastAsia="Times New Roman" w:hAnsi="Times New Roman" w:cs="Times New Roman"/>
          <w:bCs/>
          <w:sz w:val="28"/>
          <w:szCs w:val="28"/>
          <w:lang w:eastAsia="ru-RU"/>
        </w:rPr>
      </w:pPr>
      <w:r w:rsidRPr="00CA3510">
        <w:rPr>
          <w:rFonts w:ascii="Times New Roman" w:eastAsia="Times New Roman" w:hAnsi="Times New Roman" w:cs="Times New Roman"/>
          <w:color w:val="000000"/>
          <w:sz w:val="28"/>
          <w:szCs w:val="28"/>
          <w:lang w:eastAsia="ru-RU"/>
        </w:rPr>
        <w:t xml:space="preserve">В соответствии </w:t>
      </w:r>
      <w:r w:rsidR="00400A8E" w:rsidRPr="00CA3510">
        <w:rPr>
          <w:rFonts w:ascii="Times New Roman" w:eastAsia="Times New Roman" w:hAnsi="Times New Roman" w:cs="Times New Roman"/>
          <w:color w:val="000000"/>
          <w:sz w:val="28"/>
          <w:szCs w:val="28"/>
          <w:lang w:eastAsia="ru-RU"/>
        </w:rPr>
        <w:t xml:space="preserve">с </w:t>
      </w:r>
      <w:r w:rsidRPr="00CA3510">
        <w:rPr>
          <w:rFonts w:ascii="Times New Roman" w:eastAsia="Times New Roman" w:hAnsi="Times New Roman" w:cs="Times New Roman"/>
          <w:color w:val="000000"/>
          <w:sz w:val="28"/>
          <w:szCs w:val="28"/>
          <w:lang w:eastAsia="ru-RU"/>
        </w:rPr>
        <w:t>Федеральн</w:t>
      </w:r>
      <w:r w:rsidR="00400A8E" w:rsidRPr="00CA3510">
        <w:rPr>
          <w:rFonts w:ascii="Times New Roman" w:eastAsia="Times New Roman" w:hAnsi="Times New Roman" w:cs="Times New Roman"/>
          <w:color w:val="000000"/>
          <w:sz w:val="28"/>
          <w:szCs w:val="28"/>
          <w:lang w:eastAsia="ru-RU"/>
        </w:rPr>
        <w:t xml:space="preserve">ым </w:t>
      </w:r>
      <w:r w:rsidRPr="00CA3510">
        <w:rPr>
          <w:rFonts w:ascii="Times New Roman" w:eastAsia="Times New Roman" w:hAnsi="Times New Roman" w:cs="Times New Roman"/>
          <w:color w:val="000000"/>
          <w:sz w:val="28"/>
          <w:szCs w:val="28"/>
          <w:lang w:eastAsia="ru-RU"/>
        </w:rPr>
        <w:t>закон</w:t>
      </w:r>
      <w:r w:rsidR="00400A8E" w:rsidRPr="00CA3510">
        <w:rPr>
          <w:rFonts w:ascii="Times New Roman" w:eastAsia="Times New Roman" w:hAnsi="Times New Roman" w:cs="Times New Roman"/>
          <w:color w:val="000000"/>
          <w:sz w:val="28"/>
          <w:szCs w:val="28"/>
          <w:lang w:eastAsia="ru-RU"/>
        </w:rPr>
        <w:t xml:space="preserve">ом </w:t>
      </w:r>
      <w:r w:rsidRPr="00CA3510">
        <w:rPr>
          <w:rFonts w:ascii="Times New Roman" w:eastAsia="Times New Roman" w:hAnsi="Times New Roman" w:cs="Times New Roman"/>
          <w:color w:val="000000"/>
          <w:sz w:val="28"/>
          <w:szCs w:val="28"/>
          <w:lang w:eastAsia="ru-RU"/>
        </w:rPr>
        <w:t xml:space="preserve">от 06.10.2003 № 131-ФЗ «Об общих принципах организации местного самоуправления в Российской Федерации»,  </w:t>
      </w:r>
      <w:r w:rsidRPr="00AB7A5E">
        <w:rPr>
          <w:rFonts w:ascii="Times New Roman" w:eastAsia="Times New Roman" w:hAnsi="Times New Roman" w:cs="Times New Roman"/>
          <w:sz w:val="28"/>
          <w:szCs w:val="28"/>
          <w:lang w:eastAsia="ru-RU"/>
        </w:rPr>
        <w:t>Уставом муниципального образования «Починковский муниципа</w:t>
      </w:r>
      <w:r w:rsidR="00AB7A5E" w:rsidRPr="00AB7A5E">
        <w:rPr>
          <w:rFonts w:ascii="Times New Roman" w:eastAsia="Times New Roman" w:hAnsi="Times New Roman" w:cs="Times New Roman"/>
          <w:sz w:val="28"/>
          <w:szCs w:val="28"/>
          <w:lang w:eastAsia="ru-RU"/>
        </w:rPr>
        <w:t>льный округ» Смоленской области</w:t>
      </w:r>
    </w:p>
    <w:p w:rsidR="00F76E1D" w:rsidRPr="00CA3510" w:rsidRDefault="00F76E1D" w:rsidP="00287CED">
      <w:pPr>
        <w:widowControl w:val="0"/>
        <w:autoSpaceDE w:val="0"/>
        <w:autoSpaceDN w:val="0"/>
        <w:spacing w:after="0" w:line="240" w:lineRule="auto"/>
        <w:ind w:firstLine="709"/>
        <w:jc w:val="both"/>
        <w:rPr>
          <w:rFonts w:ascii="Times New Roman" w:eastAsia="Times New Roman" w:hAnsi="Times New Roman" w:cs="Times New Roman"/>
          <w:color w:val="000000"/>
          <w:sz w:val="28"/>
          <w:szCs w:val="28"/>
          <w:lang w:eastAsia="ru-RU"/>
        </w:rPr>
      </w:pPr>
      <w:r w:rsidRPr="00CA3510">
        <w:rPr>
          <w:rFonts w:ascii="Times New Roman" w:eastAsia="Times New Roman" w:hAnsi="Times New Roman" w:cs="Times New Roman"/>
          <w:sz w:val="28"/>
          <w:szCs w:val="28"/>
          <w:lang w:eastAsia="ru-RU"/>
        </w:rPr>
        <w:t>Починковский окружной Совет депутатов Смоленской области</w:t>
      </w:r>
    </w:p>
    <w:p w:rsidR="00F76E1D" w:rsidRPr="00CA3510" w:rsidRDefault="00F76E1D" w:rsidP="00287CED">
      <w:pPr>
        <w:widowControl w:val="0"/>
        <w:autoSpaceDE w:val="0"/>
        <w:autoSpaceDN w:val="0"/>
        <w:spacing w:after="0" w:line="240" w:lineRule="auto"/>
        <w:ind w:left="567" w:firstLine="709"/>
        <w:jc w:val="both"/>
        <w:rPr>
          <w:rFonts w:ascii="Times New Roman" w:eastAsia="Times New Roman" w:hAnsi="Times New Roman" w:cs="Times New Roman"/>
          <w:b/>
          <w:color w:val="000000"/>
          <w:sz w:val="28"/>
          <w:szCs w:val="28"/>
          <w:lang w:eastAsia="ru-RU"/>
        </w:rPr>
      </w:pPr>
    </w:p>
    <w:p w:rsidR="00F76E1D" w:rsidRPr="00CA3510" w:rsidRDefault="00F76E1D" w:rsidP="00287CED">
      <w:pPr>
        <w:widowControl w:val="0"/>
        <w:autoSpaceDE w:val="0"/>
        <w:autoSpaceDN w:val="0"/>
        <w:spacing w:after="0" w:line="240" w:lineRule="auto"/>
        <w:ind w:left="567" w:firstLine="709"/>
        <w:jc w:val="both"/>
        <w:rPr>
          <w:rFonts w:ascii="Times New Roman" w:eastAsia="Times New Roman" w:hAnsi="Times New Roman" w:cs="Times New Roman"/>
          <w:color w:val="000000"/>
          <w:sz w:val="28"/>
          <w:szCs w:val="28"/>
          <w:lang w:eastAsia="ru-RU"/>
        </w:rPr>
      </w:pPr>
      <w:r w:rsidRPr="00CA3510">
        <w:rPr>
          <w:rFonts w:ascii="Times New Roman" w:eastAsia="Times New Roman" w:hAnsi="Times New Roman" w:cs="Times New Roman"/>
          <w:b/>
          <w:color w:val="000000"/>
          <w:sz w:val="28"/>
          <w:szCs w:val="28"/>
          <w:lang w:eastAsia="ru-RU"/>
        </w:rPr>
        <w:t>Р Е Ш И Л</w:t>
      </w:r>
      <w:r w:rsidRPr="00CA3510">
        <w:rPr>
          <w:rFonts w:ascii="Times New Roman" w:eastAsia="Times New Roman" w:hAnsi="Times New Roman" w:cs="Times New Roman"/>
          <w:color w:val="000000"/>
          <w:sz w:val="28"/>
          <w:szCs w:val="28"/>
          <w:lang w:eastAsia="ru-RU"/>
        </w:rPr>
        <w:t>:</w:t>
      </w:r>
    </w:p>
    <w:p w:rsidR="00F76E1D" w:rsidRPr="00CA3510" w:rsidRDefault="00F76E1D" w:rsidP="00287CED">
      <w:pPr>
        <w:widowControl w:val="0"/>
        <w:autoSpaceDE w:val="0"/>
        <w:autoSpaceDN w:val="0"/>
        <w:spacing w:after="0" w:line="240" w:lineRule="auto"/>
        <w:ind w:left="567" w:firstLine="709"/>
        <w:rPr>
          <w:rFonts w:ascii="Times New Roman" w:eastAsia="Times New Roman" w:hAnsi="Times New Roman" w:cs="Times New Roman"/>
          <w:color w:val="000000"/>
          <w:sz w:val="28"/>
          <w:szCs w:val="28"/>
          <w:lang w:eastAsia="ru-RU"/>
        </w:rPr>
      </w:pPr>
    </w:p>
    <w:p w:rsidR="00F76E1D" w:rsidRPr="00CA3510" w:rsidRDefault="00F76E1D" w:rsidP="00287CED">
      <w:pPr>
        <w:widowControl w:val="0"/>
        <w:autoSpaceDE w:val="0"/>
        <w:autoSpaceDN w:val="0"/>
        <w:spacing w:after="0" w:line="240" w:lineRule="auto"/>
        <w:ind w:firstLine="709"/>
        <w:jc w:val="both"/>
        <w:rPr>
          <w:rFonts w:ascii="Times New Roman" w:eastAsia="Times New Roman" w:hAnsi="Times New Roman" w:cs="Times New Roman"/>
          <w:color w:val="000000"/>
          <w:sz w:val="28"/>
          <w:szCs w:val="28"/>
          <w:lang w:eastAsia="ru-RU"/>
        </w:rPr>
      </w:pPr>
      <w:r w:rsidRPr="00CA3510">
        <w:rPr>
          <w:rFonts w:ascii="Times New Roman" w:eastAsia="Times New Roman" w:hAnsi="Times New Roman" w:cs="Times New Roman"/>
          <w:color w:val="000000"/>
          <w:sz w:val="28"/>
          <w:szCs w:val="28"/>
          <w:lang w:eastAsia="ru-RU"/>
        </w:rPr>
        <w:t xml:space="preserve">1. Утвердить </w:t>
      </w:r>
      <w:hyperlink w:anchor="P37" w:history="1">
        <w:r w:rsidRPr="00CA3510">
          <w:rPr>
            <w:rFonts w:ascii="Times New Roman" w:eastAsia="Times New Roman" w:hAnsi="Times New Roman" w:cs="Times New Roman"/>
            <w:color w:val="000000"/>
            <w:sz w:val="28"/>
            <w:szCs w:val="28"/>
            <w:lang w:eastAsia="ru-RU"/>
          </w:rPr>
          <w:t>Правила</w:t>
        </w:r>
      </w:hyperlink>
      <w:r w:rsidRPr="00CA3510">
        <w:rPr>
          <w:rFonts w:ascii="Times New Roman" w:eastAsia="Times New Roman" w:hAnsi="Times New Roman" w:cs="Times New Roman"/>
          <w:color w:val="000000"/>
          <w:sz w:val="28"/>
          <w:szCs w:val="28"/>
          <w:lang w:eastAsia="ru-RU"/>
        </w:rPr>
        <w:t xml:space="preserve"> благоустройства территории города Починка Смоленской области и муниципального образования «Починковский муниципальный округ» Смоленской области согласно приложению.</w:t>
      </w:r>
    </w:p>
    <w:p w:rsidR="00F76E1D" w:rsidRPr="00CA3510" w:rsidRDefault="00F76E1D" w:rsidP="00287CED">
      <w:pPr>
        <w:widowControl w:val="0"/>
        <w:autoSpaceDE w:val="0"/>
        <w:autoSpaceDN w:val="0"/>
        <w:spacing w:after="0" w:line="240" w:lineRule="auto"/>
        <w:ind w:firstLine="709"/>
        <w:jc w:val="both"/>
        <w:rPr>
          <w:rFonts w:ascii="Times New Roman" w:eastAsia="Times New Roman" w:hAnsi="Times New Roman" w:cs="Times New Roman"/>
          <w:color w:val="000000"/>
          <w:sz w:val="28"/>
          <w:szCs w:val="28"/>
          <w:lang w:eastAsia="ru-RU"/>
        </w:rPr>
      </w:pPr>
      <w:r w:rsidRPr="00CA3510">
        <w:rPr>
          <w:rFonts w:ascii="Times New Roman" w:eastAsia="Times New Roman" w:hAnsi="Times New Roman" w:cs="Times New Roman"/>
          <w:color w:val="000000"/>
          <w:sz w:val="28"/>
          <w:szCs w:val="28"/>
          <w:lang w:eastAsia="ru-RU"/>
        </w:rPr>
        <w:t>2. Признать утратившими силу следующие решения Совета депутатов Починковского городского поселения Починковского района Смоленской области:</w:t>
      </w:r>
    </w:p>
    <w:p w:rsidR="00F76E1D" w:rsidRPr="00CA3510" w:rsidRDefault="00F76E1D" w:rsidP="00287CED">
      <w:pPr>
        <w:widowControl w:val="0"/>
        <w:autoSpaceDE w:val="0"/>
        <w:autoSpaceDN w:val="0"/>
        <w:spacing w:after="0" w:line="240" w:lineRule="auto"/>
        <w:ind w:firstLine="709"/>
        <w:jc w:val="both"/>
        <w:rPr>
          <w:rFonts w:ascii="Times New Roman" w:eastAsia="Times New Roman" w:hAnsi="Times New Roman" w:cs="Times New Roman"/>
          <w:color w:val="000000"/>
          <w:sz w:val="28"/>
          <w:szCs w:val="28"/>
          <w:lang w:eastAsia="ru-RU"/>
        </w:rPr>
      </w:pPr>
      <w:r w:rsidRPr="00CA3510">
        <w:rPr>
          <w:rFonts w:ascii="Times New Roman" w:eastAsia="Times New Roman" w:hAnsi="Times New Roman" w:cs="Times New Roman"/>
          <w:color w:val="000000"/>
          <w:sz w:val="28"/>
          <w:szCs w:val="28"/>
          <w:lang w:eastAsia="ru-RU"/>
        </w:rPr>
        <w:noBreakHyphen/>
        <w:t xml:space="preserve"> от 06.09.2018 № 47 «Об утверждении Правил благоустройства территории муниципального образования Починковского городского поселения Починковского района Смоленской области»;</w:t>
      </w:r>
    </w:p>
    <w:p w:rsidR="00F76E1D" w:rsidRPr="00CA3510" w:rsidRDefault="00F76E1D" w:rsidP="00287CED">
      <w:pPr>
        <w:widowControl w:val="0"/>
        <w:autoSpaceDE w:val="0"/>
        <w:autoSpaceDN w:val="0"/>
        <w:spacing w:after="0" w:line="240" w:lineRule="auto"/>
        <w:ind w:firstLine="709"/>
        <w:jc w:val="both"/>
        <w:rPr>
          <w:rFonts w:ascii="Times New Roman" w:eastAsia="Times New Roman" w:hAnsi="Times New Roman" w:cs="Times New Roman"/>
          <w:color w:val="000000"/>
          <w:sz w:val="28"/>
          <w:szCs w:val="28"/>
          <w:lang w:eastAsia="ru-RU"/>
        </w:rPr>
      </w:pPr>
      <w:r w:rsidRPr="00CA3510">
        <w:rPr>
          <w:rFonts w:ascii="Times New Roman" w:eastAsia="Times New Roman" w:hAnsi="Times New Roman" w:cs="Times New Roman"/>
          <w:color w:val="000000"/>
          <w:sz w:val="28"/>
          <w:szCs w:val="28"/>
          <w:lang w:eastAsia="ru-RU"/>
        </w:rPr>
        <w:noBreakHyphen/>
        <w:t xml:space="preserve"> от 27.11.2018 № 52</w:t>
      </w:r>
      <w:r w:rsidRPr="00CA3510">
        <w:rPr>
          <w:rFonts w:ascii="Times New Roman" w:hAnsi="Times New Roman" w:cs="Times New Roman"/>
          <w:bCs/>
          <w:color w:val="000000"/>
          <w:sz w:val="28"/>
          <w:szCs w:val="28"/>
        </w:rPr>
        <w:t xml:space="preserve"> «О внесении изменений в Правила благоустройства территории муниципального образования Починковского городского поселения Починковского района Смоленской области»;</w:t>
      </w:r>
    </w:p>
    <w:p w:rsidR="00F76E1D" w:rsidRPr="00CA3510" w:rsidRDefault="00F76E1D" w:rsidP="00287CED">
      <w:pPr>
        <w:widowControl w:val="0"/>
        <w:autoSpaceDE w:val="0"/>
        <w:autoSpaceDN w:val="0"/>
        <w:spacing w:after="0" w:line="240" w:lineRule="auto"/>
        <w:ind w:firstLine="709"/>
        <w:jc w:val="both"/>
        <w:rPr>
          <w:rFonts w:ascii="Times New Roman" w:eastAsia="Times New Roman" w:hAnsi="Times New Roman" w:cs="Times New Roman"/>
          <w:color w:val="000000"/>
          <w:sz w:val="28"/>
          <w:szCs w:val="28"/>
          <w:lang w:eastAsia="ru-RU"/>
        </w:rPr>
      </w:pPr>
      <w:r w:rsidRPr="00CA3510">
        <w:rPr>
          <w:rFonts w:ascii="Times New Roman" w:eastAsia="Times New Roman" w:hAnsi="Times New Roman" w:cs="Times New Roman"/>
          <w:color w:val="000000"/>
          <w:sz w:val="28"/>
          <w:szCs w:val="28"/>
          <w:lang w:eastAsia="ru-RU"/>
        </w:rPr>
        <w:noBreakHyphen/>
        <w:t xml:space="preserve"> от 25.04.2019 № 26 «</w:t>
      </w:r>
      <w:r w:rsidRPr="00CA3510">
        <w:rPr>
          <w:rFonts w:ascii="Times New Roman" w:hAnsi="Times New Roman" w:cs="Times New Roman"/>
          <w:bCs/>
          <w:color w:val="000000"/>
          <w:sz w:val="28"/>
          <w:szCs w:val="28"/>
        </w:rPr>
        <w:t>О внесении изменений в Правила благоустройства территории муниципального образования Починковского городского поселения Починковского района Смоленской области»;</w:t>
      </w:r>
    </w:p>
    <w:p w:rsidR="00F76E1D" w:rsidRPr="00CA3510" w:rsidRDefault="00F76E1D" w:rsidP="00287CED">
      <w:pPr>
        <w:widowControl w:val="0"/>
        <w:autoSpaceDE w:val="0"/>
        <w:autoSpaceDN w:val="0"/>
        <w:spacing w:after="0" w:line="240" w:lineRule="auto"/>
        <w:ind w:firstLine="709"/>
        <w:jc w:val="both"/>
        <w:rPr>
          <w:rFonts w:ascii="Times New Roman" w:hAnsi="Times New Roman" w:cs="Times New Roman"/>
          <w:sz w:val="28"/>
          <w:szCs w:val="28"/>
        </w:rPr>
      </w:pPr>
      <w:r w:rsidRPr="00CA3510">
        <w:rPr>
          <w:rFonts w:ascii="Times New Roman" w:eastAsia="Times New Roman" w:hAnsi="Times New Roman" w:cs="Times New Roman"/>
          <w:color w:val="000000"/>
          <w:sz w:val="28"/>
          <w:szCs w:val="28"/>
          <w:lang w:eastAsia="ru-RU"/>
        </w:rPr>
        <w:noBreakHyphen/>
        <w:t xml:space="preserve"> от 21.06.2022 № 34 «</w:t>
      </w:r>
      <w:r w:rsidRPr="00CA3510">
        <w:rPr>
          <w:rFonts w:ascii="Times New Roman" w:hAnsi="Times New Roman" w:cs="Times New Roman"/>
          <w:sz w:val="28"/>
          <w:szCs w:val="28"/>
        </w:rPr>
        <w:t>О внесении изменений в Правила благоустройства территории муниципального образования Починковского городского поселения Починковского района Смоленской области»;</w:t>
      </w:r>
    </w:p>
    <w:p w:rsidR="00F76E1D" w:rsidRDefault="00F76E1D" w:rsidP="00287CED">
      <w:pPr>
        <w:widowControl w:val="0"/>
        <w:autoSpaceDE w:val="0"/>
        <w:autoSpaceDN w:val="0"/>
        <w:spacing w:after="0" w:line="240" w:lineRule="auto"/>
        <w:ind w:firstLine="709"/>
        <w:jc w:val="both"/>
        <w:rPr>
          <w:rFonts w:ascii="Times New Roman" w:hAnsi="Times New Roman" w:cs="Times New Roman"/>
          <w:sz w:val="28"/>
          <w:szCs w:val="28"/>
        </w:rPr>
      </w:pPr>
      <w:r w:rsidRPr="00CA3510">
        <w:rPr>
          <w:rFonts w:ascii="Times New Roman" w:hAnsi="Times New Roman" w:cs="Times New Roman"/>
          <w:sz w:val="28"/>
          <w:szCs w:val="28"/>
        </w:rPr>
        <w:t>- от 27.04.2023 №21 «</w:t>
      </w:r>
      <w:proofErr w:type="gramStart"/>
      <w:r w:rsidRPr="00CA3510">
        <w:rPr>
          <w:rFonts w:ascii="Times New Roman" w:hAnsi="Times New Roman" w:cs="Times New Roman"/>
          <w:sz w:val="28"/>
          <w:szCs w:val="28"/>
        </w:rPr>
        <w:t>О</w:t>
      </w:r>
      <w:r w:rsidR="00DD554A">
        <w:rPr>
          <w:rFonts w:ascii="Times New Roman" w:hAnsi="Times New Roman" w:cs="Times New Roman"/>
          <w:sz w:val="28"/>
          <w:szCs w:val="28"/>
        </w:rPr>
        <w:t>б</w:t>
      </w:r>
      <w:proofErr w:type="gramEnd"/>
      <w:r w:rsidRPr="00CA3510">
        <w:rPr>
          <w:rFonts w:ascii="Times New Roman" w:hAnsi="Times New Roman" w:cs="Times New Roman"/>
          <w:sz w:val="28"/>
          <w:szCs w:val="28"/>
        </w:rPr>
        <w:t xml:space="preserve"> </w:t>
      </w:r>
      <w:proofErr w:type="gramStart"/>
      <w:r w:rsidR="00DD554A">
        <w:rPr>
          <w:rFonts w:ascii="Times New Roman" w:hAnsi="Times New Roman" w:cs="Times New Roman"/>
          <w:sz w:val="28"/>
          <w:szCs w:val="28"/>
        </w:rPr>
        <w:t>утверждений</w:t>
      </w:r>
      <w:proofErr w:type="gramEnd"/>
      <w:r w:rsidR="00DD554A">
        <w:rPr>
          <w:rFonts w:ascii="Times New Roman" w:hAnsi="Times New Roman" w:cs="Times New Roman"/>
          <w:sz w:val="28"/>
          <w:szCs w:val="28"/>
        </w:rPr>
        <w:t xml:space="preserve"> </w:t>
      </w:r>
      <w:r w:rsidRPr="00CA3510">
        <w:rPr>
          <w:rFonts w:ascii="Times New Roman" w:hAnsi="Times New Roman" w:cs="Times New Roman"/>
          <w:sz w:val="28"/>
          <w:szCs w:val="28"/>
        </w:rPr>
        <w:t>Правил благоустройства территории муниципального образования Починковского городского поселения Починковс</w:t>
      </w:r>
      <w:r w:rsidR="00DD554A">
        <w:rPr>
          <w:rFonts w:ascii="Times New Roman" w:hAnsi="Times New Roman" w:cs="Times New Roman"/>
          <w:sz w:val="28"/>
          <w:szCs w:val="28"/>
        </w:rPr>
        <w:t>кого района Смоленской области»;</w:t>
      </w:r>
    </w:p>
    <w:p w:rsidR="00DD554A" w:rsidRDefault="00DD554A" w:rsidP="00DD554A">
      <w:pPr>
        <w:widowControl w:val="0"/>
        <w:autoSpaceDE w:val="0"/>
        <w:autoSpaceDN w:val="0"/>
        <w:spacing w:after="0" w:line="240" w:lineRule="auto"/>
        <w:ind w:firstLine="709"/>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lastRenderedPageBreak/>
        <w:t xml:space="preserve">3. </w:t>
      </w:r>
      <w:r w:rsidRPr="00CA3510">
        <w:rPr>
          <w:rFonts w:ascii="Times New Roman" w:eastAsia="Times New Roman" w:hAnsi="Times New Roman" w:cs="Times New Roman"/>
          <w:color w:val="000000"/>
          <w:sz w:val="28"/>
          <w:szCs w:val="28"/>
          <w:lang w:eastAsia="ru-RU"/>
        </w:rPr>
        <w:t>Признать утратившими силу</w:t>
      </w:r>
      <w:r>
        <w:rPr>
          <w:rFonts w:ascii="Times New Roman" w:eastAsia="Times New Roman" w:hAnsi="Times New Roman" w:cs="Times New Roman"/>
          <w:color w:val="000000"/>
          <w:sz w:val="28"/>
          <w:szCs w:val="28"/>
          <w:lang w:eastAsia="ru-RU"/>
        </w:rPr>
        <w:t>:</w:t>
      </w:r>
    </w:p>
    <w:p w:rsidR="00DD554A" w:rsidRPr="00BA4F9D" w:rsidRDefault="00DD554A" w:rsidP="00BA4F9D">
      <w:pPr>
        <w:pStyle w:val="a3"/>
        <w:ind w:firstLine="709"/>
        <w:jc w:val="both"/>
        <w:rPr>
          <w:rFonts w:ascii="Times New Roman" w:hAnsi="Times New Roman"/>
          <w:sz w:val="28"/>
          <w:szCs w:val="28"/>
        </w:rPr>
      </w:pPr>
      <w:r>
        <w:rPr>
          <w:color w:val="000000"/>
        </w:rPr>
        <w:t xml:space="preserve">- </w:t>
      </w:r>
      <w:r w:rsidRPr="00BA4F9D">
        <w:rPr>
          <w:rFonts w:ascii="Times New Roman" w:hAnsi="Times New Roman"/>
          <w:sz w:val="28"/>
          <w:szCs w:val="28"/>
        </w:rPr>
        <w:t xml:space="preserve">решение Совета депутатов Мурыгинского сельского поселения Починковского района Смоленской области от </w:t>
      </w:r>
      <w:r w:rsidRPr="00BA4F9D">
        <w:rPr>
          <w:rFonts w:ascii="Times New Roman" w:hAnsi="Times New Roman"/>
          <w:color w:val="000000"/>
          <w:sz w:val="28"/>
          <w:szCs w:val="28"/>
        </w:rPr>
        <w:t xml:space="preserve">22.11.2022 г. № 36 </w:t>
      </w:r>
      <w:r w:rsidRPr="00BA4F9D">
        <w:rPr>
          <w:rFonts w:ascii="Times New Roman" w:hAnsi="Times New Roman"/>
          <w:sz w:val="28"/>
          <w:szCs w:val="28"/>
        </w:rPr>
        <w:t xml:space="preserve">«Об утверждении Правил благоустройства </w:t>
      </w:r>
      <w:r w:rsidR="00D70452">
        <w:rPr>
          <w:rFonts w:ascii="Times New Roman" w:hAnsi="Times New Roman"/>
          <w:sz w:val="28"/>
          <w:szCs w:val="28"/>
        </w:rPr>
        <w:t xml:space="preserve">территории </w:t>
      </w:r>
      <w:r w:rsidRPr="00BA4F9D">
        <w:rPr>
          <w:rFonts w:ascii="Times New Roman" w:hAnsi="Times New Roman"/>
          <w:sz w:val="28"/>
          <w:szCs w:val="28"/>
        </w:rPr>
        <w:t>муниципального образования Мурыгинского сельского поселения Починковского района Смоленской области»;</w:t>
      </w:r>
    </w:p>
    <w:p w:rsidR="00DD554A" w:rsidRPr="00BA4F9D" w:rsidRDefault="00DD554A" w:rsidP="00BA4F9D">
      <w:pPr>
        <w:pStyle w:val="a3"/>
        <w:ind w:firstLine="709"/>
        <w:jc w:val="both"/>
        <w:rPr>
          <w:rFonts w:ascii="Times New Roman" w:eastAsia="Arial Unicode MS" w:hAnsi="Times New Roman"/>
          <w:sz w:val="28"/>
          <w:szCs w:val="28"/>
        </w:rPr>
      </w:pPr>
      <w:r w:rsidRPr="00BA4F9D">
        <w:rPr>
          <w:rFonts w:ascii="Times New Roman" w:eastAsia="Arial Unicode MS" w:hAnsi="Times New Roman"/>
          <w:sz w:val="28"/>
          <w:szCs w:val="28"/>
        </w:rPr>
        <w:t xml:space="preserve">- решение Совета депутатов Прудковского сельского поселения Починковского района Смоленской области от </w:t>
      </w:r>
      <w:r w:rsidR="00BA4F9D" w:rsidRPr="00BA4F9D">
        <w:rPr>
          <w:rFonts w:ascii="Times New Roman" w:eastAsia="Arial Unicode MS" w:hAnsi="Times New Roman"/>
          <w:sz w:val="28"/>
          <w:szCs w:val="28"/>
        </w:rPr>
        <w:t>22.11</w:t>
      </w:r>
      <w:r w:rsidRPr="00BA4F9D">
        <w:rPr>
          <w:rFonts w:ascii="Times New Roman" w:eastAsia="Arial Unicode MS" w:hAnsi="Times New Roman"/>
          <w:sz w:val="28"/>
          <w:szCs w:val="28"/>
        </w:rPr>
        <w:t>.20</w:t>
      </w:r>
      <w:r w:rsidR="00BA4F9D" w:rsidRPr="00BA4F9D">
        <w:rPr>
          <w:rFonts w:ascii="Times New Roman" w:eastAsia="Arial Unicode MS" w:hAnsi="Times New Roman"/>
          <w:sz w:val="28"/>
          <w:szCs w:val="28"/>
        </w:rPr>
        <w:t>22</w:t>
      </w:r>
      <w:r w:rsidRPr="00BA4F9D">
        <w:rPr>
          <w:rFonts w:ascii="Times New Roman" w:eastAsia="Arial Unicode MS" w:hAnsi="Times New Roman"/>
          <w:sz w:val="28"/>
          <w:szCs w:val="28"/>
        </w:rPr>
        <w:t xml:space="preserve"> № 27 «Об утверждении Правил благоустройства</w:t>
      </w:r>
      <w:r w:rsidR="00D70452">
        <w:rPr>
          <w:rFonts w:ascii="Times New Roman" w:eastAsia="Arial Unicode MS" w:hAnsi="Times New Roman"/>
          <w:sz w:val="28"/>
          <w:szCs w:val="28"/>
        </w:rPr>
        <w:t xml:space="preserve"> территории</w:t>
      </w:r>
      <w:r w:rsidRPr="00BA4F9D">
        <w:rPr>
          <w:rFonts w:ascii="Times New Roman" w:eastAsia="Arial Unicode MS" w:hAnsi="Times New Roman"/>
          <w:sz w:val="28"/>
          <w:szCs w:val="28"/>
        </w:rPr>
        <w:t xml:space="preserve"> муниципального образования Прудковского сельского поселения Починковского района Смоленской области»</w:t>
      </w:r>
      <w:r w:rsidR="00BA4F9D" w:rsidRPr="00BA4F9D">
        <w:rPr>
          <w:rFonts w:ascii="Times New Roman" w:eastAsia="Arial Unicode MS" w:hAnsi="Times New Roman"/>
          <w:sz w:val="28"/>
          <w:szCs w:val="28"/>
        </w:rPr>
        <w:t>;</w:t>
      </w:r>
    </w:p>
    <w:p w:rsidR="00BA4F9D" w:rsidRDefault="00BA4F9D" w:rsidP="00BA4F9D">
      <w:pPr>
        <w:pStyle w:val="a3"/>
        <w:ind w:firstLine="709"/>
        <w:jc w:val="both"/>
        <w:rPr>
          <w:rFonts w:ascii="Times New Roman" w:hAnsi="Times New Roman"/>
          <w:sz w:val="28"/>
          <w:szCs w:val="28"/>
        </w:rPr>
      </w:pPr>
      <w:r>
        <w:rPr>
          <w:rFonts w:ascii="Times New Roman" w:hAnsi="Times New Roman"/>
          <w:sz w:val="28"/>
          <w:szCs w:val="28"/>
        </w:rPr>
        <w:t xml:space="preserve">- </w:t>
      </w:r>
      <w:r w:rsidRPr="00BA4F9D">
        <w:rPr>
          <w:rFonts w:ascii="Times New Roman" w:hAnsi="Times New Roman"/>
          <w:sz w:val="28"/>
          <w:szCs w:val="28"/>
        </w:rPr>
        <w:t xml:space="preserve">решение Совета депутатов Стодолищенского сельского поселения Починковского района Смоленской области от </w:t>
      </w:r>
      <w:r>
        <w:rPr>
          <w:rFonts w:ascii="Times New Roman" w:hAnsi="Times New Roman"/>
          <w:sz w:val="28"/>
          <w:szCs w:val="28"/>
        </w:rPr>
        <w:t>14</w:t>
      </w:r>
      <w:r w:rsidRPr="00BA4F9D">
        <w:rPr>
          <w:rFonts w:ascii="Times New Roman" w:hAnsi="Times New Roman"/>
          <w:sz w:val="28"/>
          <w:szCs w:val="28"/>
        </w:rPr>
        <w:t>.</w:t>
      </w:r>
      <w:r>
        <w:rPr>
          <w:rFonts w:ascii="Times New Roman" w:hAnsi="Times New Roman"/>
          <w:sz w:val="28"/>
          <w:szCs w:val="28"/>
        </w:rPr>
        <w:t>12</w:t>
      </w:r>
      <w:r w:rsidRPr="00BA4F9D">
        <w:rPr>
          <w:rFonts w:ascii="Times New Roman" w:hAnsi="Times New Roman"/>
          <w:sz w:val="28"/>
          <w:szCs w:val="28"/>
        </w:rPr>
        <w:t>.20</w:t>
      </w:r>
      <w:r>
        <w:rPr>
          <w:rFonts w:ascii="Times New Roman" w:hAnsi="Times New Roman"/>
          <w:sz w:val="28"/>
          <w:szCs w:val="28"/>
        </w:rPr>
        <w:t>22</w:t>
      </w:r>
      <w:r w:rsidRPr="00BA4F9D">
        <w:rPr>
          <w:rFonts w:ascii="Times New Roman" w:hAnsi="Times New Roman"/>
          <w:sz w:val="28"/>
          <w:szCs w:val="28"/>
        </w:rPr>
        <w:t xml:space="preserve">  № </w:t>
      </w:r>
      <w:r>
        <w:rPr>
          <w:rFonts w:ascii="Times New Roman" w:hAnsi="Times New Roman"/>
          <w:sz w:val="28"/>
          <w:szCs w:val="28"/>
        </w:rPr>
        <w:t>042</w:t>
      </w:r>
      <w:r w:rsidRPr="00BA4F9D">
        <w:rPr>
          <w:rFonts w:ascii="Times New Roman" w:hAnsi="Times New Roman"/>
          <w:sz w:val="28"/>
          <w:szCs w:val="28"/>
        </w:rPr>
        <w:t xml:space="preserve"> «Об утверждении Правил благоустройства территории Стодолищенского сельского поселения Починковского района Смоленской области»</w:t>
      </w:r>
      <w:r>
        <w:rPr>
          <w:rFonts w:ascii="Times New Roman" w:hAnsi="Times New Roman"/>
          <w:sz w:val="28"/>
          <w:szCs w:val="28"/>
        </w:rPr>
        <w:t>;</w:t>
      </w:r>
    </w:p>
    <w:p w:rsidR="00BA4F9D" w:rsidRDefault="00BA4F9D" w:rsidP="00BA4F9D">
      <w:pPr>
        <w:pStyle w:val="a3"/>
        <w:ind w:firstLine="709"/>
        <w:jc w:val="both"/>
        <w:rPr>
          <w:rFonts w:ascii="Times New Roman" w:hAnsi="Times New Roman"/>
          <w:bCs/>
          <w:color w:val="000000"/>
          <w:sz w:val="28"/>
          <w:szCs w:val="28"/>
          <w:lang w:eastAsia="en-US"/>
        </w:rPr>
      </w:pPr>
      <w:r>
        <w:rPr>
          <w:rFonts w:ascii="Times New Roman" w:eastAsia="Arial Unicode MS" w:hAnsi="Times New Roman"/>
          <w:sz w:val="28"/>
          <w:szCs w:val="28"/>
        </w:rPr>
        <w:t>-</w:t>
      </w:r>
      <w:r w:rsidRPr="00BA4F9D">
        <w:rPr>
          <w:rFonts w:ascii="Times New Roman" w:hAnsi="Times New Roman"/>
          <w:bCs/>
          <w:color w:val="000000"/>
          <w:sz w:val="28"/>
          <w:szCs w:val="28"/>
          <w:lang w:eastAsia="en-US"/>
        </w:rPr>
        <w:t xml:space="preserve"> </w:t>
      </w:r>
      <w:r>
        <w:rPr>
          <w:rFonts w:ascii="Times New Roman" w:hAnsi="Times New Roman"/>
          <w:bCs/>
          <w:color w:val="000000"/>
          <w:sz w:val="28"/>
          <w:szCs w:val="28"/>
          <w:lang w:eastAsia="en-US"/>
        </w:rPr>
        <w:t>решение Совета депутатов Ленинского сельского поселения Починковского района Смоленской области от 08</w:t>
      </w:r>
      <w:r w:rsidRPr="00E20DF5">
        <w:rPr>
          <w:rFonts w:ascii="Times New Roman" w:hAnsi="Times New Roman"/>
          <w:bCs/>
          <w:color w:val="000000"/>
          <w:sz w:val="28"/>
          <w:szCs w:val="28"/>
          <w:lang w:eastAsia="en-US"/>
        </w:rPr>
        <w:t>.</w:t>
      </w:r>
      <w:r>
        <w:rPr>
          <w:rFonts w:ascii="Times New Roman" w:hAnsi="Times New Roman"/>
          <w:bCs/>
          <w:color w:val="000000"/>
          <w:sz w:val="28"/>
          <w:szCs w:val="28"/>
          <w:lang w:eastAsia="en-US"/>
        </w:rPr>
        <w:t>11</w:t>
      </w:r>
      <w:r w:rsidRPr="00E20DF5">
        <w:rPr>
          <w:rFonts w:ascii="Times New Roman" w:hAnsi="Times New Roman"/>
          <w:bCs/>
          <w:color w:val="000000"/>
          <w:sz w:val="28"/>
          <w:szCs w:val="28"/>
          <w:lang w:eastAsia="en-US"/>
        </w:rPr>
        <w:t>.20</w:t>
      </w:r>
      <w:r>
        <w:rPr>
          <w:rFonts w:ascii="Times New Roman" w:hAnsi="Times New Roman"/>
          <w:bCs/>
          <w:color w:val="000000"/>
          <w:sz w:val="28"/>
          <w:szCs w:val="28"/>
          <w:lang w:eastAsia="en-US"/>
        </w:rPr>
        <w:t xml:space="preserve">22 </w:t>
      </w:r>
      <w:r w:rsidRPr="00E20DF5">
        <w:rPr>
          <w:rFonts w:ascii="Times New Roman" w:hAnsi="Times New Roman"/>
          <w:bCs/>
          <w:color w:val="000000"/>
          <w:sz w:val="28"/>
          <w:szCs w:val="28"/>
          <w:lang w:eastAsia="en-US"/>
        </w:rPr>
        <w:t xml:space="preserve"> №</w:t>
      </w:r>
      <w:r>
        <w:rPr>
          <w:rFonts w:ascii="Times New Roman" w:hAnsi="Times New Roman"/>
          <w:bCs/>
          <w:color w:val="000000"/>
          <w:sz w:val="28"/>
          <w:szCs w:val="28"/>
          <w:lang w:eastAsia="en-US"/>
        </w:rPr>
        <w:t xml:space="preserve"> 28</w:t>
      </w:r>
      <w:r w:rsidRPr="00E20DF5">
        <w:rPr>
          <w:rFonts w:ascii="Times New Roman" w:hAnsi="Times New Roman"/>
          <w:bCs/>
          <w:color w:val="000000"/>
          <w:sz w:val="28"/>
          <w:szCs w:val="28"/>
          <w:lang w:eastAsia="en-US"/>
        </w:rPr>
        <w:t xml:space="preserve"> «Об утверждении Правил благоустройства</w:t>
      </w:r>
      <w:r w:rsidR="00D70452">
        <w:rPr>
          <w:rFonts w:ascii="Times New Roman" w:hAnsi="Times New Roman"/>
          <w:bCs/>
          <w:color w:val="000000"/>
          <w:sz w:val="28"/>
          <w:szCs w:val="28"/>
          <w:lang w:eastAsia="en-US"/>
        </w:rPr>
        <w:t xml:space="preserve"> </w:t>
      </w:r>
      <w:bookmarkStart w:id="0" w:name="_GoBack"/>
      <w:bookmarkEnd w:id="0"/>
      <w:r w:rsidR="00D70452">
        <w:rPr>
          <w:rFonts w:ascii="Times New Roman" w:hAnsi="Times New Roman"/>
          <w:bCs/>
          <w:color w:val="000000"/>
          <w:sz w:val="28"/>
          <w:szCs w:val="28"/>
          <w:lang w:eastAsia="en-US"/>
        </w:rPr>
        <w:t>территории</w:t>
      </w:r>
      <w:r w:rsidRPr="00E20DF5">
        <w:rPr>
          <w:rFonts w:ascii="Times New Roman" w:hAnsi="Times New Roman"/>
          <w:bCs/>
          <w:color w:val="000000"/>
          <w:sz w:val="28"/>
          <w:szCs w:val="28"/>
          <w:lang w:eastAsia="en-US"/>
        </w:rPr>
        <w:t xml:space="preserve"> муниципального образования Ленинского сельского поселения Починковского района Смоленской области</w:t>
      </w:r>
      <w:r>
        <w:rPr>
          <w:rFonts w:ascii="Times New Roman" w:hAnsi="Times New Roman"/>
          <w:bCs/>
          <w:color w:val="000000"/>
          <w:sz w:val="28"/>
          <w:szCs w:val="28"/>
          <w:lang w:eastAsia="en-US"/>
        </w:rPr>
        <w:t>»;</w:t>
      </w:r>
    </w:p>
    <w:p w:rsidR="00BA4F9D" w:rsidRDefault="007C1520" w:rsidP="00BA4F9D">
      <w:pPr>
        <w:pStyle w:val="a3"/>
        <w:ind w:firstLine="709"/>
        <w:jc w:val="both"/>
        <w:rPr>
          <w:rFonts w:ascii="Times New Roman" w:hAnsi="Times New Roman"/>
          <w:bCs/>
          <w:color w:val="000000"/>
          <w:sz w:val="28"/>
          <w:szCs w:val="28"/>
          <w:lang w:eastAsia="en-US"/>
        </w:rPr>
      </w:pPr>
      <w:r>
        <w:rPr>
          <w:rFonts w:ascii="Times New Roman" w:hAnsi="Times New Roman"/>
          <w:bCs/>
          <w:color w:val="000000"/>
          <w:sz w:val="28"/>
          <w:szCs w:val="28"/>
          <w:lang w:eastAsia="en-US"/>
        </w:rPr>
        <w:t xml:space="preserve">- </w:t>
      </w:r>
      <w:r>
        <w:rPr>
          <w:rFonts w:ascii="Times New Roman" w:hAnsi="Times New Roman"/>
          <w:bCs/>
          <w:color w:val="000000"/>
          <w:sz w:val="28"/>
          <w:szCs w:val="28"/>
          <w:lang w:eastAsia="en-US"/>
        </w:rPr>
        <w:t xml:space="preserve">решение Совета депутатов </w:t>
      </w:r>
      <w:r>
        <w:rPr>
          <w:rFonts w:ascii="Times New Roman" w:hAnsi="Times New Roman"/>
          <w:bCs/>
          <w:color w:val="000000"/>
          <w:sz w:val="28"/>
          <w:szCs w:val="28"/>
          <w:lang w:eastAsia="en-US"/>
        </w:rPr>
        <w:t>Шаталовского</w:t>
      </w:r>
      <w:r>
        <w:rPr>
          <w:rFonts w:ascii="Times New Roman" w:hAnsi="Times New Roman"/>
          <w:bCs/>
          <w:color w:val="000000"/>
          <w:sz w:val="28"/>
          <w:szCs w:val="28"/>
          <w:lang w:eastAsia="en-US"/>
        </w:rPr>
        <w:t xml:space="preserve"> сельского поселения Починковского района Смоленской области от </w:t>
      </w:r>
      <w:r>
        <w:rPr>
          <w:rFonts w:ascii="Times New Roman" w:hAnsi="Times New Roman"/>
          <w:bCs/>
          <w:color w:val="000000"/>
          <w:sz w:val="28"/>
          <w:szCs w:val="28"/>
          <w:lang w:eastAsia="en-US"/>
        </w:rPr>
        <w:t>18</w:t>
      </w:r>
      <w:r w:rsidRPr="00E20DF5">
        <w:rPr>
          <w:rFonts w:ascii="Times New Roman" w:hAnsi="Times New Roman"/>
          <w:bCs/>
          <w:color w:val="000000"/>
          <w:sz w:val="28"/>
          <w:szCs w:val="28"/>
          <w:lang w:eastAsia="en-US"/>
        </w:rPr>
        <w:t>.</w:t>
      </w:r>
      <w:r>
        <w:rPr>
          <w:rFonts w:ascii="Times New Roman" w:hAnsi="Times New Roman"/>
          <w:bCs/>
          <w:color w:val="000000"/>
          <w:sz w:val="28"/>
          <w:szCs w:val="28"/>
          <w:lang w:eastAsia="en-US"/>
        </w:rPr>
        <w:t>11</w:t>
      </w:r>
      <w:r w:rsidRPr="00E20DF5">
        <w:rPr>
          <w:rFonts w:ascii="Times New Roman" w:hAnsi="Times New Roman"/>
          <w:bCs/>
          <w:color w:val="000000"/>
          <w:sz w:val="28"/>
          <w:szCs w:val="28"/>
          <w:lang w:eastAsia="en-US"/>
        </w:rPr>
        <w:t>.20</w:t>
      </w:r>
      <w:r>
        <w:rPr>
          <w:rFonts w:ascii="Times New Roman" w:hAnsi="Times New Roman"/>
          <w:bCs/>
          <w:color w:val="000000"/>
          <w:sz w:val="28"/>
          <w:szCs w:val="28"/>
          <w:lang w:eastAsia="en-US"/>
        </w:rPr>
        <w:t xml:space="preserve">22 </w:t>
      </w:r>
      <w:r w:rsidRPr="00E20DF5">
        <w:rPr>
          <w:rFonts w:ascii="Times New Roman" w:hAnsi="Times New Roman"/>
          <w:bCs/>
          <w:color w:val="000000"/>
          <w:sz w:val="28"/>
          <w:szCs w:val="28"/>
          <w:lang w:eastAsia="en-US"/>
        </w:rPr>
        <w:t xml:space="preserve"> №</w:t>
      </w:r>
      <w:r>
        <w:rPr>
          <w:rFonts w:ascii="Times New Roman" w:hAnsi="Times New Roman"/>
          <w:bCs/>
          <w:color w:val="000000"/>
          <w:sz w:val="28"/>
          <w:szCs w:val="28"/>
          <w:lang w:eastAsia="en-US"/>
        </w:rPr>
        <w:t xml:space="preserve"> 43</w:t>
      </w:r>
      <w:r w:rsidRPr="00E20DF5">
        <w:rPr>
          <w:rFonts w:ascii="Times New Roman" w:hAnsi="Times New Roman"/>
          <w:bCs/>
          <w:color w:val="000000"/>
          <w:sz w:val="28"/>
          <w:szCs w:val="28"/>
          <w:lang w:eastAsia="en-US"/>
        </w:rPr>
        <w:t xml:space="preserve"> «Об утверждении Правил благоустройства </w:t>
      </w:r>
      <w:r>
        <w:rPr>
          <w:rFonts w:ascii="Times New Roman" w:hAnsi="Times New Roman"/>
          <w:bCs/>
          <w:color w:val="000000"/>
          <w:sz w:val="28"/>
          <w:szCs w:val="28"/>
          <w:lang w:eastAsia="en-US"/>
        </w:rPr>
        <w:t>территории</w:t>
      </w:r>
      <w:r w:rsidRPr="00E20DF5">
        <w:rPr>
          <w:rFonts w:ascii="Times New Roman" w:hAnsi="Times New Roman"/>
          <w:bCs/>
          <w:color w:val="000000"/>
          <w:sz w:val="28"/>
          <w:szCs w:val="28"/>
          <w:lang w:eastAsia="en-US"/>
        </w:rPr>
        <w:t xml:space="preserve"> </w:t>
      </w:r>
      <w:r>
        <w:rPr>
          <w:rFonts w:ascii="Times New Roman" w:hAnsi="Times New Roman"/>
          <w:bCs/>
          <w:color w:val="000000"/>
          <w:sz w:val="28"/>
          <w:szCs w:val="28"/>
          <w:lang w:eastAsia="en-US"/>
        </w:rPr>
        <w:t>Шаталовского</w:t>
      </w:r>
      <w:r w:rsidRPr="00E20DF5">
        <w:rPr>
          <w:rFonts w:ascii="Times New Roman" w:hAnsi="Times New Roman"/>
          <w:bCs/>
          <w:color w:val="000000"/>
          <w:sz w:val="28"/>
          <w:szCs w:val="28"/>
          <w:lang w:eastAsia="en-US"/>
        </w:rPr>
        <w:t xml:space="preserve"> сельского поселения Починковского района Смоленской области</w:t>
      </w:r>
      <w:r>
        <w:rPr>
          <w:rFonts w:ascii="Times New Roman" w:hAnsi="Times New Roman"/>
          <w:bCs/>
          <w:color w:val="000000"/>
          <w:sz w:val="28"/>
          <w:szCs w:val="28"/>
          <w:lang w:eastAsia="en-US"/>
        </w:rPr>
        <w:t>»:</w:t>
      </w:r>
    </w:p>
    <w:p w:rsidR="007C1520" w:rsidRPr="00BA4F9D" w:rsidRDefault="007C1520" w:rsidP="00BA4F9D">
      <w:pPr>
        <w:pStyle w:val="a3"/>
        <w:ind w:firstLine="709"/>
        <w:jc w:val="both"/>
        <w:rPr>
          <w:rFonts w:ascii="Times New Roman" w:eastAsia="Arial Unicode MS" w:hAnsi="Times New Roman"/>
          <w:sz w:val="28"/>
          <w:szCs w:val="28"/>
        </w:rPr>
      </w:pPr>
      <w:r>
        <w:rPr>
          <w:rFonts w:ascii="Times New Roman" w:hAnsi="Times New Roman"/>
          <w:bCs/>
          <w:color w:val="000000"/>
          <w:sz w:val="28"/>
          <w:szCs w:val="28"/>
          <w:lang w:eastAsia="en-US"/>
        </w:rPr>
        <w:t>-</w:t>
      </w:r>
      <w:r w:rsidR="00D70452">
        <w:rPr>
          <w:rFonts w:ascii="Times New Roman" w:hAnsi="Times New Roman"/>
          <w:bCs/>
          <w:color w:val="000000"/>
          <w:sz w:val="28"/>
          <w:szCs w:val="28"/>
          <w:lang w:eastAsia="en-US"/>
        </w:rPr>
        <w:t xml:space="preserve"> </w:t>
      </w:r>
      <w:r>
        <w:rPr>
          <w:rFonts w:ascii="Times New Roman" w:hAnsi="Times New Roman"/>
          <w:bCs/>
          <w:color w:val="000000"/>
          <w:sz w:val="28"/>
          <w:szCs w:val="28"/>
          <w:lang w:eastAsia="en-US"/>
        </w:rPr>
        <w:t xml:space="preserve">решение Совета депутатов Шаталовского сельского поселения Починковского района Смоленской области от </w:t>
      </w:r>
      <w:r>
        <w:rPr>
          <w:rFonts w:ascii="Times New Roman" w:hAnsi="Times New Roman"/>
          <w:bCs/>
          <w:color w:val="000000"/>
          <w:sz w:val="28"/>
          <w:szCs w:val="28"/>
          <w:lang w:eastAsia="en-US"/>
        </w:rPr>
        <w:t>25</w:t>
      </w:r>
      <w:r w:rsidRPr="00E20DF5">
        <w:rPr>
          <w:rFonts w:ascii="Times New Roman" w:hAnsi="Times New Roman"/>
          <w:bCs/>
          <w:color w:val="000000"/>
          <w:sz w:val="28"/>
          <w:szCs w:val="28"/>
          <w:lang w:eastAsia="en-US"/>
        </w:rPr>
        <w:t>.</w:t>
      </w:r>
      <w:r>
        <w:rPr>
          <w:rFonts w:ascii="Times New Roman" w:hAnsi="Times New Roman"/>
          <w:bCs/>
          <w:color w:val="000000"/>
          <w:sz w:val="28"/>
          <w:szCs w:val="28"/>
          <w:lang w:eastAsia="en-US"/>
        </w:rPr>
        <w:t>05</w:t>
      </w:r>
      <w:r w:rsidRPr="00E20DF5">
        <w:rPr>
          <w:rFonts w:ascii="Times New Roman" w:hAnsi="Times New Roman"/>
          <w:bCs/>
          <w:color w:val="000000"/>
          <w:sz w:val="28"/>
          <w:szCs w:val="28"/>
          <w:lang w:eastAsia="en-US"/>
        </w:rPr>
        <w:t>.20</w:t>
      </w:r>
      <w:r>
        <w:rPr>
          <w:rFonts w:ascii="Times New Roman" w:hAnsi="Times New Roman"/>
          <w:bCs/>
          <w:color w:val="000000"/>
          <w:sz w:val="28"/>
          <w:szCs w:val="28"/>
          <w:lang w:eastAsia="en-US"/>
        </w:rPr>
        <w:t>2</w:t>
      </w:r>
      <w:r>
        <w:rPr>
          <w:rFonts w:ascii="Times New Roman" w:hAnsi="Times New Roman"/>
          <w:bCs/>
          <w:color w:val="000000"/>
          <w:sz w:val="28"/>
          <w:szCs w:val="28"/>
          <w:lang w:eastAsia="en-US"/>
        </w:rPr>
        <w:t>3</w:t>
      </w:r>
      <w:r>
        <w:rPr>
          <w:rFonts w:ascii="Times New Roman" w:hAnsi="Times New Roman"/>
          <w:bCs/>
          <w:color w:val="000000"/>
          <w:sz w:val="28"/>
          <w:szCs w:val="28"/>
          <w:lang w:eastAsia="en-US"/>
        </w:rPr>
        <w:t xml:space="preserve"> </w:t>
      </w:r>
      <w:r w:rsidRPr="00E20DF5">
        <w:rPr>
          <w:rFonts w:ascii="Times New Roman" w:hAnsi="Times New Roman"/>
          <w:bCs/>
          <w:color w:val="000000"/>
          <w:sz w:val="28"/>
          <w:szCs w:val="28"/>
          <w:lang w:eastAsia="en-US"/>
        </w:rPr>
        <w:t xml:space="preserve"> №</w:t>
      </w:r>
      <w:r>
        <w:rPr>
          <w:rFonts w:ascii="Times New Roman" w:hAnsi="Times New Roman"/>
          <w:bCs/>
          <w:color w:val="000000"/>
          <w:sz w:val="28"/>
          <w:szCs w:val="28"/>
          <w:lang w:eastAsia="en-US"/>
        </w:rPr>
        <w:t xml:space="preserve"> </w:t>
      </w:r>
      <w:r>
        <w:rPr>
          <w:rFonts w:ascii="Times New Roman" w:hAnsi="Times New Roman"/>
          <w:bCs/>
          <w:color w:val="000000"/>
          <w:sz w:val="28"/>
          <w:szCs w:val="28"/>
          <w:lang w:eastAsia="en-US"/>
        </w:rPr>
        <w:t>1</w:t>
      </w:r>
      <w:r>
        <w:rPr>
          <w:rFonts w:ascii="Times New Roman" w:hAnsi="Times New Roman"/>
          <w:bCs/>
          <w:color w:val="000000"/>
          <w:sz w:val="28"/>
          <w:szCs w:val="28"/>
          <w:lang w:eastAsia="en-US"/>
        </w:rPr>
        <w:t>3</w:t>
      </w:r>
      <w:r w:rsidRPr="00E20DF5">
        <w:rPr>
          <w:rFonts w:ascii="Times New Roman" w:hAnsi="Times New Roman"/>
          <w:bCs/>
          <w:color w:val="000000"/>
          <w:sz w:val="28"/>
          <w:szCs w:val="28"/>
          <w:lang w:eastAsia="en-US"/>
        </w:rPr>
        <w:t xml:space="preserve"> «О</w:t>
      </w:r>
      <w:r>
        <w:rPr>
          <w:rFonts w:ascii="Times New Roman" w:hAnsi="Times New Roman"/>
          <w:bCs/>
          <w:color w:val="000000"/>
          <w:sz w:val="28"/>
          <w:szCs w:val="28"/>
          <w:lang w:eastAsia="en-US"/>
        </w:rPr>
        <w:t xml:space="preserve"> внесении изменений в решение </w:t>
      </w:r>
      <w:r>
        <w:rPr>
          <w:rFonts w:ascii="Times New Roman" w:hAnsi="Times New Roman"/>
          <w:bCs/>
          <w:color w:val="000000"/>
          <w:sz w:val="28"/>
          <w:szCs w:val="28"/>
          <w:lang w:eastAsia="en-US"/>
        </w:rPr>
        <w:t>Совета депутатов Шаталовского сельского поселения Починковского района Смоленской области</w:t>
      </w:r>
      <w:r w:rsidRPr="007C1520">
        <w:rPr>
          <w:rFonts w:ascii="Times New Roman" w:hAnsi="Times New Roman"/>
          <w:bCs/>
          <w:color w:val="000000"/>
          <w:sz w:val="28"/>
          <w:szCs w:val="28"/>
          <w:lang w:eastAsia="en-US"/>
        </w:rPr>
        <w:t xml:space="preserve"> </w:t>
      </w:r>
      <w:r>
        <w:rPr>
          <w:rFonts w:ascii="Times New Roman" w:hAnsi="Times New Roman"/>
          <w:bCs/>
          <w:color w:val="000000"/>
          <w:sz w:val="28"/>
          <w:szCs w:val="28"/>
          <w:lang w:eastAsia="en-US"/>
        </w:rPr>
        <w:t xml:space="preserve">от </w:t>
      </w:r>
      <w:r>
        <w:rPr>
          <w:rFonts w:ascii="Times New Roman" w:hAnsi="Times New Roman"/>
          <w:bCs/>
          <w:color w:val="000000"/>
          <w:sz w:val="28"/>
          <w:szCs w:val="28"/>
          <w:lang w:eastAsia="en-US"/>
        </w:rPr>
        <w:t>18</w:t>
      </w:r>
      <w:r w:rsidRPr="00E20DF5">
        <w:rPr>
          <w:rFonts w:ascii="Times New Roman" w:hAnsi="Times New Roman"/>
          <w:bCs/>
          <w:color w:val="000000"/>
          <w:sz w:val="28"/>
          <w:szCs w:val="28"/>
          <w:lang w:eastAsia="en-US"/>
        </w:rPr>
        <w:t>.</w:t>
      </w:r>
      <w:r>
        <w:rPr>
          <w:rFonts w:ascii="Times New Roman" w:hAnsi="Times New Roman"/>
          <w:bCs/>
          <w:color w:val="000000"/>
          <w:sz w:val="28"/>
          <w:szCs w:val="28"/>
          <w:lang w:eastAsia="en-US"/>
        </w:rPr>
        <w:t>11</w:t>
      </w:r>
      <w:r w:rsidRPr="00E20DF5">
        <w:rPr>
          <w:rFonts w:ascii="Times New Roman" w:hAnsi="Times New Roman"/>
          <w:bCs/>
          <w:color w:val="000000"/>
          <w:sz w:val="28"/>
          <w:szCs w:val="28"/>
          <w:lang w:eastAsia="en-US"/>
        </w:rPr>
        <w:t>.20</w:t>
      </w:r>
      <w:r>
        <w:rPr>
          <w:rFonts w:ascii="Times New Roman" w:hAnsi="Times New Roman"/>
          <w:bCs/>
          <w:color w:val="000000"/>
          <w:sz w:val="28"/>
          <w:szCs w:val="28"/>
          <w:lang w:eastAsia="en-US"/>
        </w:rPr>
        <w:t>2</w:t>
      </w:r>
      <w:r>
        <w:rPr>
          <w:rFonts w:ascii="Times New Roman" w:hAnsi="Times New Roman"/>
          <w:bCs/>
          <w:color w:val="000000"/>
          <w:sz w:val="28"/>
          <w:szCs w:val="28"/>
          <w:lang w:eastAsia="en-US"/>
        </w:rPr>
        <w:t>2 г.</w:t>
      </w:r>
      <w:r>
        <w:rPr>
          <w:rFonts w:ascii="Times New Roman" w:hAnsi="Times New Roman"/>
          <w:bCs/>
          <w:color w:val="000000"/>
          <w:sz w:val="28"/>
          <w:szCs w:val="28"/>
          <w:lang w:eastAsia="en-US"/>
        </w:rPr>
        <w:t xml:space="preserve"> </w:t>
      </w:r>
      <w:r w:rsidRPr="00E20DF5">
        <w:rPr>
          <w:rFonts w:ascii="Times New Roman" w:hAnsi="Times New Roman"/>
          <w:bCs/>
          <w:color w:val="000000"/>
          <w:sz w:val="28"/>
          <w:szCs w:val="28"/>
          <w:lang w:eastAsia="en-US"/>
        </w:rPr>
        <w:t xml:space="preserve"> №</w:t>
      </w:r>
      <w:r>
        <w:rPr>
          <w:rFonts w:ascii="Times New Roman" w:hAnsi="Times New Roman"/>
          <w:bCs/>
          <w:color w:val="000000"/>
          <w:sz w:val="28"/>
          <w:szCs w:val="28"/>
          <w:lang w:eastAsia="en-US"/>
        </w:rPr>
        <w:t xml:space="preserve"> </w:t>
      </w:r>
      <w:r>
        <w:rPr>
          <w:rFonts w:ascii="Times New Roman" w:hAnsi="Times New Roman"/>
          <w:bCs/>
          <w:color w:val="000000"/>
          <w:sz w:val="28"/>
          <w:szCs w:val="28"/>
          <w:lang w:eastAsia="en-US"/>
        </w:rPr>
        <w:t>4</w:t>
      </w:r>
      <w:r>
        <w:rPr>
          <w:rFonts w:ascii="Times New Roman" w:hAnsi="Times New Roman"/>
          <w:bCs/>
          <w:color w:val="000000"/>
          <w:sz w:val="28"/>
          <w:szCs w:val="28"/>
          <w:lang w:eastAsia="en-US"/>
        </w:rPr>
        <w:t>3</w:t>
      </w:r>
      <w:r w:rsidRPr="00E20DF5">
        <w:rPr>
          <w:rFonts w:ascii="Times New Roman" w:hAnsi="Times New Roman"/>
          <w:bCs/>
          <w:color w:val="000000"/>
          <w:sz w:val="28"/>
          <w:szCs w:val="28"/>
          <w:lang w:eastAsia="en-US"/>
        </w:rPr>
        <w:t xml:space="preserve"> </w:t>
      </w:r>
      <w:r>
        <w:rPr>
          <w:rFonts w:ascii="Times New Roman" w:hAnsi="Times New Roman"/>
          <w:bCs/>
          <w:color w:val="000000"/>
          <w:sz w:val="28"/>
          <w:szCs w:val="28"/>
          <w:lang w:eastAsia="en-US"/>
        </w:rPr>
        <w:t xml:space="preserve"> </w:t>
      </w:r>
      <w:r>
        <w:rPr>
          <w:rFonts w:ascii="Times New Roman" w:hAnsi="Times New Roman"/>
          <w:bCs/>
          <w:color w:val="000000"/>
          <w:sz w:val="28"/>
          <w:szCs w:val="28"/>
          <w:lang w:eastAsia="en-US"/>
        </w:rPr>
        <w:t>«О</w:t>
      </w:r>
      <w:r w:rsidRPr="00E20DF5">
        <w:rPr>
          <w:rFonts w:ascii="Times New Roman" w:hAnsi="Times New Roman"/>
          <w:bCs/>
          <w:color w:val="000000"/>
          <w:sz w:val="28"/>
          <w:szCs w:val="28"/>
          <w:lang w:eastAsia="en-US"/>
        </w:rPr>
        <w:t xml:space="preserve">б утверждении Правил благоустройства </w:t>
      </w:r>
      <w:r>
        <w:rPr>
          <w:rFonts w:ascii="Times New Roman" w:hAnsi="Times New Roman"/>
          <w:bCs/>
          <w:color w:val="000000"/>
          <w:sz w:val="28"/>
          <w:szCs w:val="28"/>
          <w:lang w:eastAsia="en-US"/>
        </w:rPr>
        <w:t>территории</w:t>
      </w:r>
      <w:r w:rsidRPr="00E20DF5">
        <w:rPr>
          <w:rFonts w:ascii="Times New Roman" w:hAnsi="Times New Roman"/>
          <w:bCs/>
          <w:color w:val="000000"/>
          <w:sz w:val="28"/>
          <w:szCs w:val="28"/>
          <w:lang w:eastAsia="en-US"/>
        </w:rPr>
        <w:t xml:space="preserve"> </w:t>
      </w:r>
      <w:r>
        <w:rPr>
          <w:rFonts w:ascii="Times New Roman" w:hAnsi="Times New Roman"/>
          <w:bCs/>
          <w:color w:val="000000"/>
          <w:sz w:val="28"/>
          <w:szCs w:val="28"/>
          <w:lang w:eastAsia="en-US"/>
        </w:rPr>
        <w:t>Шаталовского</w:t>
      </w:r>
      <w:r w:rsidRPr="00E20DF5">
        <w:rPr>
          <w:rFonts w:ascii="Times New Roman" w:hAnsi="Times New Roman"/>
          <w:bCs/>
          <w:color w:val="000000"/>
          <w:sz w:val="28"/>
          <w:szCs w:val="28"/>
          <w:lang w:eastAsia="en-US"/>
        </w:rPr>
        <w:t xml:space="preserve"> сельского поселения Починковского района Смоленской области</w:t>
      </w:r>
      <w:r>
        <w:rPr>
          <w:rFonts w:ascii="Times New Roman" w:hAnsi="Times New Roman"/>
          <w:bCs/>
          <w:color w:val="000000"/>
          <w:sz w:val="28"/>
          <w:szCs w:val="28"/>
          <w:lang w:eastAsia="en-US"/>
        </w:rPr>
        <w:t>»</w:t>
      </w:r>
      <w:r>
        <w:rPr>
          <w:rFonts w:ascii="Times New Roman" w:hAnsi="Times New Roman"/>
          <w:bCs/>
          <w:color w:val="000000"/>
          <w:sz w:val="28"/>
          <w:szCs w:val="28"/>
          <w:lang w:eastAsia="en-US"/>
        </w:rPr>
        <w:t>.</w:t>
      </w:r>
    </w:p>
    <w:p w:rsidR="00F76E1D" w:rsidRPr="00CA3510" w:rsidRDefault="00DD554A" w:rsidP="00287CED">
      <w:pPr>
        <w:widowControl w:val="0"/>
        <w:autoSpaceDE w:val="0"/>
        <w:autoSpaceDN w:val="0"/>
        <w:spacing w:after="0" w:line="240" w:lineRule="auto"/>
        <w:ind w:firstLine="709"/>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bCs/>
          <w:color w:val="000000"/>
          <w:sz w:val="28"/>
          <w:szCs w:val="28"/>
          <w:lang w:eastAsia="ru-RU"/>
        </w:rPr>
        <w:t>4</w:t>
      </w:r>
      <w:r w:rsidR="00F76E1D" w:rsidRPr="00CA3510">
        <w:rPr>
          <w:rFonts w:ascii="Times New Roman" w:eastAsia="Times New Roman" w:hAnsi="Times New Roman" w:cs="Times New Roman"/>
          <w:bCs/>
          <w:color w:val="000000"/>
          <w:sz w:val="28"/>
          <w:szCs w:val="28"/>
          <w:lang w:eastAsia="ru-RU"/>
        </w:rPr>
        <w:t>.</w:t>
      </w:r>
      <w:r w:rsidR="00F76E1D" w:rsidRPr="00CA3510">
        <w:rPr>
          <w:rFonts w:ascii="Times New Roman" w:eastAsia="Times New Roman" w:hAnsi="Times New Roman" w:cs="Times New Roman"/>
          <w:color w:val="000000"/>
          <w:sz w:val="28"/>
          <w:szCs w:val="28"/>
          <w:lang w:eastAsia="ru-RU"/>
        </w:rPr>
        <w:t xml:space="preserve"> Опубликовать настоящее решение в </w:t>
      </w:r>
      <w:r w:rsidR="00F76E1D" w:rsidRPr="00CA3510">
        <w:rPr>
          <w:rFonts w:ascii="Times New Roman" w:eastAsia="Times New Roman" w:hAnsi="Times New Roman" w:cs="Times New Roman"/>
          <w:sz w:val="28"/>
          <w:szCs w:val="28"/>
          <w:lang w:eastAsia="ru-RU"/>
        </w:rPr>
        <w:t xml:space="preserve">газете «Сельская новь. 67» </w:t>
      </w:r>
      <w:r w:rsidR="00F76E1D" w:rsidRPr="00CA3510">
        <w:rPr>
          <w:rFonts w:ascii="Times New Roman" w:eastAsia="Times New Roman" w:hAnsi="Times New Roman" w:cs="Times New Roman"/>
          <w:color w:val="000000"/>
          <w:sz w:val="28"/>
          <w:szCs w:val="28"/>
          <w:lang w:eastAsia="ru-RU"/>
        </w:rPr>
        <w:t xml:space="preserve">и разместить на официальном сайте </w:t>
      </w:r>
      <w:r w:rsidR="00F76E1D" w:rsidRPr="00CA3510">
        <w:rPr>
          <w:rFonts w:ascii="Times New Roman" w:eastAsia="Times New Roman" w:hAnsi="Times New Roman" w:cs="Times New Roman"/>
          <w:sz w:val="28"/>
          <w:szCs w:val="28"/>
          <w:lang w:eastAsia="ru-RU"/>
        </w:rPr>
        <w:t xml:space="preserve">Починковского окружного Совета депутатов Смоленской области </w:t>
      </w:r>
      <w:hyperlink r:id="rId11" w:history="1">
        <w:r w:rsidR="00F76E1D" w:rsidRPr="00CA3510">
          <w:rPr>
            <w:rFonts w:ascii="Times New Roman" w:eastAsia="Times New Roman" w:hAnsi="Times New Roman" w:cs="Times New Roman"/>
            <w:color w:val="0000FF"/>
            <w:sz w:val="28"/>
            <w:szCs w:val="28"/>
            <w:u w:val="single"/>
            <w:lang w:eastAsia="ru-RU"/>
          </w:rPr>
          <w:t>http://sovet-pochgrad.admin-smolensk.ru/</w:t>
        </w:r>
      </w:hyperlink>
      <w:r w:rsidR="00F76E1D" w:rsidRPr="00CA3510">
        <w:rPr>
          <w:rFonts w:ascii="Times New Roman" w:eastAsia="Times New Roman" w:hAnsi="Times New Roman" w:cs="Times New Roman"/>
          <w:color w:val="0000FF"/>
          <w:sz w:val="28"/>
          <w:szCs w:val="28"/>
          <w:u w:val="single"/>
          <w:lang w:eastAsia="ru-RU"/>
        </w:rPr>
        <w:t xml:space="preserve">. </w:t>
      </w:r>
      <w:r w:rsidR="00F76E1D" w:rsidRPr="00CA3510">
        <w:rPr>
          <w:rFonts w:ascii="Times New Roman" w:eastAsia="Times New Roman" w:hAnsi="Times New Roman" w:cs="Times New Roman"/>
          <w:color w:val="000000"/>
          <w:sz w:val="28"/>
          <w:szCs w:val="28"/>
          <w:lang w:eastAsia="ru-RU"/>
        </w:rPr>
        <w:t>в информационно-телекоммуникационной сети «Интернет».</w:t>
      </w:r>
    </w:p>
    <w:p w:rsidR="00F76E1D" w:rsidRPr="00CA3510" w:rsidRDefault="00DD554A" w:rsidP="00287CED">
      <w:pPr>
        <w:spacing w:after="0" w:line="240" w:lineRule="auto"/>
        <w:ind w:firstLine="709"/>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5</w:t>
      </w:r>
      <w:r w:rsidR="00F76E1D" w:rsidRPr="00CA3510">
        <w:rPr>
          <w:rFonts w:ascii="Times New Roman" w:eastAsia="Times New Roman" w:hAnsi="Times New Roman" w:cs="Times New Roman"/>
          <w:color w:val="000000"/>
          <w:sz w:val="28"/>
          <w:szCs w:val="28"/>
          <w:lang w:eastAsia="ru-RU"/>
        </w:rPr>
        <w:t>. Настоящее решение вступает в силу после его официального опубликования.</w:t>
      </w:r>
    </w:p>
    <w:p w:rsidR="00F76E1D" w:rsidRPr="00CA3510" w:rsidRDefault="00F76E1D" w:rsidP="00287CED">
      <w:pPr>
        <w:widowControl w:val="0"/>
        <w:autoSpaceDE w:val="0"/>
        <w:autoSpaceDN w:val="0"/>
        <w:spacing w:after="0" w:line="240" w:lineRule="auto"/>
        <w:ind w:firstLine="709"/>
        <w:jc w:val="both"/>
        <w:rPr>
          <w:rFonts w:ascii="Times New Roman" w:eastAsia="Times New Roman" w:hAnsi="Times New Roman" w:cs="Times New Roman"/>
          <w:color w:val="000000"/>
          <w:sz w:val="28"/>
          <w:szCs w:val="28"/>
          <w:lang w:eastAsia="ru-RU"/>
        </w:rPr>
      </w:pPr>
    </w:p>
    <w:p w:rsidR="00F76E1D" w:rsidRPr="00CA3510" w:rsidRDefault="00F76E1D" w:rsidP="00287CED">
      <w:pPr>
        <w:autoSpaceDE w:val="0"/>
        <w:autoSpaceDN w:val="0"/>
        <w:adjustRightInd w:val="0"/>
        <w:spacing w:after="0" w:line="240" w:lineRule="auto"/>
        <w:ind w:firstLine="709"/>
        <w:jc w:val="both"/>
        <w:rPr>
          <w:rFonts w:ascii="Times New Roman" w:eastAsia="Times New Roman" w:hAnsi="Times New Roman" w:cs="Times New Roman"/>
          <w:color w:val="000000"/>
          <w:sz w:val="28"/>
          <w:szCs w:val="28"/>
          <w:lang w:eastAsia="ru-RU"/>
        </w:rPr>
      </w:pPr>
    </w:p>
    <w:p w:rsidR="00F76E1D" w:rsidRPr="00CA3510" w:rsidRDefault="00F76E1D" w:rsidP="00287CED">
      <w:pPr>
        <w:autoSpaceDE w:val="0"/>
        <w:autoSpaceDN w:val="0"/>
        <w:adjustRightInd w:val="0"/>
        <w:spacing w:after="0" w:line="240" w:lineRule="auto"/>
        <w:ind w:firstLine="709"/>
        <w:jc w:val="both"/>
        <w:rPr>
          <w:rFonts w:ascii="Times New Roman" w:eastAsia="Times New Roman" w:hAnsi="Times New Roman" w:cs="Times New Roman"/>
          <w:color w:val="000000" w:themeColor="text1"/>
          <w:sz w:val="28"/>
          <w:szCs w:val="28"/>
          <w:lang w:eastAsia="ru-RU"/>
        </w:rPr>
      </w:pPr>
    </w:p>
    <w:p w:rsidR="00F76E1D" w:rsidRPr="00CA3510" w:rsidRDefault="00F76E1D" w:rsidP="00287CED">
      <w:pPr>
        <w:autoSpaceDE w:val="0"/>
        <w:autoSpaceDN w:val="0"/>
        <w:adjustRightInd w:val="0"/>
        <w:spacing w:after="0" w:line="240" w:lineRule="auto"/>
        <w:outlineLvl w:val="0"/>
        <w:rPr>
          <w:rFonts w:ascii="Times New Roman" w:eastAsia="Times New Roman" w:hAnsi="Times New Roman" w:cs="Times New Roman"/>
          <w:color w:val="000000" w:themeColor="text1"/>
          <w:sz w:val="28"/>
          <w:szCs w:val="28"/>
          <w:lang w:eastAsia="ru-RU"/>
        </w:rPr>
      </w:pPr>
      <w:r w:rsidRPr="00CA3510">
        <w:rPr>
          <w:rFonts w:ascii="Times New Roman" w:eastAsia="Times New Roman" w:hAnsi="Times New Roman" w:cs="Times New Roman"/>
          <w:color w:val="000000" w:themeColor="text1"/>
          <w:sz w:val="28"/>
          <w:szCs w:val="28"/>
          <w:lang w:eastAsia="ru-RU"/>
        </w:rPr>
        <w:t>Глава муниципального образования</w:t>
      </w:r>
    </w:p>
    <w:p w:rsidR="00F76E1D" w:rsidRPr="00CA3510" w:rsidRDefault="00F76E1D" w:rsidP="00287CED">
      <w:pPr>
        <w:autoSpaceDE w:val="0"/>
        <w:autoSpaceDN w:val="0"/>
        <w:adjustRightInd w:val="0"/>
        <w:spacing w:after="0" w:line="240" w:lineRule="auto"/>
        <w:outlineLvl w:val="0"/>
        <w:rPr>
          <w:rFonts w:ascii="Times New Roman" w:eastAsia="Times New Roman" w:hAnsi="Times New Roman" w:cs="Times New Roman"/>
          <w:color w:val="000000" w:themeColor="text1"/>
          <w:sz w:val="28"/>
          <w:szCs w:val="28"/>
          <w:lang w:eastAsia="ru-RU"/>
        </w:rPr>
      </w:pPr>
      <w:r w:rsidRPr="00CA3510">
        <w:rPr>
          <w:rFonts w:ascii="Times New Roman" w:eastAsia="Times New Roman" w:hAnsi="Times New Roman" w:cs="Times New Roman"/>
          <w:color w:val="000000" w:themeColor="text1"/>
          <w:sz w:val="28"/>
          <w:szCs w:val="28"/>
          <w:lang w:eastAsia="ru-RU"/>
        </w:rPr>
        <w:t>«Починковский муниципальный округ»</w:t>
      </w:r>
    </w:p>
    <w:p w:rsidR="00F76E1D" w:rsidRPr="00CA3510" w:rsidRDefault="00F76E1D" w:rsidP="00287CED">
      <w:pPr>
        <w:autoSpaceDE w:val="0"/>
        <w:autoSpaceDN w:val="0"/>
        <w:adjustRightInd w:val="0"/>
        <w:spacing w:after="0" w:line="240" w:lineRule="auto"/>
        <w:outlineLvl w:val="0"/>
        <w:rPr>
          <w:rFonts w:ascii="Times New Roman" w:eastAsia="Times New Roman" w:hAnsi="Times New Roman" w:cs="Times New Roman"/>
          <w:color w:val="000000"/>
          <w:sz w:val="28"/>
          <w:szCs w:val="28"/>
          <w:lang w:eastAsia="ru-RU"/>
        </w:rPr>
      </w:pPr>
      <w:r w:rsidRPr="00CA3510">
        <w:rPr>
          <w:rFonts w:ascii="Times New Roman" w:eastAsia="Times New Roman" w:hAnsi="Times New Roman" w:cs="Times New Roman"/>
          <w:color w:val="000000" w:themeColor="text1"/>
          <w:sz w:val="28"/>
          <w:szCs w:val="28"/>
          <w:lang w:eastAsia="ru-RU"/>
        </w:rPr>
        <w:t xml:space="preserve">Смоленской области                                                                           </w:t>
      </w:r>
      <w:r w:rsidRPr="00CA3510">
        <w:rPr>
          <w:rFonts w:ascii="Times New Roman" w:eastAsia="Times New Roman" w:hAnsi="Times New Roman" w:cs="Times New Roman"/>
          <w:color w:val="000000"/>
          <w:sz w:val="28"/>
          <w:szCs w:val="28"/>
          <w:lang w:eastAsia="ru-RU"/>
        </w:rPr>
        <w:t>А.В. Голуб</w:t>
      </w:r>
      <w:r w:rsidRPr="00CA3510">
        <w:rPr>
          <w:rFonts w:ascii="Times New Roman" w:hAnsi="Times New Roman" w:cs="Times New Roman"/>
          <w:sz w:val="28"/>
          <w:szCs w:val="28"/>
        </w:rPr>
        <w:t xml:space="preserve">                                                                                                       </w:t>
      </w:r>
    </w:p>
    <w:p w:rsidR="00F76E1D" w:rsidRPr="00CA3510" w:rsidRDefault="00F76E1D" w:rsidP="00287CED">
      <w:pPr>
        <w:autoSpaceDE w:val="0"/>
        <w:autoSpaceDN w:val="0"/>
        <w:adjustRightInd w:val="0"/>
        <w:spacing w:after="0" w:line="240" w:lineRule="auto"/>
        <w:ind w:firstLine="709"/>
        <w:jc w:val="right"/>
        <w:outlineLvl w:val="0"/>
        <w:rPr>
          <w:rFonts w:ascii="Times New Roman" w:eastAsia="Times New Roman" w:hAnsi="Times New Roman" w:cs="Times New Roman"/>
          <w:color w:val="000000"/>
          <w:sz w:val="28"/>
          <w:szCs w:val="28"/>
          <w:lang w:eastAsia="ru-RU"/>
        </w:rPr>
      </w:pPr>
    </w:p>
    <w:p w:rsidR="00CD1A65" w:rsidRPr="00CA3510" w:rsidRDefault="00CD1A65" w:rsidP="00287CED">
      <w:pPr>
        <w:spacing w:line="240" w:lineRule="auto"/>
        <w:rPr>
          <w:rFonts w:ascii="Times New Roman" w:hAnsi="Times New Roman" w:cs="Times New Roman"/>
        </w:rPr>
      </w:pPr>
      <w:r w:rsidRPr="00CA3510">
        <w:rPr>
          <w:rFonts w:ascii="Times New Roman" w:hAnsi="Times New Roman" w:cs="Times New Roman"/>
        </w:rPr>
        <w:br w:type="page"/>
      </w:r>
    </w:p>
    <w:tbl>
      <w:tblPr>
        <w:tblW w:w="0" w:type="auto"/>
        <w:tblLook w:val="04A0" w:firstRow="1" w:lastRow="0" w:firstColumn="1" w:lastColumn="0" w:noHBand="0" w:noVBand="1"/>
      </w:tblPr>
      <w:tblGrid>
        <w:gridCol w:w="5033"/>
        <w:gridCol w:w="5104"/>
      </w:tblGrid>
      <w:tr w:rsidR="00AB7A5E" w:rsidRPr="00AB7A5E" w:rsidTr="00CD1A65">
        <w:tc>
          <w:tcPr>
            <w:tcW w:w="5033" w:type="dxa"/>
          </w:tcPr>
          <w:p w:rsidR="00F76E1D" w:rsidRPr="00CA3510" w:rsidRDefault="00F76E1D" w:rsidP="00287CED">
            <w:pPr>
              <w:autoSpaceDE w:val="0"/>
              <w:autoSpaceDN w:val="0"/>
              <w:adjustRightInd w:val="0"/>
              <w:spacing w:after="0" w:line="240" w:lineRule="auto"/>
              <w:ind w:firstLine="709"/>
              <w:jc w:val="right"/>
              <w:outlineLvl w:val="0"/>
              <w:rPr>
                <w:rFonts w:ascii="Times New Roman" w:hAnsi="Times New Roman" w:cs="Times New Roman"/>
                <w:color w:val="000000"/>
                <w:sz w:val="28"/>
                <w:szCs w:val="28"/>
              </w:rPr>
            </w:pPr>
          </w:p>
        </w:tc>
        <w:tc>
          <w:tcPr>
            <w:tcW w:w="5104" w:type="dxa"/>
            <w:hideMark/>
          </w:tcPr>
          <w:p w:rsidR="00F76E1D" w:rsidRPr="00AB7A5E" w:rsidRDefault="00F76E1D" w:rsidP="00287CED">
            <w:pPr>
              <w:autoSpaceDE w:val="0"/>
              <w:autoSpaceDN w:val="0"/>
              <w:adjustRightInd w:val="0"/>
              <w:spacing w:after="0" w:line="240" w:lineRule="auto"/>
              <w:ind w:firstLine="709"/>
              <w:jc w:val="right"/>
              <w:outlineLvl w:val="0"/>
              <w:rPr>
                <w:rFonts w:ascii="Times New Roman" w:hAnsi="Times New Roman" w:cs="Times New Roman"/>
                <w:sz w:val="28"/>
                <w:szCs w:val="28"/>
              </w:rPr>
            </w:pPr>
            <w:r w:rsidRPr="00AB7A5E">
              <w:rPr>
                <w:rFonts w:ascii="Times New Roman" w:hAnsi="Times New Roman" w:cs="Times New Roman"/>
                <w:sz w:val="28"/>
                <w:szCs w:val="28"/>
              </w:rPr>
              <w:t>Приложение</w:t>
            </w:r>
          </w:p>
          <w:p w:rsidR="00F76E1D" w:rsidRPr="00AB7A5E" w:rsidRDefault="00F76E1D" w:rsidP="00287CED">
            <w:pPr>
              <w:autoSpaceDE w:val="0"/>
              <w:autoSpaceDN w:val="0"/>
              <w:adjustRightInd w:val="0"/>
              <w:spacing w:after="0" w:line="240" w:lineRule="auto"/>
              <w:ind w:firstLine="709"/>
              <w:jc w:val="right"/>
              <w:rPr>
                <w:rFonts w:ascii="Times New Roman" w:hAnsi="Times New Roman" w:cs="Times New Roman"/>
                <w:sz w:val="28"/>
                <w:szCs w:val="28"/>
              </w:rPr>
            </w:pPr>
            <w:r w:rsidRPr="00AB7A5E">
              <w:rPr>
                <w:rFonts w:ascii="Times New Roman" w:hAnsi="Times New Roman" w:cs="Times New Roman"/>
                <w:sz w:val="28"/>
                <w:szCs w:val="28"/>
              </w:rPr>
              <w:t xml:space="preserve">к решению  Починковского окружного Совета депутатов муниципального образования «Починковский муниципальный округ» Смоленской области </w:t>
            </w:r>
          </w:p>
          <w:p w:rsidR="00F76E1D" w:rsidRPr="00AB7A5E" w:rsidRDefault="00F76E1D" w:rsidP="00287CED">
            <w:pPr>
              <w:autoSpaceDE w:val="0"/>
              <w:autoSpaceDN w:val="0"/>
              <w:adjustRightInd w:val="0"/>
              <w:spacing w:after="0" w:line="240" w:lineRule="auto"/>
              <w:ind w:firstLine="709"/>
              <w:jc w:val="right"/>
              <w:rPr>
                <w:rFonts w:ascii="Times New Roman" w:hAnsi="Times New Roman" w:cs="Times New Roman"/>
                <w:sz w:val="28"/>
                <w:szCs w:val="28"/>
              </w:rPr>
            </w:pPr>
          </w:p>
        </w:tc>
      </w:tr>
    </w:tbl>
    <w:p w:rsidR="00F76E1D" w:rsidRPr="00CA3510" w:rsidRDefault="00F76E1D" w:rsidP="00287CED">
      <w:pPr>
        <w:pStyle w:val="a3"/>
        <w:ind w:firstLine="709"/>
        <w:jc w:val="center"/>
        <w:rPr>
          <w:rFonts w:ascii="Times New Roman" w:hAnsi="Times New Roman"/>
          <w:b/>
          <w:sz w:val="28"/>
          <w:szCs w:val="28"/>
        </w:rPr>
      </w:pPr>
      <w:r w:rsidRPr="00CA3510">
        <w:rPr>
          <w:rFonts w:ascii="Times New Roman" w:hAnsi="Times New Roman"/>
          <w:b/>
          <w:sz w:val="28"/>
          <w:szCs w:val="28"/>
        </w:rPr>
        <w:t>ПРАВИЛА</w:t>
      </w:r>
    </w:p>
    <w:p w:rsidR="00F76E1D" w:rsidRPr="00CA3510" w:rsidRDefault="00F76E1D" w:rsidP="00287CED">
      <w:pPr>
        <w:pStyle w:val="a3"/>
        <w:ind w:firstLine="709"/>
        <w:jc w:val="center"/>
        <w:rPr>
          <w:rFonts w:ascii="Times New Roman" w:hAnsi="Times New Roman"/>
          <w:b/>
          <w:sz w:val="28"/>
          <w:szCs w:val="28"/>
        </w:rPr>
      </w:pPr>
      <w:r w:rsidRPr="00CA3510">
        <w:rPr>
          <w:rFonts w:ascii="Times New Roman" w:hAnsi="Times New Roman"/>
          <w:b/>
          <w:sz w:val="28"/>
          <w:szCs w:val="28"/>
        </w:rPr>
        <w:t>благоустройства территории города Починка Смоленской области и муниципального образования «Починковский муниципальный округ» Смоленской области</w:t>
      </w:r>
    </w:p>
    <w:p w:rsidR="00F76E1D" w:rsidRPr="00CA3510" w:rsidRDefault="00F76E1D" w:rsidP="00287CED">
      <w:pPr>
        <w:pStyle w:val="a3"/>
        <w:ind w:firstLine="709"/>
        <w:jc w:val="center"/>
        <w:rPr>
          <w:rFonts w:ascii="Times New Roman" w:hAnsi="Times New Roman"/>
          <w:b/>
          <w:sz w:val="28"/>
          <w:szCs w:val="28"/>
        </w:rPr>
      </w:pPr>
    </w:p>
    <w:tbl>
      <w:tblPr>
        <w:tblStyle w:val="af4"/>
        <w:tblW w:w="5000" w:type="pct"/>
        <w:tblLook w:val="04A0" w:firstRow="1" w:lastRow="0" w:firstColumn="1" w:lastColumn="0" w:noHBand="0" w:noVBand="1"/>
      </w:tblPr>
      <w:tblGrid>
        <w:gridCol w:w="8775"/>
        <w:gridCol w:w="1362"/>
      </w:tblGrid>
      <w:tr w:rsidR="00F76E1D" w:rsidRPr="00CA3510" w:rsidTr="00F76E1D">
        <w:tc>
          <w:tcPr>
            <w:tcW w:w="4328" w:type="pct"/>
          </w:tcPr>
          <w:p w:rsidR="00F76E1D" w:rsidRPr="00CA3510" w:rsidRDefault="00F76E1D" w:rsidP="00287CED">
            <w:pPr>
              <w:pStyle w:val="a3"/>
              <w:jc w:val="center"/>
              <w:rPr>
                <w:rFonts w:ascii="Times New Roman" w:hAnsi="Times New Roman"/>
                <w:b/>
                <w:sz w:val="28"/>
                <w:szCs w:val="28"/>
              </w:rPr>
            </w:pPr>
            <w:r w:rsidRPr="00CA3510">
              <w:rPr>
                <w:rFonts w:ascii="Times New Roman" w:hAnsi="Times New Roman"/>
                <w:b/>
                <w:sz w:val="28"/>
                <w:szCs w:val="28"/>
              </w:rPr>
              <w:t>Оглавление</w:t>
            </w:r>
          </w:p>
        </w:tc>
        <w:tc>
          <w:tcPr>
            <w:tcW w:w="672" w:type="pct"/>
          </w:tcPr>
          <w:p w:rsidR="00F76E1D" w:rsidRPr="00CA3510" w:rsidRDefault="00F76E1D" w:rsidP="00287CED">
            <w:pPr>
              <w:pStyle w:val="a3"/>
              <w:jc w:val="center"/>
              <w:rPr>
                <w:rFonts w:ascii="Times New Roman" w:hAnsi="Times New Roman"/>
                <w:b/>
                <w:sz w:val="28"/>
                <w:szCs w:val="28"/>
              </w:rPr>
            </w:pPr>
          </w:p>
        </w:tc>
      </w:tr>
      <w:tr w:rsidR="00F76E1D" w:rsidRPr="00CA3510" w:rsidTr="00F76E1D">
        <w:tc>
          <w:tcPr>
            <w:tcW w:w="4328" w:type="pct"/>
          </w:tcPr>
          <w:p w:rsidR="00F76E1D" w:rsidRPr="00CA3510" w:rsidRDefault="00F76E1D" w:rsidP="00287CED">
            <w:pPr>
              <w:pStyle w:val="a3"/>
              <w:rPr>
                <w:rFonts w:ascii="Times New Roman" w:hAnsi="Times New Roman"/>
                <w:b/>
                <w:sz w:val="28"/>
                <w:szCs w:val="28"/>
              </w:rPr>
            </w:pPr>
            <w:r w:rsidRPr="00CA3510">
              <w:rPr>
                <w:rFonts w:ascii="Times New Roman" w:hAnsi="Times New Roman"/>
                <w:b/>
                <w:bCs/>
                <w:sz w:val="28"/>
                <w:szCs w:val="28"/>
              </w:rPr>
              <w:t>Глава 1. Предмет регулирования настоящих Правил</w:t>
            </w:r>
          </w:p>
        </w:tc>
        <w:tc>
          <w:tcPr>
            <w:tcW w:w="672" w:type="pct"/>
          </w:tcPr>
          <w:p w:rsidR="00F76E1D" w:rsidRPr="00CA3510" w:rsidRDefault="00CA3510" w:rsidP="00287CED">
            <w:pPr>
              <w:pStyle w:val="a3"/>
              <w:jc w:val="center"/>
              <w:rPr>
                <w:rFonts w:ascii="Times New Roman" w:hAnsi="Times New Roman"/>
                <w:b/>
                <w:sz w:val="28"/>
                <w:szCs w:val="28"/>
              </w:rPr>
            </w:pPr>
            <w:r w:rsidRPr="00CA3510">
              <w:rPr>
                <w:rFonts w:ascii="Times New Roman" w:hAnsi="Times New Roman"/>
                <w:b/>
                <w:sz w:val="28"/>
                <w:szCs w:val="28"/>
              </w:rPr>
              <w:t>5</w:t>
            </w:r>
          </w:p>
        </w:tc>
      </w:tr>
      <w:tr w:rsidR="00F76E1D" w:rsidRPr="00CA3510" w:rsidTr="00F76E1D">
        <w:tc>
          <w:tcPr>
            <w:tcW w:w="4328" w:type="pct"/>
          </w:tcPr>
          <w:p w:rsidR="00F76E1D" w:rsidRPr="00CA3510" w:rsidRDefault="00F76E1D" w:rsidP="00287CED">
            <w:pPr>
              <w:pStyle w:val="a3"/>
              <w:rPr>
                <w:rFonts w:ascii="Times New Roman" w:hAnsi="Times New Roman"/>
                <w:b/>
                <w:sz w:val="28"/>
                <w:szCs w:val="28"/>
              </w:rPr>
            </w:pPr>
            <w:r w:rsidRPr="00CA3510">
              <w:rPr>
                <w:rFonts w:ascii="Times New Roman" w:hAnsi="Times New Roman"/>
                <w:b/>
                <w:bCs/>
                <w:sz w:val="28"/>
                <w:szCs w:val="28"/>
              </w:rPr>
              <w:t>Глава 2. Формы и механизмы участия жителей города Починка Смоленской области и муниципального образования «Починковский муниципальный округ» Смоленской области  в принятии и реализации решений по благоустройству территории города Починка Смоленской области и муниципального образования «Починковский муниципальный округ» Смоленской области</w:t>
            </w:r>
          </w:p>
        </w:tc>
        <w:tc>
          <w:tcPr>
            <w:tcW w:w="672" w:type="pct"/>
          </w:tcPr>
          <w:p w:rsidR="00F76E1D" w:rsidRPr="00CA3510" w:rsidRDefault="00AB7A5E" w:rsidP="00287CED">
            <w:pPr>
              <w:pStyle w:val="a3"/>
              <w:jc w:val="center"/>
              <w:rPr>
                <w:rFonts w:ascii="Times New Roman" w:hAnsi="Times New Roman"/>
                <w:b/>
                <w:sz w:val="28"/>
                <w:szCs w:val="28"/>
              </w:rPr>
            </w:pPr>
            <w:r>
              <w:rPr>
                <w:rFonts w:ascii="Times New Roman" w:hAnsi="Times New Roman"/>
                <w:b/>
                <w:sz w:val="28"/>
                <w:szCs w:val="28"/>
              </w:rPr>
              <w:t>7</w:t>
            </w:r>
          </w:p>
        </w:tc>
      </w:tr>
      <w:tr w:rsidR="00F76E1D" w:rsidRPr="00CA3510" w:rsidTr="00F76E1D">
        <w:tc>
          <w:tcPr>
            <w:tcW w:w="4328" w:type="pct"/>
          </w:tcPr>
          <w:p w:rsidR="00F76E1D" w:rsidRPr="00CA3510" w:rsidRDefault="00F76E1D" w:rsidP="00287CED">
            <w:pPr>
              <w:rPr>
                <w:rFonts w:ascii="Times New Roman" w:hAnsi="Times New Roman" w:cs="Times New Roman"/>
                <w:b/>
                <w:sz w:val="28"/>
                <w:szCs w:val="28"/>
              </w:rPr>
            </w:pPr>
            <w:r w:rsidRPr="00CA3510">
              <w:rPr>
                <w:rFonts w:ascii="Times New Roman" w:hAnsi="Times New Roman" w:cs="Times New Roman"/>
                <w:b/>
                <w:bCs/>
                <w:sz w:val="28"/>
                <w:szCs w:val="28"/>
              </w:rPr>
              <w:t>Глава 3. Порядок определения границ прилегающих территорий для целей благоустройства в городе Починок и муниципальном образовании «Починковский муниципальный округ» Смоленской области. Общие требования по закреплению и содержанию прилегающих территорий</w:t>
            </w:r>
          </w:p>
        </w:tc>
        <w:tc>
          <w:tcPr>
            <w:tcW w:w="672" w:type="pct"/>
          </w:tcPr>
          <w:p w:rsidR="00F76E1D" w:rsidRPr="00CA3510" w:rsidRDefault="00AB7A5E" w:rsidP="00287CED">
            <w:pPr>
              <w:pStyle w:val="a3"/>
              <w:jc w:val="center"/>
              <w:rPr>
                <w:rFonts w:ascii="Times New Roman" w:hAnsi="Times New Roman"/>
                <w:b/>
                <w:sz w:val="28"/>
                <w:szCs w:val="28"/>
              </w:rPr>
            </w:pPr>
            <w:r>
              <w:rPr>
                <w:rFonts w:ascii="Times New Roman" w:hAnsi="Times New Roman"/>
                <w:b/>
                <w:sz w:val="28"/>
                <w:szCs w:val="28"/>
              </w:rPr>
              <w:t>10</w:t>
            </w:r>
          </w:p>
        </w:tc>
      </w:tr>
      <w:tr w:rsidR="00F76E1D" w:rsidRPr="00CA3510" w:rsidTr="00F76E1D">
        <w:tc>
          <w:tcPr>
            <w:tcW w:w="4328" w:type="pct"/>
          </w:tcPr>
          <w:p w:rsidR="00F76E1D" w:rsidRPr="00CA3510" w:rsidRDefault="00F76E1D" w:rsidP="00287CED">
            <w:pPr>
              <w:rPr>
                <w:rFonts w:ascii="Times New Roman" w:hAnsi="Times New Roman" w:cs="Times New Roman"/>
                <w:b/>
                <w:sz w:val="28"/>
                <w:szCs w:val="28"/>
              </w:rPr>
            </w:pPr>
            <w:r w:rsidRPr="00CA3510">
              <w:rPr>
                <w:rFonts w:ascii="Times New Roman" w:hAnsi="Times New Roman" w:cs="Times New Roman"/>
                <w:b/>
                <w:bCs/>
                <w:sz w:val="28"/>
                <w:szCs w:val="28"/>
              </w:rPr>
              <w:t>Глава 4. Общие требования к организации уборки территории города Починка Смоленской области и муниципального образования «Починковский муниципальный округ» Смоленской области</w:t>
            </w:r>
          </w:p>
        </w:tc>
        <w:tc>
          <w:tcPr>
            <w:tcW w:w="672" w:type="pct"/>
          </w:tcPr>
          <w:p w:rsidR="00F76E1D" w:rsidRPr="00CA3510" w:rsidRDefault="00AB7A5E" w:rsidP="00287CED">
            <w:pPr>
              <w:pStyle w:val="a3"/>
              <w:jc w:val="center"/>
              <w:rPr>
                <w:rFonts w:ascii="Times New Roman" w:hAnsi="Times New Roman"/>
                <w:b/>
                <w:sz w:val="28"/>
                <w:szCs w:val="28"/>
              </w:rPr>
            </w:pPr>
            <w:r>
              <w:rPr>
                <w:rFonts w:ascii="Times New Roman" w:hAnsi="Times New Roman"/>
                <w:b/>
                <w:sz w:val="28"/>
                <w:szCs w:val="28"/>
              </w:rPr>
              <w:t>13</w:t>
            </w:r>
          </w:p>
        </w:tc>
      </w:tr>
      <w:tr w:rsidR="00F76E1D" w:rsidRPr="00CA3510" w:rsidTr="00F76E1D">
        <w:tc>
          <w:tcPr>
            <w:tcW w:w="4328" w:type="pct"/>
          </w:tcPr>
          <w:p w:rsidR="00F76E1D" w:rsidRPr="00CA3510" w:rsidRDefault="00F76E1D" w:rsidP="00287CED">
            <w:pPr>
              <w:rPr>
                <w:rFonts w:ascii="Times New Roman" w:hAnsi="Times New Roman" w:cs="Times New Roman"/>
                <w:b/>
                <w:sz w:val="28"/>
                <w:szCs w:val="28"/>
              </w:rPr>
            </w:pPr>
            <w:r w:rsidRPr="00CA3510">
              <w:rPr>
                <w:rFonts w:ascii="Times New Roman" w:hAnsi="Times New Roman" w:cs="Times New Roman"/>
                <w:b/>
                <w:bCs/>
                <w:sz w:val="28"/>
                <w:szCs w:val="28"/>
              </w:rPr>
              <w:t>Глава 5. Особенности организации уборки территории города Починка Смоленской области и муниципального образования «Починковский муниципальный округ» Смоленской области в зимний период</w:t>
            </w:r>
          </w:p>
        </w:tc>
        <w:tc>
          <w:tcPr>
            <w:tcW w:w="672" w:type="pct"/>
          </w:tcPr>
          <w:p w:rsidR="00F76E1D" w:rsidRPr="00CA3510" w:rsidRDefault="00AB7A5E" w:rsidP="00287CED">
            <w:pPr>
              <w:pStyle w:val="a3"/>
              <w:jc w:val="center"/>
              <w:rPr>
                <w:rFonts w:ascii="Times New Roman" w:hAnsi="Times New Roman"/>
                <w:b/>
                <w:sz w:val="28"/>
                <w:szCs w:val="28"/>
              </w:rPr>
            </w:pPr>
            <w:r>
              <w:rPr>
                <w:rFonts w:ascii="Times New Roman" w:hAnsi="Times New Roman"/>
                <w:b/>
                <w:sz w:val="28"/>
                <w:szCs w:val="28"/>
              </w:rPr>
              <w:t>21</w:t>
            </w:r>
          </w:p>
        </w:tc>
      </w:tr>
      <w:tr w:rsidR="00F76E1D" w:rsidRPr="00CA3510" w:rsidTr="00F76E1D">
        <w:tc>
          <w:tcPr>
            <w:tcW w:w="4328" w:type="pct"/>
          </w:tcPr>
          <w:p w:rsidR="00F76E1D" w:rsidRPr="00CA3510" w:rsidRDefault="00F76E1D" w:rsidP="00287CED">
            <w:pPr>
              <w:rPr>
                <w:rFonts w:ascii="Times New Roman" w:hAnsi="Times New Roman" w:cs="Times New Roman"/>
                <w:b/>
                <w:sz w:val="28"/>
                <w:szCs w:val="28"/>
              </w:rPr>
            </w:pPr>
            <w:r w:rsidRPr="00CA3510">
              <w:rPr>
                <w:rFonts w:ascii="Times New Roman" w:hAnsi="Times New Roman" w:cs="Times New Roman"/>
                <w:b/>
                <w:bCs/>
                <w:sz w:val="28"/>
                <w:szCs w:val="28"/>
              </w:rPr>
              <w:t>Глава 6. Особенности организации уборки территории города Починка Смоленской области и муниципального образования «Починковский муниципальный округ» Смоленской области в летний период</w:t>
            </w:r>
          </w:p>
        </w:tc>
        <w:tc>
          <w:tcPr>
            <w:tcW w:w="672" w:type="pct"/>
          </w:tcPr>
          <w:p w:rsidR="00F76E1D" w:rsidRPr="00CA3510" w:rsidRDefault="00AB7A5E" w:rsidP="00287CED">
            <w:pPr>
              <w:pStyle w:val="a3"/>
              <w:jc w:val="center"/>
              <w:rPr>
                <w:rFonts w:ascii="Times New Roman" w:hAnsi="Times New Roman"/>
                <w:b/>
                <w:sz w:val="28"/>
                <w:szCs w:val="28"/>
              </w:rPr>
            </w:pPr>
            <w:r>
              <w:rPr>
                <w:rFonts w:ascii="Times New Roman" w:hAnsi="Times New Roman"/>
                <w:b/>
                <w:sz w:val="28"/>
                <w:szCs w:val="28"/>
              </w:rPr>
              <w:t>24</w:t>
            </w:r>
          </w:p>
        </w:tc>
      </w:tr>
      <w:tr w:rsidR="00F76E1D" w:rsidRPr="00CA3510" w:rsidTr="00F76E1D">
        <w:tc>
          <w:tcPr>
            <w:tcW w:w="4328" w:type="pct"/>
          </w:tcPr>
          <w:p w:rsidR="00F76E1D" w:rsidRPr="00CA3510" w:rsidRDefault="00F76E1D" w:rsidP="00287CED">
            <w:pPr>
              <w:rPr>
                <w:rFonts w:ascii="Times New Roman" w:hAnsi="Times New Roman" w:cs="Times New Roman"/>
                <w:b/>
                <w:sz w:val="28"/>
                <w:szCs w:val="28"/>
              </w:rPr>
            </w:pPr>
            <w:r w:rsidRPr="00CA3510">
              <w:rPr>
                <w:rFonts w:ascii="Times New Roman" w:hAnsi="Times New Roman" w:cs="Times New Roman"/>
                <w:b/>
                <w:bCs/>
                <w:sz w:val="28"/>
                <w:szCs w:val="28"/>
              </w:rPr>
              <w:t xml:space="preserve">Глава 7. Обеспечение надлежащего содержания объектов благоустройства </w:t>
            </w:r>
          </w:p>
        </w:tc>
        <w:tc>
          <w:tcPr>
            <w:tcW w:w="672" w:type="pct"/>
          </w:tcPr>
          <w:p w:rsidR="00F76E1D" w:rsidRPr="00CA3510" w:rsidRDefault="00AB7A5E" w:rsidP="00287CED">
            <w:pPr>
              <w:pStyle w:val="a3"/>
              <w:jc w:val="center"/>
              <w:rPr>
                <w:rFonts w:ascii="Times New Roman" w:hAnsi="Times New Roman"/>
                <w:b/>
                <w:sz w:val="28"/>
                <w:szCs w:val="28"/>
              </w:rPr>
            </w:pPr>
            <w:r>
              <w:rPr>
                <w:rFonts w:ascii="Times New Roman" w:hAnsi="Times New Roman"/>
                <w:b/>
                <w:sz w:val="28"/>
                <w:szCs w:val="28"/>
              </w:rPr>
              <w:t>25</w:t>
            </w:r>
          </w:p>
        </w:tc>
      </w:tr>
      <w:tr w:rsidR="00F76E1D" w:rsidRPr="00CA3510" w:rsidTr="00F76E1D">
        <w:tc>
          <w:tcPr>
            <w:tcW w:w="4328" w:type="pct"/>
          </w:tcPr>
          <w:p w:rsidR="00F76E1D" w:rsidRPr="00CA3510" w:rsidRDefault="00F76E1D" w:rsidP="00287CED">
            <w:pPr>
              <w:rPr>
                <w:rFonts w:ascii="Times New Roman" w:hAnsi="Times New Roman" w:cs="Times New Roman"/>
                <w:b/>
                <w:sz w:val="28"/>
                <w:szCs w:val="28"/>
              </w:rPr>
            </w:pPr>
            <w:r w:rsidRPr="00CA3510">
              <w:rPr>
                <w:rFonts w:ascii="Times New Roman" w:hAnsi="Times New Roman" w:cs="Times New Roman"/>
                <w:b/>
                <w:bCs/>
                <w:sz w:val="28"/>
                <w:szCs w:val="28"/>
              </w:rPr>
              <w:t>Глава 8. Организация пешеходных коммуникаций, в том числе тротуаров, аллей, дорожек, тропинок</w:t>
            </w:r>
          </w:p>
        </w:tc>
        <w:tc>
          <w:tcPr>
            <w:tcW w:w="672" w:type="pct"/>
          </w:tcPr>
          <w:p w:rsidR="00F76E1D" w:rsidRPr="00CA3510" w:rsidRDefault="00AB7A5E" w:rsidP="00287CED">
            <w:pPr>
              <w:pStyle w:val="a3"/>
              <w:jc w:val="center"/>
              <w:rPr>
                <w:rFonts w:ascii="Times New Roman" w:hAnsi="Times New Roman"/>
                <w:b/>
                <w:sz w:val="28"/>
                <w:szCs w:val="28"/>
              </w:rPr>
            </w:pPr>
            <w:r>
              <w:rPr>
                <w:rFonts w:ascii="Times New Roman" w:hAnsi="Times New Roman"/>
                <w:b/>
                <w:sz w:val="28"/>
                <w:szCs w:val="28"/>
              </w:rPr>
              <w:t>32</w:t>
            </w:r>
          </w:p>
        </w:tc>
      </w:tr>
      <w:tr w:rsidR="00F76E1D" w:rsidRPr="00CA3510" w:rsidTr="00F76E1D">
        <w:tc>
          <w:tcPr>
            <w:tcW w:w="4328" w:type="pct"/>
          </w:tcPr>
          <w:p w:rsidR="00F76E1D" w:rsidRPr="00CA3510" w:rsidRDefault="00F76E1D" w:rsidP="00287CED">
            <w:pPr>
              <w:pStyle w:val="a3"/>
              <w:rPr>
                <w:rFonts w:ascii="Times New Roman" w:hAnsi="Times New Roman"/>
                <w:b/>
                <w:sz w:val="28"/>
                <w:szCs w:val="28"/>
              </w:rPr>
            </w:pPr>
            <w:r w:rsidRPr="00CA3510">
              <w:rPr>
                <w:rFonts w:ascii="Times New Roman" w:hAnsi="Times New Roman"/>
                <w:b/>
                <w:bCs/>
                <w:sz w:val="28"/>
                <w:szCs w:val="28"/>
              </w:rPr>
              <w:lastRenderedPageBreak/>
              <w:t>Глава 9. Обустройство территории города Починка  Смоленской области и муниципального образования «Починковский муниципальный округ» Смоленской области в целях обеспечения беспрепятственного передвижения по ней инвалидов и других маломобильных групп населения</w:t>
            </w:r>
          </w:p>
        </w:tc>
        <w:tc>
          <w:tcPr>
            <w:tcW w:w="672" w:type="pct"/>
          </w:tcPr>
          <w:p w:rsidR="00F76E1D" w:rsidRPr="00CA3510" w:rsidRDefault="00AB7A5E" w:rsidP="00287CED">
            <w:pPr>
              <w:pStyle w:val="a3"/>
              <w:jc w:val="center"/>
              <w:rPr>
                <w:rFonts w:ascii="Times New Roman" w:hAnsi="Times New Roman"/>
                <w:b/>
                <w:sz w:val="28"/>
                <w:szCs w:val="28"/>
              </w:rPr>
            </w:pPr>
            <w:r>
              <w:rPr>
                <w:rFonts w:ascii="Times New Roman" w:hAnsi="Times New Roman"/>
                <w:b/>
                <w:sz w:val="28"/>
                <w:szCs w:val="28"/>
              </w:rPr>
              <w:t>34</w:t>
            </w:r>
          </w:p>
        </w:tc>
      </w:tr>
      <w:tr w:rsidR="00F76E1D" w:rsidRPr="00CA3510" w:rsidTr="00F76E1D">
        <w:tc>
          <w:tcPr>
            <w:tcW w:w="4328" w:type="pct"/>
          </w:tcPr>
          <w:p w:rsidR="00F76E1D" w:rsidRPr="00CA3510" w:rsidRDefault="00F76E1D" w:rsidP="00287CED">
            <w:pPr>
              <w:pStyle w:val="a3"/>
              <w:rPr>
                <w:rFonts w:ascii="Times New Roman" w:hAnsi="Times New Roman"/>
                <w:b/>
                <w:sz w:val="28"/>
                <w:szCs w:val="28"/>
              </w:rPr>
            </w:pPr>
            <w:r w:rsidRPr="00CA3510">
              <w:rPr>
                <w:rFonts w:ascii="Times New Roman" w:hAnsi="Times New Roman"/>
                <w:b/>
                <w:bCs/>
                <w:sz w:val="28"/>
                <w:szCs w:val="28"/>
              </w:rPr>
              <w:t>Глава 10. Детские и спортивные площадки</w:t>
            </w:r>
          </w:p>
        </w:tc>
        <w:tc>
          <w:tcPr>
            <w:tcW w:w="672" w:type="pct"/>
          </w:tcPr>
          <w:p w:rsidR="00F76E1D" w:rsidRPr="00CA3510" w:rsidRDefault="00AB7A5E" w:rsidP="00287CED">
            <w:pPr>
              <w:pStyle w:val="a3"/>
              <w:jc w:val="center"/>
              <w:rPr>
                <w:rFonts w:ascii="Times New Roman" w:hAnsi="Times New Roman"/>
                <w:b/>
                <w:sz w:val="28"/>
                <w:szCs w:val="28"/>
              </w:rPr>
            </w:pPr>
            <w:r>
              <w:rPr>
                <w:rFonts w:ascii="Times New Roman" w:hAnsi="Times New Roman"/>
                <w:b/>
                <w:sz w:val="28"/>
                <w:szCs w:val="28"/>
              </w:rPr>
              <w:t>36</w:t>
            </w:r>
          </w:p>
        </w:tc>
      </w:tr>
      <w:tr w:rsidR="00F76E1D" w:rsidRPr="00CA3510" w:rsidTr="00F76E1D">
        <w:tc>
          <w:tcPr>
            <w:tcW w:w="4328" w:type="pct"/>
          </w:tcPr>
          <w:p w:rsidR="00F76E1D" w:rsidRPr="00CA3510" w:rsidRDefault="00F76E1D" w:rsidP="00287CED">
            <w:pPr>
              <w:pStyle w:val="a3"/>
              <w:rPr>
                <w:rFonts w:ascii="Times New Roman" w:hAnsi="Times New Roman"/>
                <w:b/>
                <w:bCs/>
                <w:sz w:val="28"/>
                <w:szCs w:val="28"/>
              </w:rPr>
            </w:pPr>
            <w:r w:rsidRPr="00CA3510">
              <w:rPr>
                <w:rFonts w:ascii="Times New Roman" w:hAnsi="Times New Roman"/>
                <w:b/>
                <w:bCs/>
                <w:sz w:val="28"/>
                <w:szCs w:val="28"/>
              </w:rPr>
              <w:t>Глава 11. Парковки (парковочные места)</w:t>
            </w:r>
          </w:p>
        </w:tc>
        <w:tc>
          <w:tcPr>
            <w:tcW w:w="672" w:type="pct"/>
          </w:tcPr>
          <w:p w:rsidR="00F76E1D" w:rsidRPr="00CA3510" w:rsidRDefault="00AB7A5E" w:rsidP="00287CED">
            <w:pPr>
              <w:pStyle w:val="a3"/>
              <w:jc w:val="center"/>
              <w:rPr>
                <w:rFonts w:ascii="Times New Roman" w:hAnsi="Times New Roman"/>
                <w:b/>
                <w:sz w:val="28"/>
                <w:szCs w:val="28"/>
              </w:rPr>
            </w:pPr>
            <w:r>
              <w:rPr>
                <w:rFonts w:ascii="Times New Roman" w:hAnsi="Times New Roman"/>
                <w:b/>
                <w:sz w:val="28"/>
                <w:szCs w:val="28"/>
              </w:rPr>
              <w:t>38</w:t>
            </w:r>
          </w:p>
        </w:tc>
      </w:tr>
      <w:tr w:rsidR="00F76E1D" w:rsidRPr="00CA3510" w:rsidTr="00F76E1D">
        <w:tc>
          <w:tcPr>
            <w:tcW w:w="4328" w:type="pct"/>
          </w:tcPr>
          <w:p w:rsidR="00F76E1D" w:rsidRPr="00CA3510" w:rsidRDefault="00F76E1D" w:rsidP="00287CED">
            <w:pPr>
              <w:pStyle w:val="a3"/>
              <w:rPr>
                <w:rFonts w:ascii="Times New Roman" w:hAnsi="Times New Roman"/>
                <w:b/>
                <w:bCs/>
                <w:sz w:val="28"/>
                <w:szCs w:val="28"/>
              </w:rPr>
            </w:pPr>
            <w:r w:rsidRPr="00CA3510">
              <w:rPr>
                <w:rFonts w:ascii="Times New Roman" w:hAnsi="Times New Roman"/>
                <w:b/>
                <w:bCs/>
                <w:sz w:val="28"/>
                <w:szCs w:val="28"/>
              </w:rPr>
              <w:t>Глава 12. Площадки для выгула животных</w:t>
            </w:r>
          </w:p>
        </w:tc>
        <w:tc>
          <w:tcPr>
            <w:tcW w:w="672" w:type="pct"/>
          </w:tcPr>
          <w:p w:rsidR="00F76E1D" w:rsidRPr="00CA3510" w:rsidRDefault="00AB7A5E" w:rsidP="00287CED">
            <w:pPr>
              <w:pStyle w:val="a3"/>
              <w:jc w:val="center"/>
              <w:rPr>
                <w:rFonts w:ascii="Times New Roman" w:hAnsi="Times New Roman"/>
                <w:b/>
                <w:sz w:val="28"/>
                <w:szCs w:val="28"/>
              </w:rPr>
            </w:pPr>
            <w:r>
              <w:rPr>
                <w:rFonts w:ascii="Times New Roman" w:hAnsi="Times New Roman"/>
                <w:b/>
                <w:sz w:val="28"/>
                <w:szCs w:val="28"/>
              </w:rPr>
              <w:t>41</w:t>
            </w:r>
          </w:p>
        </w:tc>
      </w:tr>
      <w:tr w:rsidR="00F76E1D" w:rsidRPr="00CA3510" w:rsidTr="00F76E1D">
        <w:tc>
          <w:tcPr>
            <w:tcW w:w="4328" w:type="pct"/>
          </w:tcPr>
          <w:p w:rsidR="00F76E1D" w:rsidRPr="00CA3510" w:rsidRDefault="00F76E1D" w:rsidP="00287CED">
            <w:pPr>
              <w:rPr>
                <w:rFonts w:ascii="Times New Roman" w:hAnsi="Times New Roman" w:cs="Times New Roman"/>
                <w:bCs/>
                <w:sz w:val="28"/>
                <w:szCs w:val="28"/>
              </w:rPr>
            </w:pPr>
            <w:r w:rsidRPr="00CA3510">
              <w:rPr>
                <w:rFonts w:ascii="Times New Roman" w:hAnsi="Times New Roman" w:cs="Times New Roman"/>
                <w:b/>
                <w:bCs/>
                <w:sz w:val="28"/>
                <w:szCs w:val="28"/>
              </w:rPr>
              <w:t>Глава 13. Посадка зелёных насаждений</w:t>
            </w:r>
          </w:p>
        </w:tc>
        <w:tc>
          <w:tcPr>
            <w:tcW w:w="672" w:type="pct"/>
          </w:tcPr>
          <w:p w:rsidR="00F76E1D" w:rsidRPr="00CA3510" w:rsidRDefault="00AB7A5E" w:rsidP="00287CED">
            <w:pPr>
              <w:pStyle w:val="a3"/>
              <w:jc w:val="center"/>
              <w:rPr>
                <w:rFonts w:ascii="Times New Roman" w:hAnsi="Times New Roman"/>
                <w:b/>
                <w:sz w:val="28"/>
                <w:szCs w:val="28"/>
              </w:rPr>
            </w:pPr>
            <w:r>
              <w:rPr>
                <w:rFonts w:ascii="Times New Roman" w:hAnsi="Times New Roman"/>
                <w:b/>
                <w:sz w:val="28"/>
                <w:szCs w:val="28"/>
              </w:rPr>
              <w:t>42</w:t>
            </w:r>
          </w:p>
        </w:tc>
      </w:tr>
      <w:tr w:rsidR="00F76E1D" w:rsidRPr="00CA3510" w:rsidTr="00F76E1D">
        <w:tc>
          <w:tcPr>
            <w:tcW w:w="4328" w:type="pct"/>
          </w:tcPr>
          <w:p w:rsidR="00F76E1D" w:rsidRPr="00CA3510" w:rsidRDefault="00F76E1D" w:rsidP="00287CED">
            <w:pPr>
              <w:rPr>
                <w:rFonts w:ascii="Times New Roman" w:hAnsi="Times New Roman" w:cs="Times New Roman"/>
                <w:bCs/>
                <w:sz w:val="28"/>
                <w:szCs w:val="28"/>
              </w:rPr>
            </w:pPr>
            <w:r w:rsidRPr="00CA3510">
              <w:rPr>
                <w:rFonts w:ascii="Times New Roman" w:hAnsi="Times New Roman" w:cs="Times New Roman"/>
                <w:b/>
                <w:bCs/>
                <w:sz w:val="28"/>
                <w:szCs w:val="28"/>
              </w:rPr>
              <w:t>Глава 14. Восстановление зелёных насаждений</w:t>
            </w:r>
          </w:p>
        </w:tc>
        <w:tc>
          <w:tcPr>
            <w:tcW w:w="672" w:type="pct"/>
          </w:tcPr>
          <w:p w:rsidR="00F76E1D" w:rsidRPr="00CA3510" w:rsidRDefault="00AB7A5E" w:rsidP="00287CED">
            <w:pPr>
              <w:pStyle w:val="a3"/>
              <w:jc w:val="center"/>
              <w:rPr>
                <w:rFonts w:ascii="Times New Roman" w:hAnsi="Times New Roman"/>
                <w:b/>
                <w:sz w:val="28"/>
                <w:szCs w:val="28"/>
              </w:rPr>
            </w:pPr>
            <w:r>
              <w:rPr>
                <w:rFonts w:ascii="Times New Roman" w:hAnsi="Times New Roman"/>
                <w:b/>
                <w:sz w:val="28"/>
                <w:szCs w:val="28"/>
              </w:rPr>
              <w:t>44</w:t>
            </w:r>
          </w:p>
        </w:tc>
      </w:tr>
      <w:tr w:rsidR="00F76E1D" w:rsidRPr="00CA3510" w:rsidTr="00F76E1D">
        <w:tc>
          <w:tcPr>
            <w:tcW w:w="4328" w:type="pct"/>
          </w:tcPr>
          <w:p w:rsidR="00F76E1D" w:rsidRPr="00CA3510" w:rsidRDefault="00F76E1D" w:rsidP="00287CED">
            <w:pPr>
              <w:rPr>
                <w:rFonts w:ascii="Times New Roman" w:hAnsi="Times New Roman" w:cs="Times New Roman"/>
                <w:b/>
                <w:bCs/>
                <w:sz w:val="28"/>
                <w:szCs w:val="28"/>
              </w:rPr>
            </w:pPr>
            <w:r w:rsidRPr="00CA3510">
              <w:rPr>
                <w:rFonts w:ascii="Times New Roman" w:hAnsi="Times New Roman" w:cs="Times New Roman"/>
                <w:b/>
                <w:bCs/>
                <w:sz w:val="28"/>
                <w:szCs w:val="28"/>
              </w:rPr>
              <w:t>Глава 15. Мероприятия по выявлению ядовитых и вредных растений, борьбе с ними, локализации, ликвидации их очагов</w:t>
            </w:r>
          </w:p>
        </w:tc>
        <w:tc>
          <w:tcPr>
            <w:tcW w:w="672" w:type="pct"/>
          </w:tcPr>
          <w:p w:rsidR="00F76E1D" w:rsidRPr="00CA3510" w:rsidRDefault="00F76E1D" w:rsidP="00AB7A5E">
            <w:pPr>
              <w:pStyle w:val="a3"/>
              <w:jc w:val="center"/>
              <w:rPr>
                <w:rFonts w:ascii="Times New Roman" w:hAnsi="Times New Roman"/>
                <w:b/>
                <w:sz w:val="28"/>
                <w:szCs w:val="28"/>
              </w:rPr>
            </w:pPr>
            <w:r w:rsidRPr="00CA3510">
              <w:rPr>
                <w:rFonts w:ascii="Times New Roman" w:hAnsi="Times New Roman"/>
                <w:b/>
                <w:sz w:val="28"/>
                <w:szCs w:val="28"/>
              </w:rPr>
              <w:t>4</w:t>
            </w:r>
            <w:r w:rsidR="00AB7A5E">
              <w:rPr>
                <w:rFonts w:ascii="Times New Roman" w:hAnsi="Times New Roman"/>
                <w:b/>
                <w:sz w:val="28"/>
                <w:szCs w:val="28"/>
              </w:rPr>
              <w:t>4</w:t>
            </w:r>
          </w:p>
        </w:tc>
      </w:tr>
      <w:tr w:rsidR="00F76E1D" w:rsidRPr="00CA3510" w:rsidTr="00F76E1D">
        <w:tc>
          <w:tcPr>
            <w:tcW w:w="4328" w:type="pct"/>
          </w:tcPr>
          <w:p w:rsidR="00F76E1D" w:rsidRPr="00CA3510" w:rsidRDefault="00F76E1D" w:rsidP="00287CED">
            <w:pPr>
              <w:rPr>
                <w:rFonts w:ascii="Times New Roman" w:hAnsi="Times New Roman" w:cs="Times New Roman"/>
                <w:b/>
                <w:bCs/>
                <w:sz w:val="28"/>
                <w:szCs w:val="28"/>
              </w:rPr>
            </w:pPr>
            <w:r w:rsidRPr="00CA3510">
              <w:rPr>
                <w:rFonts w:ascii="Times New Roman" w:hAnsi="Times New Roman" w:cs="Times New Roman"/>
                <w:b/>
                <w:bCs/>
                <w:sz w:val="28"/>
                <w:szCs w:val="28"/>
              </w:rPr>
              <w:t>Глава 16. Места (площадки) накопления твердых коммунальных отходов</w:t>
            </w:r>
          </w:p>
        </w:tc>
        <w:tc>
          <w:tcPr>
            <w:tcW w:w="672" w:type="pct"/>
          </w:tcPr>
          <w:p w:rsidR="00F76E1D" w:rsidRPr="00CA3510" w:rsidRDefault="00AB7A5E" w:rsidP="00287CED">
            <w:pPr>
              <w:pStyle w:val="a3"/>
              <w:jc w:val="center"/>
              <w:rPr>
                <w:rFonts w:ascii="Times New Roman" w:hAnsi="Times New Roman"/>
                <w:b/>
                <w:sz w:val="28"/>
                <w:szCs w:val="28"/>
              </w:rPr>
            </w:pPr>
            <w:r>
              <w:rPr>
                <w:rFonts w:ascii="Times New Roman" w:hAnsi="Times New Roman"/>
                <w:b/>
                <w:sz w:val="28"/>
                <w:szCs w:val="28"/>
              </w:rPr>
              <w:t>45</w:t>
            </w:r>
          </w:p>
        </w:tc>
      </w:tr>
      <w:tr w:rsidR="00F76E1D" w:rsidRPr="00CA3510" w:rsidTr="00F76E1D">
        <w:tc>
          <w:tcPr>
            <w:tcW w:w="4328" w:type="pct"/>
          </w:tcPr>
          <w:p w:rsidR="00F76E1D" w:rsidRPr="00CA3510" w:rsidRDefault="00F76E1D" w:rsidP="00287CED">
            <w:pPr>
              <w:rPr>
                <w:rFonts w:ascii="Times New Roman" w:hAnsi="Times New Roman" w:cs="Times New Roman"/>
                <w:bCs/>
                <w:sz w:val="28"/>
                <w:szCs w:val="28"/>
              </w:rPr>
            </w:pPr>
            <w:r w:rsidRPr="00CA3510">
              <w:rPr>
                <w:rFonts w:ascii="Times New Roman" w:hAnsi="Times New Roman" w:cs="Times New Roman"/>
                <w:b/>
                <w:bCs/>
                <w:sz w:val="28"/>
                <w:szCs w:val="28"/>
              </w:rPr>
              <w:t>Глава 17. Выпас и прогон сельскохозяйственных животных</w:t>
            </w:r>
          </w:p>
        </w:tc>
        <w:tc>
          <w:tcPr>
            <w:tcW w:w="672" w:type="pct"/>
          </w:tcPr>
          <w:p w:rsidR="00F76E1D" w:rsidRPr="00CA3510" w:rsidRDefault="00F76E1D" w:rsidP="00AB7A5E">
            <w:pPr>
              <w:pStyle w:val="a3"/>
              <w:jc w:val="center"/>
              <w:rPr>
                <w:rFonts w:ascii="Times New Roman" w:hAnsi="Times New Roman"/>
                <w:b/>
                <w:sz w:val="28"/>
                <w:szCs w:val="28"/>
              </w:rPr>
            </w:pPr>
            <w:r w:rsidRPr="00CA3510">
              <w:rPr>
                <w:rFonts w:ascii="Times New Roman" w:hAnsi="Times New Roman"/>
                <w:b/>
                <w:sz w:val="28"/>
                <w:szCs w:val="28"/>
              </w:rPr>
              <w:t>4</w:t>
            </w:r>
            <w:r w:rsidR="00AB7A5E">
              <w:rPr>
                <w:rFonts w:ascii="Times New Roman" w:hAnsi="Times New Roman"/>
                <w:b/>
                <w:sz w:val="28"/>
                <w:szCs w:val="28"/>
              </w:rPr>
              <w:t>8</w:t>
            </w:r>
          </w:p>
        </w:tc>
      </w:tr>
      <w:tr w:rsidR="00F76E1D" w:rsidRPr="00CA3510" w:rsidTr="00F76E1D">
        <w:tc>
          <w:tcPr>
            <w:tcW w:w="4328" w:type="pct"/>
          </w:tcPr>
          <w:p w:rsidR="00F76E1D" w:rsidRPr="00CA3510" w:rsidRDefault="00F76E1D" w:rsidP="00287CED">
            <w:pPr>
              <w:tabs>
                <w:tab w:val="left" w:pos="1470"/>
              </w:tabs>
              <w:rPr>
                <w:rFonts w:ascii="Times New Roman" w:hAnsi="Times New Roman" w:cs="Times New Roman"/>
                <w:bCs/>
                <w:sz w:val="28"/>
                <w:szCs w:val="28"/>
              </w:rPr>
            </w:pPr>
            <w:r w:rsidRPr="00CA3510">
              <w:rPr>
                <w:rFonts w:ascii="Times New Roman" w:hAnsi="Times New Roman" w:cs="Times New Roman"/>
                <w:b/>
                <w:bCs/>
                <w:sz w:val="28"/>
                <w:szCs w:val="28"/>
              </w:rPr>
              <w:t>Глава 18. Праздничное оформление территории города Починка Смоленской области и муниципального образования «Починковский муниципальный округ» Смоленской области</w:t>
            </w:r>
          </w:p>
        </w:tc>
        <w:tc>
          <w:tcPr>
            <w:tcW w:w="672" w:type="pct"/>
          </w:tcPr>
          <w:p w:rsidR="00F76E1D" w:rsidRPr="00CA3510" w:rsidRDefault="00AB7A5E" w:rsidP="00287CED">
            <w:pPr>
              <w:pStyle w:val="a3"/>
              <w:jc w:val="center"/>
              <w:rPr>
                <w:rFonts w:ascii="Times New Roman" w:hAnsi="Times New Roman"/>
                <w:b/>
                <w:sz w:val="28"/>
                <w:szCs w:val="28"/>
              </w:rPr>
            </w:pPr>
            <w:r>
              <w:rPr>
                <w:rFonts w:ascii="Times New Roman" w:hAnsi="Times New Roman"/>
                <w:b/>
                <w:sz w:val="28"/>
                <w:szCs w:val="28"/>
              </w:rPr>
              <w:t>51</w:t>
            </w:r>
          </w:p>
        </w:tc>
      </w:tr>
      <w:tr w:rsidR="00F76E1D" w:rsidRPr="00CA3510" w:rsidTr="00F76E1D">
        <w:tc>
          <w:tcPr>
            <w:tcW w:w="4328" w:type="pct"/>
          </w:tcPr>
          <w:p w:rsidR="00F76E1D" w:rsidRPr="00CA3510" w:rsidRDefault="00F76E1D" w:rsidP="00287CED">
            <w:pPr>
              <w:rPr>
                <w:rFonts w:ascii="Times New Roman" w:hAnsi="Times New Roman" w:cs="Times New Roman"/>
                <w:b/>
                <w:bCs/>
                <w:sz w:val="28"/>
                <w:szCs w:val="28"/>
              </w:rPr>
            </w:pPr>
            <w:r w:rsidRPr="00CA3510">
              <w:rPr>
                <w:rFonts w:ascii="Times New Roman" w:hAnsi="Times New Roman" w:cs="Times New Roman"/>
                <w:b/>
                <w:bCs/>
                <w:sz w:val="28"/>
                <w:szCs w:val="28"/>
              </w:rPr>
              <w:t>Глава 19. Ответственность за нарушение Правил</w:t>
            </w:r>
          </w:p>
        </w:tc>
        <w:tc>
          <w:tcPr>
            <w:tcW w:w="672" w:type="pct"/>
          </w:tcPr>
          <w:p w:rsidR="00F76E1D" w:rsidRPr="00CA3510" w:rsidRDefault="00AB7A5E" w:rsidP="00287CED">
            <w:pPr>
              <w:pStyle w:val="a3"/>
              <w:jc w:val="center"/>
              <w:rPr>
                <w:rFonts w:ascii="Times New Roman" w:hAnsi="Times New Roman"/>
                <w:b/>
                <w:sz w:val="28"/>
                <w:szCs w:val="28"/>
              </w:rPr>
            </w:pPr>
            <w:r>
              <w:rPr>
                <w:rFonts w:ascii="Times New Roman" w:hAnsi="Times New Roman"/>
                <w:b/>
                <w:sz w:val="28"/>
                <w:szCs w:val="28"/>
              </w:rPr>
              <w:t>53</w:t>
            </w:r>
          </w:p>
        </w:tc>
      </w:tr>
      <w:tr w:rsidR="00F76E1D" w:rsidRPr="00CA3510" w:rsidTr="00F76E1D">
        <w:tc>
          <w:tcPr>
            <w:tcW w:w="4328" w:type="pct"/>
          </w:tcPr>
          <w:p w:rsidR="00AB7A5E" w:rsidRPr="00AB7A5E" w:rsidRDefault="00AB7A5E" w:rsidP="00AB7A5E">
            <w:pPr>
              <w:widowControl w:val="0"/>
              <w:autoSpaceDE w:val="0"/>
              <w:autoSpaceDN w:val="0"/>
              <w:rPr>
                <w:rFonts w:ascii="Times New Roman" w:hAnsi="Times New Roman" w:cs="Times New Roman"/>
                <w:b/>
                <w:sz w:val="28"/>
                <w:szCs w:val="28"/>
              </w:rPr>
            </w:pPr>
            <w:r w:rsidRPr="00AB7A5E">
              <w:rPr>
                <w:rFonts w:ascii="Times New Roman" w:hAnsi="Times New Roman" w:cs="Times New Roman"/>
                <w:b/>
                <w:bCs/>
                <w:sz w:val="28"/>
                <w:szCs w:val="28"/>
              </w:rPr>
              <w:t xml:space="preserve">Приложение №1 </w:t>
            </w:r>
            <w:r w:rsidRPr="00AB7A5E">
              <w:rPr>
                <w:rFonts w:ascii="Times New Roman" w:hAnsi="Times New Roman" w:cs="Times New Roman"/>
                <w:b/>
                <w:sz w:val="28"/>
                <w:szCs w:val="28"/>
              </w:rPr>
              <w:t>к Правилам благоустройства территории</w:t>
            </w:r>
          </w:p>
          <w:p w:rsidR="00F76E1D" w:rsidRPr="00CA3510" w:rsidRDefault="00AB7A5E" w:rsidP="00AB7A5E">
            <w:pPr>
              <w:rPr>
                <w:rFonts w:ascii="Times New Roman" w:hAnsi="Times New Roman" w:cs="Times New Roman"/>
                <w:b/>
                <w:bCs/>
                <w:sz w:val="28"/>
                <w:szCs w:val="28"/>
              </w:rPr>
            </w:pPr>
            <w:r w:rsidRPr="00AB7A5E">
              <w:rPr>
                <w:rFonts w:ascii="Times New Roman" w:hAnsi="Times New Roman"/>
                <w:b/>
                <w:sz w:val="28"/>
                <w:szCs w:val="28"/>
                <w:lang w:eastAsia="en-US"/>
              </w:rPr>
              <w:t>города Починка Смоленской области и муниципального образования «Починковский муниципальный округ» Смоленской области</w:t>
            </w:r>
            <w:r>
              <w:rPr>
                <w:rFonts w:ascii="Times New Roman" w:hAnsi="Times New Roman"/>
                <w:b/>
                <w:sz w:val="28"/>
                <w:szCs w:val="28"/>
                <w:lang w:eastAsia="en-US"/>
              </w:rPr>
              <w:t xml:space="preserve"> </w:t>
            </w:r>
            <w:r w:rsidRPr="00AB7A5E">
              <w:rPr>
                <w:rFonts w:ascii="Times New Roman" w:hAnsi="Times New Roman" w:cs="Times New Roman"/>
                <w:b/>
                <w:bCs/>
                <w:sz w:val="28"/>
                <w:szCs w:val="28"/>
              </w:rPr>
              <w:t>«</w:t>
            </w:r>
            <w:r w:rsidR="00F76E1D" w:rsidRPr="00AB7A5E">
              <w:rPr>
                <w:rFonts w:ascii="Times New Roman" w:hAnsi="Times New Roman" w:cs="Times New Roman"/>
                <w:b/>
                <w:bCs/>
                <w:sz w:val="28"/>
                <w:szCs w:val="28"/>
              </w:rPr>
              <w:t>Перечень сводов, правил, национальных стандартов и технических регламентов</w:t>
            </w:r>
            <w:r w:rsidRPr="00AB7A5E">
              <w:rPr>
                <w:rFonts w:ascii="Times New Roman" w:hAnsi="Times New Roman" w:cs="Times New Roman"/>
                <w:b/>
                <w:bCs/>
                <w:sz w:val="28"/>
                <w:szCs w:val="28"/>
              </w:rPr>
              <w:t>»</w:t>
            </w:r>
          </w:p>
        </w:tc>
        <w:tc>
          <w:tcPr>
            <w:tcW w:w="672" w:type="pct"/>
          </w:tcPr>
          <w:p w:rsidR="00F76E1D" w:rsidRPr="00CA3510" w:rsidRDefault="00AB7A5E" w:rsidP="00287CED">
            <w:pPr>
              <w:pStyle w:val="a3"/>
              <w:jc w:val="center"/>
              <w:rPr>
                <w:rFonts w:ascii="Times New Roman" w:hAnsi="Times New Roman"/>
                <w:b/>
                <w:sz w:val="28"/>
                <w:szCs w:val="28"/>
              </w:rPr>
            </w:pPr>
            <w:r>
              <w:rPr>
                <w:rFonts w:ascii="Times New Roman" w:hAnsi="Times New Roman"/>
                <w:b/>
                <w:sz w:val="28"/>
                <w:szCs w:val="28"/>
              </w:rPr>
              <w:t>55</w:t>
            </w:r>
          </w:p>
        </w:tc>
      </w:tr>
      <w:tr w:rsidR="00AB7A5E" w:rsidRPr="00CA3510" w:rsidTr="00F76E1D">
        <w:tc>
          <w:tcPr>
            <w:tcW w:w="4328" w:type="pct"/>
          </w:tcPr>
          <w:p w:rsidR="00AB7A5E" w:rsidRPr="00AB7A5E" w:rsidRDefault="00AB7A5E" w:rsidP="00AB7A5E">
            <w:pPr>
              <w:widowControl w:val="0"/>
              <w:autoSpaceDE w:val="0"/>
              <w:autoSpaceDN w:val="0"/>
              <w:rPr>
                <w:rFonts w:ascii="Times New Roman" w:hAnsi="Times New Roman" w:cs="Times New Roman"/>
                <w:b/>
                <w:sz w:val="28"/>
                <w:szCs w:val="28"/>
              </w:rPr>
            </w:pPr>
            <w:r w:rsidRPr="00AB7A5E">
              <w:rPr>
                <w:rFonts w:ascii="Times New Roman" w:hAnsi="Times New Roman" w:cs="Times New Roman"/>
                <w:b/>
                <w:bCs/>
                <w:sz w:val="28"/>
                <w:szCs w:val="28"/>
              </w:rPr>
              <w:t>Приложение №2</w:t>
            </w:r>
            <w:r w:rsidRPr="00AB7A5E">
              <w:rPr>
                <w:rFonts w:ascii="Times New Roman" w:hAnsi="Times New Roman" w:cs="Times New Roman"/>
                <w:b/>
                <w:sz w:val="28"/>
                <w:szCs w:val="28"/>
              </w:rPr>
              <w:t xml:space="preserve"> к Правилам благоустройства территории</w:t>
            </w:r>
          </w:p>
          <w:p w:rsidR="00AB7A5E" w:rsidRDefault="00AB7A5E" w:rsidP="00AB7A5E">
            <w:pPr>
              <w:rPr>
                <w:rFonts w:ascii="Times New Roman" w:hAnsi="Times New Roman" w:cs="Times New Roman"/>
                <w:b/>
                <w:bCs/>
                <w:sz w:val="28"/>
                <w:szCs w:val="28"/>
              </w:rPr>
            </w:pPr>
            <w:r w:rsidRPr="00AB7A5E">
              <w:rPr>
                <w:rFonts w:ascii="Times New Roman" w:hAnsi="Times New Roman"/>
                <w:b/>
                <w:sz w:val="28"/>
                <w:szCs w:val="28"/>
                <w:lang w:eastAsia="en-US"/>
              </w:rPr>
              <w:t>города Починка Смоленской области и муниципального образования «Починковский муниципальный округ» Смоленской области</w:t>
            </w:r>
            <w:r>
              <w:rPr>
                <w:rFonts w:ascii="Times New Roman" w:hAnsi="Times New Roman"/>
                <w:b/>
                <w:sz w:val="28"/>
                <w:szCs w:val="28"/>
                <w:lang w:eastAsia="en-US"/>
              </w:rPr>
              <w:t xml:space="preserve"> </w:t>
            </w:r>
            <w:r w:rsidRPr="00AB7A5E">
              <w:rPr>
                <w:rFonts w:ascii="Times New Roman" w:hAnsi="Times New Roman" w:cs="Times New Roman"/>
                <w:b/>
                <w:sz w:val="28"/>
                <w:szCs w:val="28"/>
              </w:rPr>
              <w:t>«Дизайн-код территории города Починка Смоленской области и муниципального образования «Починковский муниципальный округ» Смоленской области»</w:t>
            </w:r>
          </w:p>
        </w:tc>
        <w:tc>
          <w:tcPr>
            <w:tcW w:w="672" w:type="pct"/>
          </w:tcPr>
          <w:p w:rsidR="00AB7A5E" w:rsidRDefault="00AB7A5E" w:rsidP="00287CED">
            <w:pPr>
              <w:pStyle w:val="a3"/>
              <w:jc w:val="center"/>
              <w:rPr>
                <w:rFonts w:ascii="Times New Roman" w:hAnsi="Times New Roman"/>
                <w:b/>
                <w:sz w:val="28"/>
                <w:szCs w:val="28"/>
              </w:rPr>
            </w:pPr>
            <w:r>
              <w:rPr>
                <w:rFonts w:ascii="Times New Roman" w:hAnsi="Times New Roman"/>
                <w:b/>
                <w:sz w:val="28"/>
                <w:szCs w:val="28"/>
              </w:rPr>
              <w:t>61</w:t>
            </w:r>
          </w:p>
        </w:tc>
      </w:tr>
    </w:tbl>
    <w:p w:rsidR="00F76E1D" w:rsidRPr="00CA3510" w:rsidRDefault="00F76E1D" w:rsidP="00287CED">
      <w:pPr>
        <w:pStyle w:val="a3"/>
        <w:ind w:firstLine="709"/>
        <w:jc w:val="center"/>
        <w:rPr>
          <w:rFonts w:ascii="Times New Roman" w:hAnsi="Times New Roman"/>
          <w:b/>
          <w:bCs/>
          <w:sz w:val="28"/>
          <w:szCs w:val="28"/>
        </w:rPr>
      </w:pPr>
    </w:p>
    <w:p w:rsidR="00F76E1D" w:rsidRPr="00CA3510" w:rsidRDefault="00F76E1D" w:rsidP="00287CED">
      <w:pPr>
        <w:pStyle w:val="a3"/>
        <w:ind w:firstLine="709"/>
        <w:jc w:val="center"/>
        <w:rPr>
          <w:rFonts w:ascii="Times New Roman" w:hAnsi="Times New Roman"/>
          <w:b/>
          <w:bCs/>
          <w:sz w:val="28"/>
          <w:szCs w:val="28"/>
        </w:rPr>
      </w:pPr>
      <w:r w:rsidRPr="00CA3510">
        <w:rPr>
          <w:rFonts w:ascii="Times New Roman" w:hAnsi="Times New Roman"/>
          <w:b/>
          <w:bCs/>
          <w:sz w:val="28"/>
          <w:szCs w:val="28"/>
        </w:rPr>
        <w:br w:type="page"/>
      </w:r>
    </w:p>
    <w:p w:rsidR="00F76E1D" w:rsidRPr="00CA3510" w:rsidRDefault="00F76E1D" w:rsidP="00287CED">
      <w:pPr>
        <w:pStyle w:val="a3"/>
        <w:ind w:firstLine="709"/>
        <w:jc w:val="center"/>
        <w:rPr>
          <w:rFonts w:ascii="Times New Roman" w:hAnsi="Times New Roman"/>
          <w:b/>
          <w:bCs/>
          <w:sz w:val="28"/>
          <w:szCs w:val="28"/>
        </w:rPr>
      </w:pPr>
      <w:r w:rsidRPr="00CA3510">
        <w:rPr>
          <w:rFonts w:ascii="Times New Roman" w:hAnsi="Times New Roman"/>
          <w:b/>
          <w:bCs/>
          <w:sz w:val="28"/>
          <w:szCs w:val="28"/>
        </w:rPr>
        <w:lastRenderedPageBreak/>
        <w:t>ПРАВИЛА БЛАГОУСТРОЙСТВА ТЕРРИТОРИИ</w:t>
      </w:r>
    </w:p>
    <w:p w:rsidR="00F76E1D" w:rsidRPr="00CA3510" w:rsidRDefault="00F76E1D" w:rsidP="00287CED">
      <w:pPr>
        <w:pStyle w:val="a3"/>
        <w:ind w:firstLine="709"/>
        <w:jc w:val="center"/>
        <w:rPr>
          <w:rFonts w:ascii="Times New Roman" w:hAnsi="Times New Roman"/>
          <w:b/>
          <w:sz w:val="28"/>
          <w:szCs w:val="28"/>
        </w:rPr>
      </w:pPr>
      <w:bookmarkStart w:id="1" w:name="_Hlk101512676"/>
      <w:r w:rsidRPr="00CA3510">
        <w:rPr>
          <w:rFonts w:ascii="Times New Roman" w:hAnsi="Times New Roman"/>
          <w:b/>
          <w:sz w:val="28"/>
          <w:szCs w:val="28"/>
        </w:rPr>
        <w:t>ГОРОДА ПОЧИНКА СМОЛЕНСКОЙ ОБЛАСТИ И МУНИЦИПАЛЬНОГО ОБРАЗОВАНИЯ «ПОЧИНКОВСКИЙ МУНИЦИПАЛЬНЫЙ ОКРУГ» СМОЛЕНСКОЙ ОБЛАСТИ</w:t>
      </w:r>
    </w:p>
    <w:bookmarkEnd w:id="1"/>
    <w:p w:rsidR="00F76E1D" w:rsidRPr="00CA3510" w:rsidRDefault="00F76E1D" w:rsidP="00287CED">
      <w:pPr>
        <w:pStyle w:val="a3"/>
        <w:ind w:firstLine="709"/>
        <w:jc w:val="both"/>
        <w:rPr>
          <w:rFonts w:ascii="Times New Roman" w:hAnsi="Times New Roman"/>
          <w:b/>
          <w:bCs/>
          <w:sz w:val="28"/>
          <w:szCs w:val="28"/>
        </w:rPr>
      </w:pPr>
    </w:p>
    <w:p w:rsidR="00F76E1D" w:rsidRPr="00CA3510" w:rsidRDefault="00F76E1D" w:rsidP="00287CED">
      <w:pPr>
        <w:pStyle w:val="a3"/>
        <w:ind w:firstLine="709"/>
        <w:jc w:val="both"/>
        <w:rPr>
          <w:rFonts w:ascii="Times New Roman" w:hAnsi="Times New Roman"/>
          <w:b/>
          <w:sz w:val="28"/>
          <w:szCs w:val="28"/>
        </w:rPr>
      </w:pPr>
      <w:r w:rsidRPr="00CA3510">
        <w:rPr>
          <w:rFonts w:ascii="Times New Roman" w:hAnsi="Times New Roman"/>
          <w:b/>
          <w:sz w:val="28"/>
          <w:szCs w:val="28"/>
        </w:rPr>
        <w:t>Глава 1. Предмет регулирования настоящих Правил</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1.1. Правила благоустройства территории </w:t>
      </w:r>
      <w:r w:rsidRPr="00CA3510">
        <w:rPr>
          <w:rFonts w:ascii="Times New Roman" w:hAnsi="Times New Roman"/>
          <w:bCs/>
          <w:sz w:val="28"/>
          <w:szCs w:val="28"/>
        </w:rPr>
        <w:t xml:space="preserve">города Починка Смоленской области и муниципального образования «Починковский муниципальный округ» Смоленской области </w:t>
      </w:r>
      <w:r w:rsidR="00400A8E" w:rsidRPr="00CA3510">
        <w:rPr>
          <w:rFonts w:ascii="Times New Roman" w:hAnsi="Times New Roman"/>
          <w:sz w:val="28"/>
          <w:szCs w:val="28"/>
        </w:rPr>
        <w:t xml:space="preserve"> (далее – Правила,</w:t>
      </w:r>
      <w:r w:rsidR="00FF1598" w:rsidRPr="00CA3510">
        <w:rPr>
          <w:rFonts w:ascii="Times New Roman" w:hAnsi="Times New Roman"/>
          <w:sz w:val="28"/>
          <w:szCs w:val="28"/>
        </w:rPr>
        <w:t xml:space="preserve"> город и </w:t>
      </w:r>
      <w:r w:rsidR="00400A8E" w:rsidRPr="00CA3510">
        <w:rPr>
          <w:rFonts w:ascii="Times New Roman" w:hAnsi="Times New Roman"/>
          <w:sz w:val="28"/>
          <w:szCs w:val="28"/>
        </w:rPr>
        <w:t xml:space="preserve"> округ</w:t>
      </w:r>
      <w:r w:rsidRPr="00CA3510">
        <w:rPr>
          <w:rFonts w:ascii="Times New Roman" w:hAnsi="Times New Roman"/>
          <w:sz w:val="28"/>
          <w:szCs w:val="28"/>
        </w:rPr>
        <w:t xml:space="preserve"> соответственно) разработаны в соответствии с Градостроительным кодексом Российской Федерации, Федеральным законом от 06.10.2003 № 131-ФЗ «Об общих принципах организации местного самоуправления в Российской Федерации», Методическими рекомендациями по разработке норм и правил по благоустройству территорий муниципальных образований, утвержденными приказом Министерства строительства и жилищно-коммунального хозяйства от 29.12.2021 № 1042/</w:t>
      </w:r>
      <w:proofErr w:type="spellStart"/>
      <w:r w:rsidRPr="00CA3510">
        <w:rPr>
          <w:rFonts w:ascii="Times New Roman" w:hAnsi="Times New Roman"/>
          <w:sz w:val="28"/>
          <w:szCs w:val="28"/>
        </w:rPr>
        <w:t>пр</w:t>
      </w:r>
      <w:proofErr w:type="spellEnd"/>
      <w:r w:rsidRPr="00CA3510">
        <w:rPr>
          <w:rFonts w:ascii="Times New Roman" w:hAnsi="Times New Roman"/>
          <w:sz w:val="28"/>
          <w:szCs w:val="28"/>
        </w:rPr>
        <w:t xml:space="preserve">, Уставом </w:t>
      </w:r>
      <w:r w:rsidRPr="00CA3510">
        <w:rPr>
          <w:rFonts w:ascii="Times New Roman" w:hAnsi="Times New Roman"/>
          <w:bCs/>
          <w:sz w:val="28"/>
          <w:szCs w:val="28"/>
        </w:rPr>
        <w:t>Администрации муниципального образования «Починковский муниципальный округ» Смоленской области</w:t>
      </w:r>
      <w:r w:rsidRPr="00CA3510">
        <w:rPr>
          <w:rFonts w:ascii="Times New Roman" w:hAnsi="Times New Roman"/>
          <w:sz w:val="28"/>
          <w:szCs w:val="28"/>
        </w:rPr>
        <w:t>, иными нормативными правовыми актами, сводами правил, национальными стандартами, отраслевыми нормами.</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1.2. Правила устанавливают единые и обязательные требования к созданию и содержанию объектов благоустройства, надлежащему содержанию территории города Починка Смоленской области и муниципального образования «Починковский муниципальный округ» Смоленской области для всех юридических (независимо от формы собственности и ведомственной принадлежности) и физических лиц и направлены на обеспечение и повышение комфортности условий проживания граждан, поддержание и улучшение санитарного и эстетического состояния территории города Починка Смоленской области и муниципального образования «Починковский муниципальный округ» Смоленской области.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1.3. </w:t>
      </w:r>
      <w:bookmarkStart w:id="2" w:name="3"/>
      <w:bookmarkEnd w:id="2"/>
      <w:r w:rsidRPr="00CA3510">
        <w:rPr>
          <w:rFonts w:ascii="Times New Roman" w:hAnsi="Times New Roman"/>
          <w:sz w:val="28"/>
          <w:szCs w:val="28"/>
        </w:rPr>
        <w:t>В настоящих Правилах используются следующие основные понятия:</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b/>
          <w:sz w:val="28"/>
          <w:szCs w:val="28"/>
        </w:rPr>
        <w:t xml:space="preserve">благоустройство территории </w:t>
      </w:r>
      <w:r w:rsidR="00FF1598" w:rsidRPr="00CA3510">
        <w:rPr>
          <w:rFonts w:ascii="Times New Roman" w:hAnsi="Times New Roman"/>
          <w:b/>
          <w:sz w:val="28"/>
          <w:szCs w:val="28"/>
        </w:rPr>
        <w:t>города и  округа</w:t>
      </w:r>
      <w:r w:rsidRPr="00CA3510">
        <w:rPr>
          <w:rFonts w:ascii="Times New Roman" w:hAnsi="Times New Roman"/>
          <w:sz w:val="28"/>
          <w:szCs w:val="28"/>
        </w:rPr>
        <w:t xml:space="preserve"> – деятельность по реализации комплекса мероприятий, установленного Правилами,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w:t>
      </w:r>
      <w:r w:rsidRPr="00CA3510">
        <w:rPr>
          <w:rFonts w:ascii="Times New Roman" w:hAnsi="Times New Roman"/>
          <w:bCs/>
          <w:sz w:val="28"/>
          <w:szCs w:val="28"/>
        </w:rPr>
        <w:t xml:space="preserve">города </w:t>
      </w:r>
      <w:r w:rsidR="00FF1598" w:rsidRPr="00CA3510">
        <w:rPr>
          <w:rFonts w:ascii="Times New Roman" w:hAnsi="Times New Roman"/>
          <w:bCs/>
          <w:sz w:val="28"/>
          <w:szCs w:val="28"/>
        </w:rPr>
        <w:t>округа</w:t>
      </w:r>
      <w:r w:rsidRPr="00CA3510">
        <w:rPr>
          <w:rFonts w:ascii="Times New Roman" w:hAnsi="Times New Roman"/>
          <w:sz w:val="28"/>
          <w:szCs w:val="28"/>
        </w:rPr>
        <w:t>,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b/>
          <w:sz w:val="28"/>
          <w:szCs w:val="28"/>
        </w:rPr>
        <w:t>прилегающая территория</w:t>
      </w:r>
      <w:r w:rsidRPr="00CA3510">
        <w:rPr>
          <w:rFonts w:ascii="Times New Roman" w:hAnsi="Times New Roman"/>
          <w:sz w:val="28"/>
          <w:szCs w:val="28"/>
        </w:rPr>
        <w:t xml:space="preserve"> – территория общего пользования, которая прилегает к зданию, строению, сооружению, земельному участку в случае, если такой земельный участок образован, и границы, которой определены Правилами в соответствии с порядком, установленным законом Смоленской области от 25.12.2006 № 155-з «О градостроительной деятельности на территории Смоленской области»;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b/>
          <w:sz w:val="28"/>
          <w:szCs w:val="28"/>
        </w:rPr>
        <w:lastRenderedPageBreak/>
        <w:t>элементы благоустройства</w:t>
      </w:r>
      <w:r w:rsidRPr="00CA3510">
        <w:rPr>
          <w:rFonts w:ascii="Times New Roman" w:hAnsi="Times New Roman"/>
          <w:sz w:val="28"/>
          <w:szCs w:val="28"/>
        </w:rPr>
        <w:t xml:space="preserve"> – декоративные, технические, планировочные, конструктивные устройства, элементы озеленения, различные виды оборудования и оформления, в том числе фасадов зданий, строений, сооружений, малые архитектурные формы, некапитальные нестационарные строения и сооружения, информационные щиты и указатели, применяемые как составные части благоустройства территории;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b/>
          <w:sz w:val="28"/>
          <w:szCs w:val="28"/>
        </w:rPr>
        <w:t>магистральная улица</w:t>
      </w:r>
      <w:r w:rsidRPr="00CA3510">
        <w:rPr>
          <w:rFonts w:ascii="Times New Roman" w:hAnsi="Times New Roman"/>
          <w:sz w:val="28"/>
          <w:szCs w:val="28"/>
        </w:rPr>
        <w:t xml:space="preserve"> − основная транспортная и функционально-планировочная ось населенного пункта;</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b/>
          <w:sz w:val="28"/>
          <w:szCs w:val="28"/>
        </w:rPr>
        <w:t>зона интенсивного пешеходного (автомобильного) движения</w:t>
      </w:r>
      <w:r w:rsidRPr="00CA3510">
        <w:rPr>
          <w:rFonts w:ascii="Times New Roman" w:hAnsi="Times New Roman"/>
          <w:sz w:val="28"/>
          <w:szCs w:val="28"/>
        </w:rPr>
        <w:t xml:space="preserve"> – проходы (проезды) используемые большинством жителей населенного пункта для доступа к социально-значимым и торговым объектам, жилой застройки;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b/>
          <w:sz w:val="28"/>
          <w:szCs w:val="28"/>
        </w:rPr>
        <w:t>уполномоченный орган</w:t>
      </w:r>
      <w:r w:rsidRPr="00CA3510">
        <w:rPr>
          <w:rFonts w:ascii="Times New Roman" w:hAnsi="Times New Roman"/>
          <w:sz w:val="28"/>
          <w:szCs w:val="28"/>
        </w:rPr>
        <w:t xml:space="preserve"> – Администрация муниципального образования «Починковский муниципальный округ» Смоленской области;</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
          <w:bCs/>
          <w:sz w:val="28"/>
          <w:szCs w:val="28"/>
        </w:rPr>
        <w:t>уполномоченные лица</w:t>
      </w:r>
      <w:r w:rsidRPr="00CA3510">
        <w:rPr>
          <w:rFonts w:ascii="Times New Roman" w:hAnsi="Times New Roman"/>
          <w:bCs/>
          <w:sz w:val="28"/>
          <w:szCs w:val="28"/>
        </w:rPr>
        <w:t xml:space="preserve"> – лица, уполномоченные собственниками или иными законными владельцами зданий, строений, сооружений, земельных участков принимать участие в содержании прилегающих территорий.</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1.4. Институты, понятия и термины гражданского, земельного, лесного, градостроительного, санитарно-эпидемиологического, ветеринарного и других отраслей законодательства Российской Федерации, используемые в настоящих Правилах, применяются в том значении, в каком они используются в этих отраслях законодательства, если иное не предусмотрено настоящими Правилами.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1.5. Определение фактических расстояний, установленных в настоящих Правилах, осуществляется с помощью средств измерения либо с использованием документации, в которой данное расстояние установлено.</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1.6. Расстояние от жилого строения (или дома), здания, сооружения, измеряется от цоколя или стены (при отсутствии цоколя), если элементы жилого строений (или дома), здания, сооружения, (эркер, крыльцо, навес, свес крыши и др.) выступают не более</w:t>
      </w:r>
      <w:r w:rsidR="006F5BCD" w:rsidRPr="00CA3510">
        <w:rPr>
          <w:rFonts w:ascii="Times New Roman" w:hAnsi="Times New Roman"/>
          <w:sz w:val="28"/>
          <w:szCs w:val="28"/>
        </w:rPr>
        <w:t xml:space="preserve"> </w:t>
      </w:r>
      <w:r w:rsidRPr="00CA3510">
        <w:rPr>
          <w:rFonts w:ascii="Times New Roman" w:hAnsi="Times New Roman"/>
          <w:sz w:val="28"/>
          <w:szCs w:val="28"/>
        </w:rPr>
        <w:t>чем на 50 см от плоскости стены. Если элементы выступают более</w:t>
      </w:r>
      <w:r w:rsidR="006F5BCD" w:rsidRPr="00CA3510">
        <w:rPr>
          <w:rFonts w:ascii="Times New Roman" w:hAnsi="Times New Roman"/>
          <w:sz w:val="28"/>
          <w:szCs w:val="28"/>
        </w:rPr>
        <w:t xml:space="preserve"> </w:t>
      </w:r>
      <w:r w:rsidRPr="00CA3510">
        <w:rPr>
          <w:rFonts w:ascii="Times New Roman" w:hAnsi="Times New Roman"/>
          <w:sz w:val="28"/>
          <w:szCs w:val="28"/>
        </w:rPr>
        <w:t>чем на 50 см, расстояние измеряется от выступающих частей или от проекции их на землю (консольный навес крыши, элемент второго этажа, расположенные на столбах, и др.). Расстояние от земельного участка (детской и спортивной площадки, площадки для выгула животных) измеряется от ограждения, защитной зоны из кустов и деревьев или на основании документации, в которой граница данного земельного участка установлена. Расстояние от контейнерной площадки измеряется от твердого (бетонного, асфальтированного) основания контейнерной площадки.</w:t>
      </w:r>
    </w:p>
    <w:p w:rsidR="00F76E1D" w:rsidRPr="00CA3510" w:rsidRDefault="00F76E1D" w:rsidP="00287CED">
      <w:pPr>
        <w:pStyle w:val="a3"/>
        <w:ind w:firstLine="709"/>
        <w:jc w:val="both"/>
        <w:rPr>
          <w:rFonts w:ascii="Times New Roman" w:eastAsiaTheme="majorEastAsia" w:hAnsi="Times New Roman"/>
          <w:sz w:val="28"/>
          <w:szCs w:val="28"/>
        </w:rPr>
      </w:pPr>
      <w:r w:rsidRPr="00CA3510">
        <w:rPr>
          <w:rFonts w:ascii="Times New Roman" w:hAnsi="Times New Roman"/>
          <w:sz w:val="28"/>
          <w:szCs w:val="28"/>
        </w:rPr>
        <w:t>1.7. Настоящие Правила не распространяются на отношения, связанные:</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 с обращением с твёрдыми коммунальными отходами, а также радиоактивными, биологическими, ртутьсодержащими, медицинскими отходами, отходами чёрных и цветных металлов;</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2) с обеспечением безопасности людей при использовании водных объектов общего пользования для отдыха, туризма и спорта, в том числе с применением маломерных судов, водных мотоциклов и других технических средств, при </w:t>
      </w:r>
      <w:r w:rsidRPr="00CA3510">
        <w:rPr>
          <w:rFonts w:ascii="Times New Roman" w:hAnsi="Times New Roman"/>
          <w:sz w:val="28"/>
          <w:szCs w:val="28"/>
        </w:rPr>
        <w:lastRenderedPageBreak/>
        <w:t>эксплуатации паромных, ледовых переправ и наплавных мостов на водных объектах общего пользования, использовании водных объектов общего пользования в зимний период;</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3) с использованием, охраной, защитой, воспроизводством лесов населенных пунктов и лесов особо охраняемых природных территорий;  </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4) с размещением и эксплуатацией объектов наружной рекламы и информации.</w:t>
      </w:r>
    </w:p>
    <w:p w:rsidR="00F76E1D" w:rsidRPr="00CA3510" w:rsidRDefault="00F76E1D" w:rsidP="00287CED">
      <w:pPr>
        <w:pStyle w:val="a3"/>
        <w:ind w:firstLine="709"/>
        <w:jc w:val="both"/>
        <w:rPr>
          <w:rFonts w:ascii="Times New Roman" w:hAnsi="Times New Roman"/>
          <w:b/>
          <w:bCs/>
          <w:sz w:val="28"/>
          <w:szCs w:val="28"/>
        </w:rPr>
      </w:pPr>
    </w:p>
    <w:p w:rsidR="007A09D1" w:rsidRPr="00CA3510" w:rsidRDefault="00F76E1D" w:rsidP="00287CED">
      <w:pPr>
        <w:pStyle w:val="a3"/>
        <w:ind w:firstLine="709"/>
        <w:jc w:val="both"/>
        <w:rPr>
          <w:rFonts w:ascii="Times New Roman" w:hAnsi="Times New Roman"/>
          <w:b/>
          <w:bCs/>
          <w:sz w:val="28"/>
          <w:szCs w:val="28"/>
        </w:rPr>
      </w:pPr>
      <w:r w:rsidRPr="00CA3510">
        <w:rPr>
          <w:rFonts w:ascii="Times New Roman" w:hAnsi="Times New Roman"/>
          <w:b/>
          <w:bCs/>
          <w:sz w:val="28"/>
          <w:szCs w:val="28"/>
        </w:rPr>
        <w:t>Глава 2. Формы и м</w:t>
      </w:r>
      <w:r w:rsidR="007A09D1" w:rsidRPr="00CA3510">
        <w:rPr>
          <w:rFonts w:ascii="Times New Roman" w:hAnsi="Times New Roman"/>
          <w:b/>
          <w:bCs/>
          <w:sz w:val="28"/>
          <w:szCs w:val="28"/>
        </w:rPr>
        <w:t xml:space="preserve">еханизмы участия жителей города и </w:t>
      </w:r>
      <w:r w:rsidRPr="00CA3510">
        <w:rPr>
          <w:rFonts w:ascii="Times New Roman" w:hAnsi="Times New Roman"/>
          <w:b/>
          <w:bCs/>
          <w:sz w:val="28"/>
          <w:szCs w:val="28"/>
        </w:rPr>
        <w:t>округ</w:t>
      </w:r>
      <w:r w:rsidR="007A09D1" w:rsidRPr="00CA3510">
        <w:rPr>
          <w:rFonts w:ascii="Times New Roman" w:hAnsi="Times New Roman"/>
          <w:b/>
          <w:bCs/>
          <w:sz w:val="28"/>
          <w:szCs w:val="28"/>
        </w:rPr>
        <w:t>а</w:t>
      </w:r>
      <w:r w:rsidRPr="00CA3510">
        <w:rPr>
          <w:rFonts w:ascii="Times New Roman" w:hAnsi="Times New Roman"/>
          <w:b/>
          <w:bCs/>
          <w:sz w:val="28"/>
          <w:szCs w:val="28"/>
        </w:rPr>
        <w:t xml:space="preserve"> в принятии и реализации решений по благоустройству территории </w:t>
      </w:r>
      <w:r w:rsidR="007A09D1" w:rsidRPr="00CA3510">
        <w:rPr>
          <w:rFonts w:ascii="Times New Roman" w:hAnsi="Times New Roman"/>
          <w:b/>
          <w:bCs/>
          <w:sz w:val="28"/>
          <w:szCs w:val="28"/>
        </w:rPr>
        <w:t xml:space="preserve">города и округа </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 xml:space="preserve">2.1. Для осуществления участия жителей в процессе принятия решений и реализации проектов по благоустройству на территории </w:t>
      </w:r>
      <w:r w:rsidR="007A09D1" w:rsidRPr="00CA3510">
        <w:rPr>
          <w:rFonts w:ascii="Times New Roman" w:hAnsi="Times New Roman"/>
          <w:bCs/>
          <w:sz w:val="28"/>
          <w:szCs w:val="28"/>
        </w:rPr>
        <w:t>города и округа</w:t>
      </w:r>
      <w:r w:rsidRPr="00CA3510">
        <w:rPr>
          <w:rFonts w:ascii="Times New Roman" w:hAnsi="Times New Roman"/>
          <w:bCs/>
          <w:sz w:val="28"/>
          <w:szCs w:val="28"/>
        </w:rPr>
        <w:t xml:space="preserve"> применяются следующие формы общественного участия: </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1) совместное определение целей и задач по развитию территории, инвентаризация проблем и потенциалов среды;</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2) определение основных видов активностей, функциональных зон и их взаимного расположения на выбранной территории;</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3)  обсуждение и выбор типа оборудования, некапитальных объектов, малых архитектурных форм, включая определение их функционального назначения, соответствующих габаритов, стилевого решения, материалов;</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4) консультации в выборе типов покрытий с учетом функционального зонирования территории;</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5) консультации по предполагаемым типам озеленения;</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6) консультации по предполагаемым типам освещения и осветительного оборудования;</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7) участие в разработке проекта, обсуждение решений с архитекторами, проектировщиками и другими профильными специалистами;</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8) одобрение проектных решений участниками процесса проектирования и будущими пользователями, включая местных жителей, собственников соседних территорий и других заинтересованных лиц;</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9) осуществление общественного контроля над процессом реализации проекта (включая как возможность для контроля со стороны любых заинтересованных сторон, так и формирование рабочей группы, общественного совета проекта либо наблюдательного совета проекта);</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10) осуществление общественного контроля над процессом эксплуатации территории (включая как возможность для контроля со стороны любых заинтересованных сторон, так и формирование рабочей группы, общественного совета проекта либо наблюдательного совета проекта для проведения регулярной оценки эксплуатации территории).</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2.2. При реализации проектов по благоустройству обеспечивается информирование общественности о планирующихся изменениях и возможности участия в этом процессе.</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lastRenderedPageBreak/>
        <w:t>2.3. Информирование осуществляется:</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 xml:space="preserve">1) </w:t>
      </w:r>
      <w:r w:rsidRPr="00CA3510">
        <w:rPr>
          <w:rFonts w:ascii="Times New Roman" w:hAnsi="Times New Roman"/>
          <w:sz w:val="28"/>
          <w:szCs w:val="28"/>
        </w:rPr>
        <w:t xml:space="preserve">на официальном сайте Администрации </w:t>
      </w:r>
      <w:r w:rsidRPr="00CA3510">
        <w:rPr>
          <w:rFonts w:ascii="Times New Roman" w:hAnsi="Times New Roman"/>
          <w:bCs/>
          <w:sz w:val="28"/>
          <w:szCs w:val="28"/>
        </w:rPr>
        <w:t>муниципального образования «Починковский муниципальный округ» Смоленской области</w:t>
      </w:r>
      <w:r w:rsidRPr="00CA3510">
        <w:rPr>
          <w:rFonts w:ascii="Times New Roman" w:hAnsi="Times New Roman"/>
          <w:sz w:val="28"/>
          <w:szCs w:val="28"/>
        </w:rPr>
        <w:t xml:space="preserve"> в информационно-телекоммуникационной сети «Интернет» по адресу: </w:t>
      </w:r>
      <w:hyperlink r:id="rId12" w:history="1">
        <w:r w:rsidRPr="00CA3510">
          <w:rPr>
            <w:rStyle w:val="a5"/>
            <w:rFonts w:ascii="Times New Roman" w:hAnsi="Times New Roman"/>
            <w:sz w:val="28"/>
            <w:szCs w:val="28"/>
          </w:rPr>
          <w:t>https://pochinok.admin-smolensk.ru/</w:t>
        </w:r>
      </w:hyperlink>
      <w:r w:rsidRPr="00CA3510">
        <w:rPr>
          <w:rFonts w:ascii="Times New Roman" w:hAnsi="Times New Roman"/>
          <w:bCs/>
          <w:sz w:val="28"/>
          <w:szCs w:val="28"/>
        </w:rPr>
        <w:t xml:space="preserve"> и иных </w:t>
      </w:r>
      <w:proofErr w:type="spellStart"/>
      <w:r w:rsidRPr="00CA3510">
        <w:rPr>
          <w:rFonts w:ascii="Times New Roman" w:hAnsi="Times New Roman"/>
          <w:bCs/>
          <w:sz w:val="28"/>
          <w:szCs w:val="28"/>
        </w:rPr>
        <w:t>интернет-ресурсах</w:t>
      </w:r>
      <w:proofErr w:type="spellEnd"/>
      <w:r w:rsidRPr="00CA3510">
        <w:rPr>
          <w:rFonts w:ascii="Times New Roman" w:hAnsi="Times New Roman"/>
          <w:bCs/>
          <w:sz w:val="28"/>
          <w:szCs w:val="28"/>
        </w:rPr>
        <w:t>;</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2) в средствах массовой информации;</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3) путем вывешивания афиш и объявлений на информационных досках, расположенных в непосредственной близости к проектируемому объекту, а также на специальных стендах на самом объекте; в наиболее посещаемых местах (общественные и торгово-развлекательные центры, иные наиболее посещаемые места), в холлах объектов</w:t>
      </w:r>
      <w:r w:rsidRPr="00CA3510">
        <w:rPr>
          <w:rFonts w:ascii="Times New Roman" w:hAnsi="Times New Roman"/>
          <w:sz w:val="28"/>
          <w:szCs w:val="28"/>
        </w:rPr>
        <w:t xml:space="preserve"> образования, здравоохранения, культуры, физической культуры и спорта, социального обслуживания населения</w:t>
      </w:r>
      <w:r w:rsidRPr="00CA3510">
        <w:rPr>
          <w:rFonts w:ascii="Times New Roman" w:hAnsi="Times New Roman"/>
          <w:bCs/>
          <w:sz w:val="28"/>
          <w:szCs w:val="28"/>
        </w:rPr>
        <w:t>, расположенных по соседству с проектируемой территорией или на ней, на площадке проведения общественных обсуждений (в зоне входной группы, на специальных информационных стендах);</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4) в социальных сетях;</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5) на собраниях граждан.</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 xml:space="preserve">2.4. Формы общественного участия направлены на наиболее полное включение заинтересованных сторон в проектирование изменений на территории </w:t>
      </w:r>
      <w:r w:rsidR="007A09D1" w:rsidRPr="00CA3510">
        <w:rPr>
          <w:rFonts w:ascii="Times New Roman" w:hAnsi="Times New Roman"/>
          <w:bCs/>
          <w:sz w:val="28"/>
          <w:szCs w:val="28"/>
        </w:rPr>
        <w:t>населенных пунктов</w:t>
      </w:r>
      <w:r w:rsidRPr="00CA3510">
        <w:rPr>
          <w:rFonts w:ascii="Times New Roman" w:hAnsi="Times New Roman"/>
          <w:bCs/>
          <w:sz w:val="28"/>
          <w:szCs w:val="28"/>
        </w:rPr>
        <w:t xml:space="preserve">, на достижение согласия по целям и планам реализации проектов в сфере благоустройства территории </w:t>
      </w:r>
      <w:r w:rsidR="007A09D1" w:rsidRPr="00CA3510">
        <w:rPr>
          <w:rFonts w:ascii="Times New Roman" w:hAnsi="Times New Roman"/>
          <w:bCs/>
          <w:sz w:val="28"/>
          <w:szCs w:val="28"/>
        </w:rPr>
        <w:t>города и округа</w:t>
      </w:r>
      <w:r w:rsidRPr="00CA3510">
        <w:rPr>
          <w:rFonts w:ascii="Times New Roman" w:hAnsi="Times New Roman"/>
          <w:bCs/>
          <w:sz w:val="28"/>
          <w:szCs w:val="28"/>
        </w:rPr>
        <w:t>.</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 xml:space="preserve">Граждане и организации привлекаются к участию в реализации мероприятий по благоустройству территории </w:t>
      </w:r>
      <w:r w:rsidR="007A09D1" w:rsidRPr="00CA3510">
        <w:rPr>
          <w:rFonts w:ascii="Times New Roman" w:hAnsi="Times New Roman"/>
          <w:bCs/>
          <w:sz w:val="28"/>
          <w:szCs w:val="28"/>
        </w:rPr>
        <w:t xml:space="preserve">населенных пунктов </w:t>
      </w:r>
      <w:r w:rsidRPr="00CA3510">
        <w:rPr>
          <w:rFonts w:ascii="Times New Roman" w:hAnsi="Times New Roman"/>
          <w:bCs/>
          <w:sz w:val="28"/>
          <w:szCs w:val="28"/>
        </w:rPr>
        <w:t>округ</w:t>
      </w:r>
      <w:r w:rsidR="007A09D1" w:rsidRPr="00CA3510">
        <w:rPr>
          <w:rFonts w:ascii="Times New Roman" w:hAnsi="Times New Roman"/>
          <w:bCs/>
          <w:sz w:val="28"/>
          <w:szCs w:val="28"/>
        </w:rPr>
        <w:t>а</w:t>
      </w:r>
      <w:r w:rsidRPr="00CA3510">
        <w:rPr>
          <w:rFonts w:ascii="Times New Roman" w:hAnsi="Times New Roman"/>
          <w:bCs/>
          <w:sz w:val="28"/>
          <w:szCs w:val="28"/>
        </w:rPr>
        <w:t xml:space="preserve"> на всех этапах реализации проекта благоустройства.</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2.5. Открытое обсуждение проектов по благоустройству организуется на этапе формулирования задач проекта и по итогам каждого из этапов проектирования.</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2.6. Механизмы общественного участия:</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1) обсуждение проектов по благоустройству в интерактивном формате с применением современных групповых методов работы;</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 xml:space="preserve">2) анкетирование, опросы, интервьюирование, картирование, проведение фокус-групп, работа с отдельными группами жителей </w:t>
      </w:r>
      <w:r w:rsidR="007A09D1" w:rsidRPr="00CA3510">
        <w:rPr>
          <w:rFonts w:ascii="Times New Roman" w:hAnsi="Times New Roman"/>
          <w:bCs/>
          <w:sz w:val="28"/>
          <w:szCs w:val="28"/>
        </w:rPr>
        <w:t>города и округа</w:t>
      </w:r>
      <w:r w:rsidRPr="00CA3510">
        <w:rPr>
          <w:rFonts w:ascii="Times New Roman" w:hAnsi="Times New Roman"/>
          <w:bCs/>
          <w:sz w:val="28"/>
          <w:szCs w:val="28"/>
        </w:rPr>
        <w:t>, организация проектных семинаров, проведение дизайн-игр с участием взрослых и детей, проведение оценки эксплуатации территории;</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3) осуществление общественного контроля за реализацией проектов.</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По итогам встреч, совещаний и иных мероприятий формируется отчет об их проведении.</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2.7. Реализация проектов по благоустройству осуществляется с учетом интересов лиц, осуществляющих предпринимательскую деятельность.</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Участие лиц, осуществляющих предпринимательскую деятельность, в реализации проектов по благоустройству может заключаться:</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1) в оказании услуг посетителям общественных пространств;</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lastRenderedPageBreak/>
        <w:t>2)  в приведении в соответствие с требованиями настоящих Правил фасадов, в том числе размещенных на них вывесок, объектов, принадлежащих лицам, осуществляющим предпринимательскую деятельность;</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3) в строительстве, реконструкции, реставрации объектов недвижимости;</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4) в производстве и размещении элементов благоустройства;</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5) в комплексном благоустройстве отдельных территорий, прилегающих к территориям, благоустраиваемым за счет средств бюджета  муниципального образования «Починковский муниципальный округ» Смоленской области;</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6) в организации мероприятий, обеспечивающих приток посетителей на создаваемые общественные пространства;</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7) в организации уборки благоустроенных территорий, предоставлении средств для подготовки проектов;</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8) в иных формах.</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 xml:space="preserve">2.8. При реализации проектов благоустройства </w:t>
      </w:r>
      <w:r w:rsidR="007A09D1" w:rsidRPr="00CA3510">
        <w:rPr>
          <w:rFonts w:ascii="Times New Roman" w:hAnsi="Times New Roman"/>
          <w:bCs/>
          <w:sz w:val="28"/>
          <w:szCs w:val="28"/>
        </w:rPr>
        <w:t>города и округа</w:t>
      </w:r>
      <w:r w:rsidR="007A09D1" w:rsidRPr="00CA3510">
        <w:rPr>
          <w:rFonts w:ascii="Times New Roman" w:hAnsi="Times New Roman"/>
          <w:b/>
          <w:bCs/>
          <w:sz w:val="28"/>
          <w:szCs w:val="28"/>
        </w:rPr>
        <w:t xml:space="preserve"> </w:t>
      </w:r>
      <w:r w:rsidRPr="00CA3510">
        <w:rPr>
          <w:rFonts w:ascii="Times New Roman" w:hAnsi="Times New Roman"/>
          <w:bCs/>
          <w:sz w:val="28"/>
          <w:szCs w:val="28"/>
        </w:rPr>
        <w:t>может обеспечиваться:</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1) функциональное разнообразие благоустраиваемой территории - насыщенность территории разнообразными социальными и коммерческими сервисами;</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 xml:space="preserve">2) взаимосвязь пространств </w:t>
      </w:r>
      <w:r w:rsidR="00852CFF" w:rsidRPr="00CA3510">
        <w:rPr>
          <w:rFonts w:ascii="Times New Roman" w:hAnsi="Times New Roman"/>
          <w:bCs/>
          <w:sz w:val="28"/>
          <w:szCs w:val="28"/>
        </w:rPr>
        <w:t>города и округа</w:t>
      </w:r>
      <w:r w:rsidRPr="00CA3510">
        <w:rPr>
          <w:rFonts w:ascii="Times New Roman" w:hAnsi="Times New Roman"/>
          <w:bCs/>
          <w:sz w:val="28"/>
          <w:szCs w:val="28"/>
        </w:rPr>
        <w:t>, доступность объектов инфраструктуры для детей и маломобильных групп населения, в том числе за счет ликвидации необоснованных барьеров и препятствий;</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3) создание комфортных пешеходных и велосипедных коммуникаций среды, в том числе путем создания условий для безопасных и удобных пешеходных и велосипедных прогулок, включая маломобильные группы населения, при различных погодных условиях, обеспечив при этом транзитную, коммуникационную, рекреационную и потребительскую функции территории на протяжении пешеходного маршрута;</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color w:val="000000" w:themeColor="text1"/>
          <w:sz w:val="28"/>
          <w:szCs w:val="28"/>
        </w:rPr>
        <w:t xml:space="preserve">4) возможность </w:t>
      </w:r>
      <w:r w:rsidRPr="00CA3510">
        <w:rPr>
          <w:rFonts w:ascii="Times New Roman" w:hAnsi="Times New Roman"/>
          <w:bCs/>
          <w:sz w:val="28"/>
          <w:szCs w:val="28"/>
        </w:rPr>
        <w:t xml:space="preserve">доступа к основным значимым объектам на территории </w:t>
      </w:r>
      <w:r w:rsidR="006A3889" w:rsidRPr="00CA3510">
        <w:rPr>
          <w:rFonts w:ascii="Times New Roman" w:hAnsi="Times New Roman"/>
          <w:bCs/>
          <w:sz w:val="28"/>
          <w:szCs w:val="28"/>
        </w:rPr>
        <w:t>города и округа</w:t>
      </w:r>
      <w:r w:rsidR="006A3889" w:rsidRPr="00CA3510">
        <w:rPr>
          <w:rFonts w:ascii="Times New Roman" w:hAnsi="Times New Roman"/>
          <w:b/>
          <w:bCs/>
          <w:sz w:val="28"/>
          <w:szCs w:val="28"/>
        </w:rPr>
        <w:t xml:space="preserve"> </w:t>
      </w:r>
      <w:r w:rsidRPr="00CA3510">
        <w:rPr>
          <w:rFonts w:ascii="Times New Roman" w:hAnsi="Times New Roman"/>
          <w:bCs/>
          <w:sz w:val="28"/>
          <w:szCs w:val="28"/>
        </w:rPr>
        <w:t xml:space="preserve">и за его пределами, где находятся наиболее востребованные для жителей </w:t>
      </w:r>
      <w:r w:rsidR="006A3889" w:rsidRPr="00CA3510">
        <w:rPr>
          <w:rFonts w:ascii="Times New Roman" w:hAnsi="Times New Roman"/>
          <w:bCs/>
          <w:sz w:val="28"/>
          <w:szCs w:val="28"/>
        </w:rPr>
        <w:t>округа</w:t>
      </w:r>
      <w:r w:rsidR="006A3889" w:rsidRPr="00CA3510">
        <w:rPr>
          <w:rFonts w:ascii="Times New Roman" w:hAnsi="Times New Roman"/>
          <w:b/>
          <w:bCs/>
          <w:sz w:val="28"/>
          <w:szCs w:val="28"/>
        </w:rPr>
        <w:t xml:space="preserve"> </w:t>
      </w:r>
      <w:r w:rsidRPr="00CA3510">
        <w:rPr>
          <w:rFonts w:ascii="Times New Roman" w:hAnsi="Times New Roman"/>
          <w:bCs/>
          <w:sz w:val="28"/>
          <w:szCs w:val="28"/>
        </w:rPr>
        <w:t>и туристов объекты и сервисы (далее - центры притяжения), при помощи сопоставимых по скорости и уровню комфорта различных видов транспорта (различные виды общественного транспорта, личный автотранспорт, велосипед и другие);</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5) организация комфортной среды для общения жителей, в том числе путем благоустройства как крупных, часто посещаемых общественных территорий, так и территорий, доступ на которые ограничен, предназначенных для уединенного общения и проведения времени, создание природных и природно-антропогенных объектов в зависимости от функционального назначения части территории;</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6) шаговая доступность к объектам детской игровой и спортивной инфраструктуры для детей и подростков, в том числе относящихся к маломобильным группам населения;</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 xml:space="preserve">7) защита окружающей среды, общественных и дворовых территорий, пешеходных и велосипедных маршрутов населенного пункта, в том числе с </w:t>
      </w:r>
      <w:r w:rsidRPr="00CA3510">
        <w:rPr>
          <w:rFonts w:ascii="Times New Roman" w:hAnsi="Times New Roman"/>
          <w:bCs/>
          <w:sz w:val="28"/>
          <w:szCs w:val="28"/>
        </w:rPr>
        <w:lastRenderedPageBreak/>
        <w:t>помощью озеленения и использования эффективных архитектурно-планировочных приемов;</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8) безопасность и порядок, в том числе путем организации системы освещения и видеонаблюдения.</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 xml:space="preserve">Реализация комплексных проектов благоустройства территории </w:t>
      </w:r>
      <w:r w:rsidR="006A3889" w:rsidRPr="00CA3510">
        <w:rPr>
          <w:rFonts w:ascii="Times New Roman" w:hAnsi="Times New Roman"/>
          <w:bCs/>
          <w:sz w:val="28"/>
          <w:szCs w:val="28"/>
        </w:rPr>
        <w:t>города и округа</w:t>
      </w:r>
      <w:r w:rsidRPr="00CA3510">
        <w:rPr>
          <w:rFonts w:ascii="Times New Roman" w:hAnsi="Times New Roman"/>
          <w:bCs/>
          <w:sz w:val="28"/>
          <w:szCs w:val="28"/>
        </w:rPr>
        <w:t xml:space="preserve"> может осуществляться с привлечением внебюджетных источников финансирования, в том числе с использованием механизмов государственно-частного партнерства.</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2.9. При проектировании объектов благоустройства обеспечивается доступность общественной среды для маломобильных групп населения.</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Проектирование, строительство, установка технических средств и оборудования, способствующих передвижению маломобильных групп населения, осуществляются в соответствии с проектной документацией при строительстве, реконструкции объектов.</w:t>
      </w:r>
    </w:p>
    <w:p w:rsidR="006A3889" w:rsidRPr="00CA3510" w:rsidRDefault="00F76E1D" w:rsidP="00287CED">
      <w:pPr>
        <w:pStyle w:val="a3"/>
        <w:ind w:firstLine="709"/>
        <w:jc w:val="both"/>
        <w:rPr>
          <w:rFonts w:ascii="Times New Roman" w:hAnsi="Times New Roman"/>
          <w:color w:val="000000" w:themeColor="text1"/>
          <w:sz w:val="28"/>
          <w:szCs w:val="28"/>
        </w:rPr>
      </w:pPr>
      <w:r w:rsidRPr="00CA3510">
        <w:rPr>
          <w:rFonts w:ascii="Times New Roman" w:hAnsi="Times New Roman"/>
          <w:sz w:val="28"/>
          <w:szCs w:val="28"/>
        </w:rPr>
        <w:t>При разработке проектных мероприятий по благоустройству общественных территорий обеспечиваются открытость и проницаемость территорий для визуального восприятия (отсутствие глухих оград и излишних ограждений), условия беспрепятственного передвижения населения, включая маломобильные группы населения, приемы поддержки исторически сложившейся планировочной структуры и масштаба застройки, достижение стилевого единства элементов благоустройства с окружающей средой населенного пункта, а также стилевого единства конструкций, в том числе средств размещения информации, рекламы и вывесок, размещаемых на внешних поверхностях зданий, строений, сооружений</w:t>
      </w:r>
      <w:r w:rsidR="006A3889" w:rsidRPr="00CA3510">
        <w:rPr>
          <w:rFonts w:ascii="Times New Roman" w:hAnsi="Times New Roman"/>
          <w:sz w:val="28"/>
          <w:szCs w:val="28"/>
        </w:rPr>
        <w:t xml:space="preserve"> </w:t>
      </w:r>
      <w:r w:rsidR="006A3889" w:rsidRPr="00CA3510">
        <w:rPr>
          <w:rFonts w:ascii="Times New Roman" w:hAnsi="Times New Roman"/>
          <w:color w:val="000000" w:themeColor="text1"/>
          <w:sz w:val="28"/>
          <w:szCs w:val="28"/>
        </w:rPr>
        <w:t>в соответствии с Дизайн-кодом (приложение № 2).</w:t>
      </w:r>
    </w:p>
    <w:p w:rsidR="00F76E1D" w:rsidRPr="00CA3510" w:rsidRDefault="00F76E1D" w:rsidP="00287CED">
      <w:pPr>
        <w:pStyle w:val="a3"/>
        <w:ind w:firstLine="709"/>
        <w:jc w:val="both"/>
        <w:rPr>
          <w:rFonts w:ascii="Times New Roman" w:hAnsi="Times New Roman"/>
          <w:b/>
          <w:sz w:val="28"/>
          <w:szCs w:val="28"/>
        </w:rPr>
      </w:pPr>
    </w:p>
    <w:p w:rsidR="00F76E1D" w:rsidRPr="00CA3510" w:rsidRDefault="00F76E1D" w:rsidP="00287CED">
      <w:pPr>
        <w:pStyle w:val="a3"/>
        <w:ind w:firstLine="709"/>
        <w:jc w:val="both"/>
        <w:rPr>
          <w:rFonts w:ascii="Times New Roman" w:hAnsi="Times New Roman"/>
          <w:b/>
          <w:bCs/>
          <w:sz w:val="28"/>
          <w:szCs w:val="28"/>
        </w:rPr>
      </w:pPr>
      <w:bookmarkStart w:id="3" w:name="_Hlk11160493"/>
      <w:r w:rsidRPr="00CA3510">
        <w:rPr>
          <w:rFonts w:ascii="Times New Roman" w:hAnsi="Times New Roman"/>
          <w:b/>
          <w:bCs/>
          <w:sz w:val="28"/>
          <w:szCs w:val="28"/>
        </w:rPr>
        <w:t>Глава 3. Порядок определения границ прилегающих территорий для ц</w:t>
      </w:r>
      <w:r w:rsidR="006A3889" w:rsidRPr="00CA3510">
        <w:rPr>
          <w:rFonts w:ascii="Times New Roman" w:hAnsi="Times New Roman"/>
          <w:b/>
          <w:bCs/>
          <w:sz w:val="28"/>
          <w:szCs w:val="28"/>
        </w:rPr>
        <w:t xml:space="preserve">елей благоустройства в городе и </w:t>
      </w:r>
      <w:r w:rsidRPr="00CA3510">
        <w:rPr>
          <w:rFonts w:ascii="Times New Roman" w:hAnsi="Times New Roman"/>
          <w:b/>
          <w:bCs/>
          <w:sz w:val="28"/>
          <w:szCs w:val="28"/>
        </w:rPr>
        <w:t>округ</w:t>
      </w:r>
      <w:r w:rsidR="006A3889" w:rsidRPr="00CA3510">
        <w:rPr>
          <w:rFonts w:ascii="Times New Roman" w:hAnsi="Times New Roman"/>
          <w:b/>
          <w:bCs/>
          <w:sz w:val="28"/>
          <w:szCs w:val="28"/>
        </w:rPr>
        <w:t>е</w:t>
      </w:r>
      <w:r w:rsidRPr="00CA3510">
        <w:rPr>
          <w:rFonts w:ascii="Times New Roman" w:hAnsi="Times New Roman"/>
          <w:b/>
          <w:bCs/>
          <w:sz w:val="28"/>
          <w:szCs w:val="28"/>
        </w:rPr>
        <w:t>. Общие требования по закреплению и содержанию прилегающих территорий</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3.1. Настоящими Правилами установление границ прилегающей территории определяется путём определения в метрах расстояния от здания, строения, сооружения, земельного участка или ограждения до границы прилегающей территории в соответствии с законом Смоленской области от 25 декабря 2006 года № 155-з «О градостроительной деятельности на территории Смоленской области».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3.2. Границы прилегающих территорий определяются при наличии одного из следующих оснований:</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 нахождение здания, строения, сооружения, земельного участка в собственности или на ином праве юридических или физических лиц;</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2) договор, предусматривающий возможность использования земли или земельного участка, находящихся в государственной или муниципальной собственности, или государственная собственность на которые не разграничена, без предоставления земельного участка и установления в отношении него сервитута для целей размещения нестационарного объекта.</w:t>
      </w:r>
    </w:p>
    <w:p w:rsidR="00F76E1D" w:rsidRPr="00CA3510" w:rsidRDefault="00F76E1D" w:rsidP="00287CED">
      <w:pPr>
        <w:pStyle w:val="a3"/>
        <w:ind w:firstLine="709"/>
        <w:jc w:val="both"/>
        <w:rPr>
          <w:rFonts w:ascii="Times New Roman" w:hAnsi="Times New Roman"/>
          <w:sz w:val="28"/>
          <w:szCs w:val="28"/>
        </w:rPr>
      </w:pPr>
      <w:bookmarkStart w:id="4" w:name="_Hlk20236279"/>
      <w:bookmarkStart w:id="5" w:name="_Hlk6844862"/>
      <w:r w:rsidRPr="00CA3510">
        <w:rPr>
          <w:rFonts w:ascii="Times New Roman" w:hAnsi="Times New Roman"/>
          <w:sz w:val="28"/>
          <w:szCs w:val="28"/>
        </w:rPr>
        <w:lastRenderedPageBreak/>
        <w:t xml:space="preserve">3.3. </w:t>
      </w:r>
      <w:bookmarkEnd w:id="4"/>
      <w:bookmarkEnd w:id="5"/>
      <w:r w:rsidRPr="00CA3510">
        <w:rPr>
          <w:rFonts w:ascii="Times New Roman" w:hAnsi="Times New Roman"/>
          <w:sz w:val="28"/>
          <w:szCs w:val="28"/>
        </w:rPr>
        <w:t xml:space="preserve">Границы прилегающей территории на территории </w:t>
      </w:r>
      <w:r w:rsidR="006A3889" w:rsidRPr="00CA3510">
        <w:rPr>
          <w:rFonts w:ascii="Times New Roman" w:hAnsi="Times New Roman"/>
          <w:bCs/>
          <w:sz w:val="28"/>
          <w:szCs w:val="28"/>
        </w:rPr>
        <w:t xml:space="preserve">города и </w:t>
      </w:r>
      <w:r w:rsidRPr="00CA3510">
        <w:rPr>
          <w:rFonts w:ascii="Times New Roman" w:hAnsi="Times New Roman"/>
          <w:bCs/>
          <w:sz w:val="28"/>
          <w:szCs w:val="28"/>
        </w:rPr>
        <w:t>округ</w:t>
      </w:r>
      <w:r w:rsidR="006A3889" w:rsidRPr="00CA3510">
        <w:rPr>
          <w:rFonts w:ascii="Times New Roman" w:hAnsi="Times New Roman"/>
          <w:bCs/>
          <w:sz w:val="28"/>
          <w:szCs w:val="28"/>
        </w:rPr>
        <w:t>а</w:t>
      </w:r>
      <w:r w:rsidRPr="00CA3510">
        <w:rPr>
          <w:rFonts w:ascii="Times New Roman" w:hAnsi="Times New Roman"/>
          <w:bCs/>
          <w:sz w:val="28"/>
          <w:szCs w:val="28"/>
        </w:rPr>
        <w:t xml:space="preserve"> </w:t>
      </w:r>
      <w:r w:rsidRPr="00CA3510">
        <w:rPr>
          <w:rFonts w:ascii="Times New Roman" w:hAnsi="Times New Roman"/>
          <w:sz w:val="28"/>
          <w:szCs w:val="28"/>
        </w:rPr>
        <w:t>устанавливаются дифференцированно в зависимости от расположения зданий, строений, сооружений, земельных участков, если такие участки образованы в существующей застройке, вида их разрешенного использования, их площади, в виде норматива расстояний по определению границ прилегающей территории в следующих пределах:</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1) для земельных участков, на которых расположены многоквартирные дома (за исключением многоквартирных домов, земельные участки под которыми не образованы или образованы по границам таких домов) </w:t>
      </w:r>
      <w:r w:rsidRPr="00CA3510">
        <w:rPr>
          <w:rFonts w:ascii="Times New Roman" w:hAnsi="Times New Roman"/>
          <w:i/>
          <w:sz w:val="28"/>
          <w:szCs w:val="28"/>
        </w:rPr>
        <w:t>не более 3 метров</w:t>
      </w:r>
      <w:r w:rsidRPr="00CA3510">
        <w:rPr>
          <w:rFonts w:ascii="Times New Roman" w:hAnsi="Times New Roman"/>
          <w:sz w:val="28"/>
          <w:szCs w:val="28"/>
        </w:rPr>
        <w:t xml:space="preserve"> по всему периметру от границы земельного участка;</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2) для земельных участков, на которых расположены индивидуальные жилые дома и дома блокированной застройки </w:t>
      </w:r>
      <w:r w:rsidRPr="00CA3510">
        <w:rPr>
          <w:rFonts w:ascii="Times New Roman" w:hAnsi="Times New Roman"/>
          <w:i/>
          <w:sz w:val="28"/>
          <w:szCs w:val="28"/>
        </w:rPr>
        <w:t>не более 5 метров</w:t>
      </w:r>
      <w:r w:rsidRPr="00CA3510">
        <w:rPr>
          <w:rFonts w:ascii="Times New Roman" w:hAnsi="Times New Roman"/>
          <w:sz w:val="28"/>
          <w:szCs w:val="28"/>
        </w:rPr>
        <w:t xml:space="preserve"> по всему периметру от границы земельного участка;</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3) для индивидуальных жилых домов и домов блокированной застройки, земельные участки под которыми не образованы </w:t>
      </w:r>
      <w:r w:rsidRPr="00CA3510">
        <w:rPr>
          <w:rFonts w:ascii="Times New Roman" w:hAnsi="Times New Roman"/>
          <w:i/>
          <w:sz w:val="28"/>
          <w:szCs w:val="28"/>
        </w:rPr>
        <w:t xml:space="preserve">не более 5 метров </w:t>
      </w:r>
      <w:r w:rsidRPr="00CA3510">
        <w:rPr>
          <w:rFonts w:ascii="Times New Roman" w:hAnsi="Times New Roman"/>
          <w:sz w:val="28"/>
          <w:szCs w:val="28"/>
        </w:rPr>
        <w:t xml:space="preserve">по всему периметру от ограждения территории индивидуального жилого дома или дома блокированной застройки, а в случае отсутствия ограждения  </w:t>
      </w:r>
      <w:r w:rsidRPr="00CA3510">
        <w:rPr>
          <w:rFonts w:ascii="Times New Roman" w:hAnsi="Times New Roman"/>
          <w:i/>
          <w:sz w:val="28"/>
          <w:szCs w:val="28"/>
        </w:rPr>
        <w:t>не более 10 метров</w:t>
      </w:r>
      <w:r w:rsidRPr="00CA3510">
        <w:rPr>
          <w:rFonts w:ascii="Times New Roman" w:hAnsi="Times New Roman"/>
          <w:sz w:val="28"/>
          <w:szCs w:val="28"/>
        </w:rPr>
        <w:t xml:space="preserve"> по всему периметру от и</w:t>
      </w:r>
      <w:r w:rsidR="006A3889" w:rsidRPr="00CA3510">
        <w:rPr>
          <w:rFonts w:ascii="Times New Roman" w:hAnsi="Times New Roman"/>
          <w:sz w:val="28"/>
          <w:szCs w:val="28"/>
        </w:rPr>
        <w:t xml:space="preserve">ндивидуального жилого дома или </w:t>
      </w:r>
      <w:r w:rsidRPr="00CA3510">
        <w:rPr>
          <w:rFonts w:ascii="Times New Roman" w:hAnsi="Times New Roman"/>
          <w:sz w:val="28"/>
          <w:szCs w:val="28"/>
        </w:rPr>
        <w:t>дома блокированной застройки;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4) для земельных участков, на которых расположены здания, строения, сооружения, находящиеся в собственности физических лиц, юридических лиц и предназначенные для осуществления предпринимательской деятельности, за исключением случая, установленного подпунктом 11 настоящего пункта </w:t>
      </w:r>
      <w:r w:rsidRPr="00CA3510">
        <w:rPr>
          <w:rFonts w:ascii="Times New Roman" w:hAnsi="Times New Roman"/>
          <w:i/>
          <w:sz w:val="28"/>
          <w:szCs w:val="28"/>
        </w:rPr>
        <w:t>не более 6 метров</w:t>
      </w:r>
      <w:r w:rsidRPr="00CA3510">
        <w:rPr>
          <w:rFonts w:ascii="Times New Roman" w:hAnsi="Times New Roman"/>
          <w:sz w:val="28"/>
          <w:szCs w:val="28"/>
        </w:rPr>
        <w:t xml:space="preserve"> по всему периметру от границы земельного участка;</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5) для зданий, строений, сооружений, земельные участки под которыми не образованы, находящихся в собственности физических лиц, юридических лиц и предназначенных для осуществления предпринимательской деятельности </w:t>
      </w:r>
      <w:r w:rsidRPr="00CA3510">
        <w:rPr>
          <w:rFonts w:ascii="Times New Roman" w:hAnsi="Times New Roman"/>
          <w:i/>
          <w:sz w:val="28"/>
          <w:szCs w:val="28"/>
        </w:rPr>
        <w:t>не более 15 метров</w:t>
      </w:r>
      <w:r w:rsidRPr="00CA3510">
        <w:rPr>
          <w:rFonts w:ascii="Times New Roman" w:hAnsi="Times New Roman"/>
          <w:sz w:val="28"/>
          <w:szCs w:val="28"/>
        </w:rPr>
        <w:t xml:space="preserve"> по всему периметру от здания, строения, сооружения;</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6) для земельных участков, на которых расположены здания, строения, сооружения, находящиеся в собственности физических лиц, юридических лиц и не предназначенные для осуществления предпринимательской деятельности, за исключением случая, установленного подпунктом 10 настоящего пункта </w:t>
      </w:r>
      <w:r w:rsidRPr="00CA3510">
        <w:rPr>
          <w:rFonts w:ascii="Times New Roman" w:hAnsi="Times New Roman"/>
          <w:i/>
          <w:sz w:val="28"/>
          <w:szCs w:val="28"/>
        </w:rPr>
        <w:t>не более 6 метров</w:t>
      </w:r>
      <w:r w:rsidRPr="00CA3510">
        <w:rPr>
          <w:rFonts w:ascii="Times New Roman" w:hAnsi="Times New Roman"/>
          <w:sz w:val="28"/>
          <w:szCs w:val="28"/>
        </w:rPr>
        <w:t xml:space="preserve"> по всему периметру от границы земельного участка;</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7) для зданий, строений, сооружений, земельные участки под которыми не образованы, находящихся в собственности физических лиц, юридических лиц и не предназначенных для осуществления предпринимательской деятельности, за исключением случая, установленного подпунктом 12 настоящего пункта </w:t>
      </w:r>
      <w:r w:rsidRPr="00CA3510">
        <w:rPr>
          <w:rFonts w:ascii="Times New Roman" w:hAnsi="Times New Roman"/>
          <w:i/>
          <w:sz w:val="28"/>
          <w:szCs w:val="28"/>
        </w:rPr>
        <w:t>не более 15 метров</w:t>
      </w:r>
      <w:r w:rsidRPr="00CA3510">
        <w:rPr>
          <w:rFonts w:ascii="Times New Roman" w:hAnsi="Times New Roman"/>
          <w:sz w:val="28"/>
          <w:szCs w:val="28"/>
        </w:rPr>
        <w:t xml:space="preserve"> по всему периметру от здания, строения, сооружения;</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8) для земельных участков, находящихся в собственности физических лиц и на которых отсутствуют объекты недвижимости (за исключением земельных участков с видом разрешенного использования для индивидуального жилищного строительства, ведения личного подсобного хозяйства, ведения огородничества, </w:t>
      </w:r>
      <w:r w:rsidRPr="00CA3510">
        <w:rPr>
          <w:rFonts w:ascii="Times New Roman" w:hAnsi="Times New Roman"/>
          <w:sz w:val="28"/>
          <w:szCs w:val="28"/>
        </w:rPr>
        <w:lastRenderedPageBreak/>
        <w:t xml:space="preserve">ведения садоводства) </w:t>
      </w:r>
      <w:r w:rsidRPr="00CA3510">
        <w:rPr>
          <w:rFonts w:ascii="Times New Roman" w:hAnsi="Times New Roman"/>
          <w:i/>
          <w:sz w:val="28"/>
          <w:szCs w:val="28"/>
        </w:rPr>
        <w:t>не более 6 метров</w:t>
      </w:r>
      <w:r w:rsidRPr="00CA3510">
        <w:rPr>
          <w:rFonts w:ascii="Times New Roman" w:hAnsi="Times New Roman"/>
          <w:sz w:val="28"/>
          <w:szCs w:val="28"/>
        </w:rPr>
        <w:t xml:space="preserve"> по всему периметру от границы земельного участка;</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9) для земельных участков с видом разрешенного использования для индивидуального жилищного строительства, ведения личного подсобного хозяйства, ведения огородничества, ведения садоводства, находящихся в собственности физических лиц и на которых отсутствуют объекты недвижимости, </w:t>
      </w:r>
      <w:r w:rsidRPr="00CA3510">
        <w:rPr>
          <w:rFonts w:ascii="Times New Roman" w:hAnsi="Times New Roman"/>
          <w:i/>
          <w:sz w:val="28"/>
          <w:szCs w:val="28"/>
        </w:rPr>
        <w:t>не более 5 метров</w:t>
      </w:r>
      <w:r w:rsidRPr="00CA3510">
        <w:rPr>
          <w:rFonts w:ascii="Times New Roman" w:hAnsi="Times New Roman"/>
          <w:sz w:val="28"/>
          <w:szCs w:val="28"/>
        </w:rPr>
        <w:t xml:space="preserve"> по всему периметру от границы земельного участка;</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10) для земельных участков, на которых ведется строительство зданий, строений, сооружений </w:t>
      </w:r>
      <w:r w:rsidRPr="00CA3510">
        <w:rPr>
          <w:rFonts w:ascii="Times New Roman" w:hAnsi="Times New Roman"/>
          <w:i/>
          <w:sz w:val="28"/>
          <w:szCs w:val="28"/>
        </w:rPr>
        <w:t>не более 5 метров</w:t>
      </w:r>
      <w:r w:rsidRPr="00CA3510">
        <w:rPr>
          <w:rFonts w:ascii="Times New Roman" w:hAnsi="Times New Roman"/>
          <w:sz w:val="28"/>
          <w:szCs w:val="28"/>
        </w:rPr>
        <w:t xml:space="preserve"> от ограждения строительной площадки по всему периметру;</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11) для земельных участков, на которых расположены станции технического обслуживания, места мойки автотранспорта, автозаправочные комплексы, а также въезды и выезды из них </w:t>
      </w:r>
      <w:r w:rsidRPr="00CA3510">
        <w:rPr>
          <w:rFonts w:ascii="Times New Roman" w:hAnsi="Times New Roman"/>
          <w:i/>
          <w:sz w:val="28"/>
          <w:szCs w:val="28"/>
        </w:rPr>
        <w:t>не более 10 метров</w:t>
      </w:r>
      <w:r w:rsidRPr="00CA3510">
        <w:rPr>
          <w:rFonts w:ascii="Times New Roman" w:hAnsi="Times New Roman"/>
          <w:sz w:val="28"/>
          <w:szCs w:val="28"/>
        </w:rPr>
        <w:t xml:space="preserve"> от границ указанных земельных участков по всему периметру;</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12) для отдельно стоящих тепловых, трансформаторных подстанций, зданий и сооружений инженерно-технического назначения </w:t>
      </w:r>
      <w:r w:rsidRPr="00CA3510">
        <w:rPr>
          <w:rFonts w:ascii="Times New Roman" w:hAnsi="Times New Roman"/>
          <w:i/>
          <w:sz w:val="28"/>
          <w:szCs w:val="28"/>
        </w:rPr>
        <w:t xml:space="preserve">не более 10 метров </w:t>
      </w:r>
      <w:r w:rsidRPr="00CA3510">
        <w:rPr>
          <w:rFonts w:ascii="Times New Roman" w:hAnsi="Times New Roman"/>
          <w:sz w:val="28"/>
          <w:szCs w:val="28"/>
        </w:rPr>
        <w:t>от указанных объектов по всему периметру;</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13) для садоводческих или огороднических некоммерческих товариществ, а также гаражных кооперативов </w:t>
      </w:r>
      <w:r w:rsidRPr="00CA3510">
        <w:rPr>
          <w:rFonts w:ascii="Times New Roman" w:hAnsi="Times New Roman"/>
          <w:i/>
          <w:sz w:val="28"/>
          <w:szCs w:val="28"/>
        </w:rPr>
        <w:t xml:space="preserve">не более 10 метров </w:t>
      </w:r>
      <w:r w:rsidRPr="00CA3510">
        <w:rPr>
          <w:rFonts w:ascii="Times New Roman" w:hAnsi="Times New Roman"/>
          <w:sz w:val="28"/>
          <w:szCs w:val="28"/>
        </w:rPr>
        <w:t xml:space="preserve">от границы земельных участков, на которых расположены садоводческие или огороднические некоммерческие товарищества, а также гаражные кооперативы, а в случае, если границы земельных участков, на которых расположены садоводческие или огороднические некоммерческие товарищества, а также гаражные кооперативы, не установлены, </w:t>
      </w:r>
      <w:r w:rsidRPr="00CA3510">
        <w:rPr>
          <w:rFonts w:ascii="Times New Roman" w:hAnsi="Times New Roman"/>
          <w:i/>
          <w:sz w:val="28"/>
          <w:szCs w:val="28"/>
        </w:rPr>
        <w:t>не более 10 метров</w:t>
      </w:r>
      <w:r w:rsidRPr="00CA3510">
        <w:rPr>
          <w:rFonts w:ascii="Times New Roman" w:hAnsi="Times New Roman"/>
          <w:sz w:val="28"/>
          <w:szCs w:val="28"/>
        </w:rPr>
        <w:t xml:space="preserve"> от их ограждений.</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3.4. Границы прилегающей территории определяются с учетом следующих ограничений:</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 в отношении каждого здания, строения, сооружения, земельного участка могут быть установлены границы только одной прилегающей территории, в том числе границы, имеющие один замкнутый контур или несколько непересекающихся замкнутых контуров;</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2) не допускается установление общей прилегающей территории для двух и более зданий, строений, сооружений, земельных участков, за исключением случаев, когда строение или сооружение, в том числе объект коммунальной инфраструктуры, обеспечивает исключительно функционирование другого здания, строения, сооружения, земельного участка, в отношении которого определяются границы прилегающей территории;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3) не допускается пересечение границ прилегающих территорий;</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4) внутренняя часть границ прилегающей территории устанавливается по границе здания, строения, сооружения, земельного участка, в отношении которого определяются границы прилегающей территории;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5) внешняя часть границ прилегающей территории не может выходить за пределы территорий общего пользования и устанавливается по границам земельных участков, образованных на таких территориях общего пользования, </w:t>
      </w:r>
      <w:r w:rsidRPr="00CA3510">
        <w:rPr>
          <w:rFonts w:ascii="Times New Roman" w:hAnsi="Times New Roman"/>
          <w:sz w:val="28"/>
          <w:szCs w:val="28"/>
        </w:rPr>
        <w:lastRenderedPageBreak/>
        <w:t xml:space="preserve">или по границам, закрепленным с использованием природных объектов (в том числе зеленых насаждений) или объектов искусственного происхождения (дорожного и (или) тротуарного бордюра, иного ограждения территории общего пользования), а также по возможности иметь смежные (общие) границы с другими прилегающими территориями (для исключения вклинивания, </w:t>
      </w:r>
      <w:proofErr w:type="spellStart"/>
      <w:r w:rsidRPr="00CA3510">
        <w:rPr>
          <w:rFonts w:ascii="Times New Roman" w:hAnsi="Times New Roman"/>
          <w:sz w:val="28"/>
          <w:szCs w:val="28"/>
        </w:rPr>
        <w:t>вкрапливания</w:t>
      </w:r>
      <w:proofErr w:type="spellEnd"/>
      <w:r w:rsidRPr="00CA3510">
        <w:rPr>
          <w:rFonts w:ascii="Times New Roman" w:hAnsi="Times New Roman"/>
          <w:sz w:val="28"/>
          <w:szCs w:val="28"/>
        </w:rPr>
        <w:t>, изломанности границ, чересполосицы при определении границ прилегающих территорий).</w:t>
      </w:r>
    </w:p>
    <w:p w:rsidR="00F76E1D" w:rsidRPr="00CA3510" w:rsidRDefault="00F76E1D" w:rsidP="00287CED">
      <w:pPr>
        <w:pStyle w:val="a3"/>
        <w:ind w:firstLine="709"/>
        <w:jc w:val="both"/>
        <w:rPr>
          <w:rFonts w:ascii="Times New Roman" w:hAnsi="Times New Roman"/>
          <w:sz w:val="28"/>
          <w:szCs w:val="28"/>
        </w:rPr>
      </w:pPr>
      <w:bookmarkStart w:id="6" w:name="sub_56"/>
      <w:r w:rsidRPr="00CA3510">
        <w:rPr>
          <w:rFonts w:ascii="Times New Roman" w:hAnsi="Times New Roman"/>
          <w:sz w:val="28"/>
          <w:szCs w:val="28"/>
        </w:rPr>
        <w:t>3.5. Для населенных пунктов, в которых отсутствует улично-дорожная сеть с твердым покрытием и не подведены к жилым домам сети электроснабжения, в отношении земельных участков, принадлежащих физическим лицам, вне зависимости от наличия либо отсутствия на них объектов недвижимости границы прилегающей территории не определяются.</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Если при закреплении границ прилегающих территорий происходит наложение прилегающих территорий зданий, строений, сооружений, земельных участков с землями, занятыми улично-дорожной сетью, границы прилегающих территорий закрепляются по границе улично-дорожной сети.</w:t>
      </w:r>
    </w:p>
    <w:bookmarkEnd w:id="6"/>
    <w:p w:rsidR="00F76E1D" w:rsidRPr="00CA3510" w:rsidRDefault="00F76E1D" w:rsidP="00287CED">
      <w:pPr>
        <w:pStyle w:val="a3"/>
        <w:ind w:firstLine="709"/>
        <w:jc w:val="both"/>
        <w:rPr>
          <w:rFonts w:ascii="Times New Roman" w:hAnsi="Times New Roman"/>
          <w:sz w:val="28"/>
          <w:szCs w:val="28"/>
        </w:rPr>
      </w:pPr>
    </w:p>
    <w:p w:rsidR="00F76E1D" w:rsidRPr="00CA3510" w:rsidRDefault="00F76E1D" w:rsidP="00287CED">
      <w:pPr>
        <w:pStyle w:val="a3"/>
        <w:ind w:firstLine="709"/>
        <w:jc w:val="both"/>
        <w:rPr>
          <w:rFonts w:ascii="Times New Roman" w:hAnsi="Times New Roman"/>
          <w:b/>
          <w:bCs/>
          <w:sz w:val="28"/>
          <w:szCs w:val="28"/>
        </w:rPr>
      </w:pPr>
      <w:r w:rsidRPr="00CA3510">
        <w:rPr>
          <w:rFonts w:ascii="Times New Roman" w:hAnsi="Times New Roman"/>
          <w:b/>
          <w:bCs/>
          <w:sz w:val="28"/>
          <w:szCs w:val="28"/>
        </w:rPr>
        <w:t>Глава 4. Общие требования к организации уборки территории города и округ</w:t>
      </w:r>
      <w:r w:rsidR="009F5390" w:rsidRPr="00CA3510">
        <w:rPr>
          <w:rFonts w:ascii="Times New Roman" w:hAnsi="Times New Roman"/>
          <w:b/>
          <w:bCs/>
          <w:sz w:val="28"/>
          <w:szCs w:val="28"/>
        </w:rPr>
        <w:t>а</w:t>
      </w:r>
      <w:r w:rsidRPr="00CA3510">
        <w:rPr>
          <w:rFonts w:ascii="Times New Roman" w:hAnsi="Times New Roman"/>
          <w:b/>
          <w:bCs/>
          <w:sz w:val="28"/>
          <w:szCs w:val="28"/>
        </w:rPr>
        <w:t xml:space="preserve"> </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4.1. Благоустройство территорий, не закрепленных за собственником или иным законным владельцем здания, строения, сооружения, земельного участка, нестационарным объектом либо уполномоченным им лицом, осуществляется уполномоченным органом в соответствии с установленными полномочиями и в пределах средств, предусмотренных на эти цели в бюджете </w:t>
      </w:r>
      <w:r w:rsidRPr="00CA3510">
        <w:rPr>
          <w:rFonts w:ascii="Times New Roman" w:hAnsi="Times New Roman"/>
          <w:bCs/>
          <w:sz w:val="28"/>
          <w:szCs w:val="28"/>
        </w:rPr>
        <w:t>муниципального образования «Починковский муниципальный округ» Смоленской области</w:t>
      </w:r>
      <w:r w:rsidRPr="00CA3510">
        <w:rPr>
          <w:rFonts w:ascii="Times New Roman" w:hAnsi="Times New Roman"/>
          <w:sz w:val="28"/>
          <w:szCs w:val="28"/>
        </w:rPr>
        <w:t>.</w:t>
      </w:r>
    </w:p>
    <w:p w:rsidR="00CA6E92"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4.2. Работы по благоустройству и содержанию прилегающих территорий в порядке, определенном настоящими Правилами, на прилегающих к зданиям, строениям, сооружениям, земельным участкам, нестационарным объектам, находящимся в собственности, аренде, ином праве пользования, владения физических, юридических лиц и индивидуальных предпринимателей, территориях осуществляют соответствующие физические, юридические лица, индивидуальные предприниматели, лица, ответственные за эксплуатацию зданий, строений, сооружений</w:t>
      </w:r>
      <w:r w:rsidR="00CA6E92" w:rsidRPr="00CA3510">
        <w:rPr>
          <w:rFonts w:ascii="Times New Roman" w:hAnsi="Times New Roman"/>
          <w:sz w:val="28"/>
          <w:szCs w:val="28"/>
        </w:rPr>
        <w:t>, земельных участков, нестационарных объектов</w:t>
      </w:r>
      <w:r w:rsidRPr="00CA3510">
        <w:rPr>
          <w:rFonts w:ascii="Times New Roman" w:hAnsi="Times New Roman"/>
          <w:sz w:val="28"/>
          <w:szCs w:val="28"/>
        </w:rPr>
        <w:t xml:space="preserve"> и </w:t>
      </w:r>
      <w:r w:rsidR="00F7744B" w:rsidRPr="00CA3510">
        <w:rPr>
          <w:rFonts w:ascii="Times New Roman" w:hAnsi="Times New Roman"/>
          <w:sz w:val="28"/>
          <w:szCs w:val="28"/>
        </w:rPr>
        <w:t>(или) иные</w:t>
      </w:r>
      <w:r w:rsidRPr="00CA3510">
        <w:rPr>
          <w:rFonts w:ascii="Times New Roman" w:hAnsi="Times New Roman"/>
          <w:sz w:val="28"/>
          <w:szCs w:val="28"/>
        </w:rPr>
        <w:t xml:space="preserve"> законны</w:t>
      </w:r>
      <w:r w:rsidR="00F7744B" w:rsidRPr="00CA3510">
        <w:rPr>
          <w:rFonts w:ascii="Times New Roman" w:hAnsi="Times New Roman"/>
          <w:sz w:val="28"/>
          <w:szCs w:val="28"/>
        </w:rPr>
        <w:t>е</w:t>
      </w:r>
      <w:r w:rsidRPr="00CA3510">
        <w:rPr>
          <w:rFonts w:ascii="Times New Roman" w:hAnsi="Times New Roman"/>
          <w:sz w:val="28"/>
          <w:szCs w:val="28"/>
        </w:rPr>
        <w:t xml:space="preserve"> владельц</w:t>
      </w:r>
      <w:r w:rsidR="00F7744B" w:rsidRPr="00CA3510">
        <w:rPr>
          <w:rFonts w:ascii="Times New Roman" w:hAnsi="Times New Roman"/>
          <w:sz w:val="28"/>
          <w:szCs w:val="28"/>
        </w:rPr>
        <w:t>ы</w:t>
      </w:r>
      <w:r w:rsidRPr="00CA3510">
        <w:rPr>
          <w:rFonts w:ascii="Times New Roman" w:hAnsi="Times New Roman"/>
          <w:sz w:val="28"/>
          <w:szCs w:val="28"/>
        </w:rPr>
        <w:t xml:space="preserve"> </w:t>
      </w:r>
      <w:r w:rsidR="00CA6E92" w:rsidRPr="00CA3510">
        <w:rPr>
          <w:rFonts w:ascii="Times New Roman" w:hAnsi="Times New Roman"/>
          <w:sz w:val="28"/>
          <w:szCs w:val="28"/>
        </w:rPr>
        <w:t>зданий, строений, сооружений, земельных участков, нестационарных объектов либо уполномоченные ими лица.</w:t>
      </w:r>
    </w:p>
    <w:p w:rsidR="00F76E1D" w:rsidRPr="00CA3510" w:rsidRDefault="00F7744B" w:rsidP="00287CED">
      <w:pPr>
        <w:pStyle w:val="a3"/>
        <w:ind w:firstLine="709"/>
        <w:jc w:val="both"/>
        <w:rPr>
          <w:rFonts w:ascii="Times New Roman" w:hAnsi="Times New Roman"/>
          <w:sz w:val="28"/>
          <w:szCs w:val="28"/>
        </w:rPr>
      </w:pPr>
      <w:r w:rsidRPr="00CA3510">
        <w:rPr>
          <w:rFonts w:ascii="Times New Roman" w:hAnsi="Times New Roman"/>
          <w:sz w:val="28"/>
          <w:szCs w:val="28"/>
        </w:rPr>
        <w:t>зданий</w:t>
      </w:r>
      <w:r w:rsidR="00CA6E92" w:rsidRPr="00CA3510">
        <w:rPr>
          <w:rFonts w:ascii="Times New Roman" w:hAnsi="Times New Roman"/>
          <w:sz w:val="28"/>
          <w:szCs w:val="28"/>
        </w:rPr>
        <w:t xml:space="preserve"> </w:t>
      </w:r>
      <w:r w:rsidRPr="00CA3510">
        <w:rPr>
          <w:rFonts w:ascii="Times New Roman" w:hAnsi="Times New Roman"/>
          <w:sz w:val="28"/>
          <w:szCs w:val="28"/>
        </w:rPr>
        <w:t xml:space="preserve">, строений, сооружений, </w:t>
      </w:r>
      <w:r w:rsidR="00F76E1D" w:rsidRPr="00CA3510">
        <w:rPr>
          <w:rFonts w:ascii="Times New Roman" w:hAnsi="Times New Roman"/>
          <w:sz w:val="28"/>
          <w:szCs w:val="28"/>
        </w:rPr>
        <w:t>помещений</w:t>
      </w:r>
      <w:r w:rsidRPr="00CA3510">
        <w:rPr>
          <w:rFonts w:ascii="Times New Roman" w:hAnsi="Times New Roman"/>
          <w:sz w:val="28"/>
          <w:szCs w:val="28"/>
        </w:rPr>
        <w:t xml:space="preserve"> и земельных участков</w:t>
      </w:r>
      <w:r w:rsidR="00F76E1D" w:rsidRPr="00CA3510">
        <w:rPr>
          <w:rFonts w:ascii="Times New Roman" w:hAnsi="Times New Roman"/>
          <w:sz w:val="28"/>
          <w:szCs w:val="28"/>
        </w:rPr>
        <w:t>.</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4.2.1. Работы по благоустройству и содержанию прилегающих территорий в порядке, определенном настоящими Правилами, на улицах, где расположены индивидуальные жилые дома, находящимся в собственности, аренде, ином праве пользования и владения осуществляют соответствующие физические лица.</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4.3. Профилактическое обследование водосточных коллекторов и их очистка производятся организациями, у которых эти сооружения находятся в </w:t>
      </w:r>
      <w:r w:rsidRPr="00CA3510">
        <w:rPr>
          <w:rFonts w:ascii="Times New Roman" w:hAnsi="Times New Roman"/>
          <w:sz w:val="28"/>
          <w:szCs w:val="28"/>
        </w:rPr>
        <w:lastRenderedPageBreak/>
        <w:t xml:space="preserve">собственности или принадлежат на других законных основаниях, не реже одного раза в квартал. </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Во избежание засорения водосточной сети запрещается сброс смёта и бытового мусора в водосточные коллекторы.</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4.3.1. Организации и граждане должны производить: </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4.3.1.1 своевременное строительство, ремонт, очистку канав, труб и дренажей, предназначенных для отвода ливневых и грунтовых вод, за исключением систем, находящихся на балансе и обслуживании предприятий, организаций; </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4.3.1.2.  содержать в надлежащем порядке (очищать, окашивать) проходящие через участок водотоки, а также водосточные канавы в границах участков, на прилегающих улицах и проездах, не допускать подтопления соседних участков, тротуаров, улиц и проездов.</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4.4. При возникновении подтоплений, вызванных сбросом воды (откачка воды из котлованов, аварийные ситуации на трубопроводах и так далее), ответственность за их ликвидацию (в зимний период — скол и вывоз льда) возлагается на организации, допустившие нарушения.</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Крышки люков колодцев, расположенных на проезжей части улиц и тротуаров, при повреждении и разрушении восстанавливаются владельцем инженерных коммуникаций.</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4.5. Содержание технических средств организации дорожного движения осуществляется собственниками или специализированными организациями в соответствии с заключенными договорами.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4.6. Содержание временных дорожных знаков, установленных на территории объектов строительства, реконструкции и ремонта, осуществляется силами организаций, производящих указанные работы.</w:t>
      </w:r>
    </w:p>
    <w:p w:rsidR="00F76E1D" w:rsidRPr="00CA3510" w:rsidRDefault="00352E00" w:rsidP="00287CED">
      <w:pPr>
        <w:pStyle w:val="a3"/>
        <w:ind w:firstLine="709"/>
        <w:jc w:val="both"/>
        <w:rPr>
          <w:rFonts w:ascii="Times New Roman" w:hAnsi="Times New Roman"/>
          <w:sz w:val="28"/>
          <w:szCs w:val="28"/>
        </w:rPr>
      </w:pPr>
      <w:r w:rsidRPr="00CA3510">
        <w:rPr>
          <w:rFonts w:ascii="Times New Roman" w:hAnsi="Times New Roman"/>
          <w:sz w:val="28"/>
          <w:szCs w:val="28"/>
        </w:rPr>
        <w:t>4.7. Уборка территорий</w:t>
      </w:r>
      <w:r w:rsidR="00F76E1D" w:rsidRPr="00CA3510">
        <w:rPr>
          <w:rFonts w:ascii="Times New Roman" w:hAnsi="Times New Roman"/>
          <w:sz w:val="28"/>
          <w:szCs w:val="28"/>
        </w:rPr>
        <w:t xml:space="preserve"> </w:t>
      </w:r>
      <w:r w:rsidRPr="00CA3510">
        <w:rPr>
          <w:rFonts w:ascii="Times New Roman" w:hAnsi="Times New Roman"/>
          <w:bCs/>
          <w:sz w:val="28"/>
          <w:szCs w:val="28"/>
        </w:rPr>
        <w:t>населенных пунктов на территории округа</w:t>
      </w:r>
      <w:r w:rsidR="00F76E1D" w:rsidRPr="00CA3510">
        <w:rPr>
          <w:rFonts w:ascii="Times New Roman" w:hAnsi="Times New Roman"/>
          <w:sz w:val="28"/>
          <w:szCs w:val="28"/>
        </w:rPr>
        <w:t xml:space="preserve"> производится в утренние часы. Работы по уборке дорог и тротуаров должны быть выполнены </w:t>
      </w:r>
      <w:r w:rsidR="00F76E1D" w:rsidRPr="00CA3510">
        <w:rPr>
          <w:rFonts w:ascii="Times New Roman" w:hAnsi="Times New Roman"/>
          <w:i/>
          <w:iCs/>
          <w:sz w:val="28"/>
          <w:szCs w:val="28"/>
        </w:rPr>
        <w:t>до 8 часов утра</w:t>
      </w:r>
      <w:r w:rsidR="00F76E1D" w:rsidRPr="00CA3510">
        <w:rPr>
          <w:rFonts w:ascii="Times New Roman" w:hAnsi="Times New Roman"/>
          <w:sz w:val="28"/>
          <w:szCs w:val="28"/>
        </w:rPr>
        <w:t>. При экстремальных погодных явлениях (ливень, снегопад, гололёд и так далее) режим уборочных работ устанавливается круглосуточный.</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При уборке </w:t>
      </w:r>
      <w:r w:rsidR="00352E00" w:rsidRPr="00CA3510">
        <w:rPr>
          <w:rFonts w:ascii="Times New Roman" w:hAnsi="Times New Roman"/>
          <w:sz w:val="28"/>
          <w:szCs w:val="28"/>
        </w:rPr>
        <w:t xml:space="preserve">территорий </w:t>
      </w:r>
      <w:r w:rsidR="00352E00" w:rsidRPr="00CA3510">
        <w:rPr>
          <w:rFonts w:ascii="Times New Roman" w:hAnsi="Times New Roman"/>
          <w:bCs/>
          <w:sz w:val="28"/>
          <w:szCs w:val="28"/>
        </w:rPr>
        <w:t>населенных пунктов на территории округа</w:t>
      </w:r>
      <w:r w:rsidRPr="00CA3510">
        <w:rPr>
          <w:rFonts w:ascii="Times New Roman" w:hAnsi="Times New Roman"/>
          <w:sz w:val="28"/>
          <w:szCs w:val="28"/>
        </w:rPr>
        <w:t xml:space="preserve"> в ночное время необходимо принимать меры, предупреждающие шум.</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4.8. Уборку и содержание проезжей части дорог по всей её ширине, проездов, а также набережных, мостов, путепроводов, эстакад и тоннелей производят подрядчики на основании муниципального контракта на производство данных работ или организации, отвечающие за содержание данных объектов. При выполнении данных работ запрещается перемещение мусора на проезжую часть.</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4.9. Уборка и мойка остановочных павильонов общественного транспорта и прилегающих к ним территорий осуществляется их владельцами (балансодержателями).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lastRenderedPageBreak/>
        <w:t>4.10. Территории объектов благоустройства допускается убирать ручным или механизированным способом в зависимости от возможности использования того или иного способа уборки.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Уборка объектов благоустройства осуществляется механизированным способом в случае:</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  наличия бордюрных пандусов или местных понижений бортового камня в местах съезда и выезда уборочных машин на тротуар;</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2) ширины убираемых объектов благоустройства - 1,5 и более метров;</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3) протяженности убираемых объектов более 3 погонных метров;</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4) отсутствия препятствий движению уборочной техники (зеленые насаждения, цветочные клумбы, мачты освещения, информационные конструкции и другие элементы, препятствующие движению уборочной техники);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При наличии обстоятельств, исключающих механизированный способ уборки территорий, или обстоятельств, делающих такую уборку нерациональной (</w:t>
      </w:r>
      <w:proofErr w:type="spellStart"/>
      <w:r w:rsidRPr="00CA3510">
        <w:rPr>
          <w:rFonts w:ascii="Times New Roman" w:hAnsi="Times New Roman"/>
          <w:sz w:val="28"/>
          <w:szCs w:val="28"/>
        </w:rPr>
        <w:t>трудозатратной</w:t>
      </w:r>
      <w:proofErr w:type="spellEnd"/>
      <w:r w:rsidRPr="00CA3510">
        <w:rPr>
          <w:rFonts w:ascii="Times New Roman" w:hAnsi="Times New Roman"/>
          <w:sz w:val="28"/>
          <w:szCs w:val="28"/>
        </w:rPr>
        <w:t>), уборку такой территории допускается осуществлять ручным способом.</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4.11. Вывоз скола асфальта при проведении дорожно-ремонтных работ производится организациями, проводящими работы: с улиц </w:t>
      </w:r>
      <w:r w:rsidRPr="00CA3510">
        <w:rPr>
          <w:rFonts w:ascii="Times New Roman" w:hAnsi="Times New Roman"/>
          <w:bCs/>
          <w:sz w:val="28"/>
          <w:szCs w:val="28"/>
        </w:rPr>
        <w:t xml:space="preserve">города </w:t>
      </w:r>
      <w:r w:rsidR="00352E00" w:rsidRPr="00CA3510">
        <w:rPr>
          <w:rFonts w:ascii="Times New Roman" w:hAnsi="Times New Roman"/>
          <w:bCs/>
          <w:sz w:val="28"/>
          <w:szCs w:val="28"/>
        </w:rPr>
        <w:t xml:space="preserve">и </w:t>
      </w:r>
      <w:r w:rsidRPr="00CA3510">
        <w:rPr>
          <w:rFonts w:ascii="Times New Roman" w:hAnsi="Times New Roman"/>
          <w:bCs/>
          <w:sz w:val="28"/>
          <w:szCs w:val="28"/>
        </w:rPr>
        <w:t>округ</w:t>
      </w:r>
      <w:r w:rsidR="00352E00" w:rsidRPr="00CA3510">
        <w:rPr>
          <w:rFonts w:ascii="Times New Roman" w:hAnsi="Times New Roman"/>
          <w:bCs/>
          <w:sz w:val="28"/>
          <w:szCs w:val="28"/>
        </w:rPr>
        <w:t>а</w:t>
      </w:r>
      <w:r w:rsidRPr="00CA3510">
        <w:rPr>
          <w:rFonts w:ascii="Times New Roman" w:hAnsi="Times New Roman"/>
          <w:bCs/>
          <w:sz w:val="28"/>
          <w:szCs w:val="28"/>
        </w:rPr>
        <w:t xml:space="preserve"> </w:t>
      </w:r>
      <w:r w:rsidRPr="00CA3510">
        <w:rPr>
          <w:rFonts w:ascii="Times New Roman" w:hAnsi="Times New Roman"/>
          <w:sz w:val="28"/>
          <w:szCs w:val="28"/>
        </w:rPr>
        <w:t>- незамедлительно (в ходе работ), с внутриквартальных территорий - в течение суток с момента его образования для последующего вывоза и утилизации.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4.12. Спиливание и обрезку аварийных деревьев на прилегающих к земельным участками территориях, определенных в порядке с  настоящими Правилами, осуществляют физические, юридические лица и индивидуальные  предприниматели, ответственные за эксплуатацию зданий, строений, сооружений, земельных участков </w:t>
      </w:r>
      <w:r w:rsidR="00F7744B" w:rsidRPr="00CA3510">
        <w:rPr>
          <w:rFonts w:ascii="Times New Roman" w:hAnsi="Times New Roman"/>
          <w:sz w:val="28"/>
          <w:szCs w:val="28"/>
        </w:rPr>
        <w:t xml:space="preserve">и (или) иные законные владельцы зданий, строений, сооружений, помещений и земельных участков </w:t>
      </w:r>
      <w:r w:rsidR="00010E58" w:rsidRPr="00CA3510">
        <w:rPr>
          <w:rFonts w:ascii="Times New Roman" w:hAnsi="Times New Roman"/>
          <w:sz w:val="28"/>
          <w:szCs w:val="28"/>
        </w:rPr>
        <w:t xml:space="preserve">либо уполномоченные ими лица </w:t>
      </w:r>
      <w:r w:rsidRPr="00CA3510">
        <w:rPr>
          <w:rFonts w:ascii="Times New Roman" w:hAnsi="Times New Roman"/>
          <w:sz w:val="28"/>
          <w:szCs w:val="28"/>
        </w:rPr>
        <w:t xml:space="preserve">самостоятельно или путем найма специализированных организаций. </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4.12.1. Спиливание и обрезку аварийных деревьев на участках домовладени</w:t>
      </w:r>
      <w:r w:rsidR="00352E00" w:rsidRPr="00CA3510">
        <w:rPr>
          <w:rFonts w:ascii="Times New Roman" w:hAnsi="Times New Roman"/>
          <w:sz w:val="28"/>
          <w:szCs w:val="28"/>
        </w:rPr>
        <w:t>й</w:t>
      </w:r>
      <w:r w:rsidRPr="00CA3510">
        <w:rPr>
          <w:rFonts w:ascii="Times New Roman" w:hAnsi="Times New Roman"/>
          <w:sz w:val="28"/>
          <w:szCs w:val="28"/>
        </w:rPr>
        <w:t>, находящихся в собственности, аренде, ином праве пользования, владении физических, юридических лиц и индивидуальных предпринимателей, осуществляют соответствующие физические, юридические лица, индивидуальные предприниматели, лица, ответственные за эксплуатацию зданий, строений, сооружений, самостоятельно или путем найма специализированных организаций.</w:t>
      </w:r>
    </w:p>
    <w:p w:rsidR="00F76E1D" w:rsidRPr="00CA3510" w:rsidRDefault="00F76E1D" w:rsidP="00287CED">
      <w:pPr>
        <w:pStyle w:val="a3"/>
        <w:ind w:firstLine="708"/>
        <w:jc w:val="both"/>
        <w:rPr>
          <w:rFonts w:ascii="Times New Roman" w:hAnsi="Times New Roman"/>
          <w:sz w:val="28"/>
          <w:szCs w:val="28"/>
        </w:rPr>
      </w:pPr>
      <w:r w:rsidRPr="00CA3510">
        <w:rPr>
          <w:rFonts w:ascii="Times New Roman" w:hAnsi="Times New Roman"/>
          <w:sz w:val="28"/>
          <w:szCs w:val="28"/>
        </w:rPr>
        <w:t>4.12.2. Все виды работ по спиливанию и санитарн</w:t>
      </w:r>
      <w:r w:rsidR="00352E00" w:rsidRPr="00CA3510">
        <w:rPr>
          <w:rFonts w:ascii="Times New Roman" w:hAnsi="Times New Roman"/>
          <w:sz w:val="28"/>
          <w:szCs w:val="28"/>
        </w:rPr>
        <w:t>ой</w:t>
      </w:r>
      <w:r w:rsidRPr="00CA3510">
        <w:rPr>
          <w:rFonts w:ascii="Times New Roman" w:hAnsi="Times New Roman"/>
          <w:sz w:val="28"/>
          <w:szCs w:val="28"/>
        </w:rPr>
        <w:t xml:space="preserve"> обрезке зеленых насаждений производятся по согласованию с Администрацией муниципального образования «Починковский муниципальный округ» Смоленской области.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4.12.3. Санитарную обрезку зеленых насаждений в охранной зоне магистральных надземных сетей инженерных коммуникаций производят балансодержатели этих сетей либо обслуживающие сети предприятия, организации с обязательным немедленным вывозом обрезанного материала.</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4.12.4. Спиленные деревья вывозятся организациями, производящими работы по удалению сухостойных, аварийных, потерявших декоративную ценность деревьев, и обрезке ветвей в кронах, в течение одного рабочего дня с </w:t>
      </w:r>
      <w:r w:rsidRPr="00CA3510">
        <w:rPr>
          <w:rFonts w:ascii="Times New Roman" w:hAnsi="Times New Roman"/>
          <w:sz w:val="28"/>
          <w:szCs w:val="28"/>
        </w:rPr>
        <w:lastRenderedPageBreak/>
        <w:t xml:space="preserve">озеленённых территорий вдоль главных магистралей и в течение суток — с иных элементов улично-дорожной сети. </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Пни, оставшиеся после вырубки сухостойных, аварийных деревьев, должны быть удалены в течение суток на главных магистралях и в течение трех суток — на иных элементах улично-дорожной сети.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Упавшие деревья должны быть удалены немедленно с проезжей части дорог, тротуаров, от </w:t>
      </w:r>
      <w:proofErr w:type="spellStart"/>
      <w:r w:rsidRPr="00CA3510">
        <w:rPr>
          <w:rFonts w:ascii="Times New Roman" w:hAnsi="Times New Roman"/>
          <w:sz w:val="28"/>
          <w:szCs w:val="28"/>
        </w:rPr>
        <w:t>токонесущих</w:t>
      </w:r>
      <w:proofErr w:type="spellEnd"/>
      <w:r w:rsidRPr="00CA3510">
        <w:rPr>
          <w:rFonts w:ascii="Times New Roman" w:hAnsi="Times New Roman"/>
          <w:sz w:val="28"/>
          <w:szCs w:val="28"/>
        </w:rPr>
        <w:t xml:space="preserve"> проводов, фасадов жилых и производственных зданий, а с других территорий — в течение 12 часов с момента обнаружения.</w:t>
      </w:r>
    </w:p>
    <w:p w:rsidR="00F76E1D" w:rsidRPr="00CA3510" w:rsidRDefault="00F76E1D" w:rsidP="00287CED">
      <w:pPr>
        <w:pStyle w:val="a3"/>
        <w:ind w:firstLine="709"/>
        <w:jc w:val="both"/>
        <w:rPr>
          <w:rFonts w:ascii="Times New Roman" w:hAnsi="Times New Roman"/>
          <w:sz w:val="28"/>
          <w:szCs w:val="28"/>
        </w:rPr>
      </w:pPr>
      <w:bookmarkStart w:id="7" w:name="_Hlk8137221"/>
      <w:r w:rsidRPr="00CA3510">
        <w:rPr>
          <w:rFonts w:ascii="Times New Roman" w:hAnsi="Times New Roman"/>
          <w:sz w:val="28"/>
          <w:szCs w:val="28"/>
        </w:rPr>
        <w:t xml:space="preserve">4.13. Собственники </w:t>
      </w:r>
      <w:bookmarkStart w:id="8" w:name="_Hlk22210955"/>
      <w:r w:rsidRPr="00CA3510">
        <w:rPr>
          <w:rFonts w:ascii="Times New Roman" w:hAnsi="Times New Roman"/>
          <w:sz w:val="28"/>
          <w:szCs w:val="28"/>
        </w:rPr>
        <w:t>и (или) иные законные владельцы зданий, строений, сооружений, земельных участков, нестационарных объекто</w:t>
      </w:r>
      <w:bookmarkEnd w:id="8"/>
      <w:r w:rsidR="000B16A6" w:rsidRPr="00CA3510">
        <w:rPr>
          <w:rFonts w:ascii="Times New Roman" w:hAnsi="Times New Roman"/>
          <w:sz w:val="28"/>
          <w:szCs w:val="28"/>
        </w:rPr>
        <w:t xml:space="preserve">в </w:t>
      </w:r>
      <w:r w:rsidR="00010E58" w:rsidRPr="00CA3510">
        <w:rPr>
          <w:rFonts w:ascii="Times New Roman" w:hAnsi="Times New Roman"/>
          <w:sz w:val="28"/>
          <w:szCs w:val="28"/>
        </w:rPr>
        <w:t xml:space="preserve">либо уполномоченные ими лица </w:t>
      </w:r>
      <w:r w:rsidRPr="00CA3510">
        <w:rPr>
          <w:rFonts w:ascii="Times New Roman" w:hAnsi="Times New Roman"/>
          <w:sz w:val="28"/>
          <w:szCs w:val="28"/>
        </w:rPr>
        <w:t>обязаны в соответствии с настоящими Правилами:</w:t>
      </w:r>
    </w:p>
    <w:p w:rsidR="007073E4"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 очищать прилегающие территории от мусора и иных отходов производства и потребления, опавшей листвы, сухой травянистой растительности, вредной</w:t>
      </w:r>
      <w:r w:rsidR="007073E4" w:rsidRPr="00CA3510">
        <w:rPr>
          <w:rFonts w:ascii="Times New Roman" w:hAnsi="Times New Roman"/>
          <w:sz w:val="28"/>
          <w:szCs w:val="28"/>
        </w:rPr>
        <w:t xml:space="preserve"> и сорной</w:t>
      </w:r>
      <w:r w:rsidRPr="00CA3510">
        <w:rPr>
          <w:rFonts w:ascii="Times New Roman" w:hAnsi="Times New Roman"/>
          <w:sz w:val="28"/>
          <w:szCs w:val="28"/>
        </w:rPr>
        <w:t xml:space="preserve"> растительности, коры деревьев, порубочных остатков деревьев и кустарников</w:t>
      </w:r>
      <w:bookmarkStart w:id="9" w:name="_Hlk14965574"/>
      <w:r w:rsidR="007073E4" w:rsidRPr="00CA3510">
        <w:rPr>
          <w:rFonts w:ascii="Times New Roman" w:hAnsi="Times New Roman"/>
          <w:sz w:val="28"/>
          <w:szCs w:val="28"/>
        </w:rPr>
        <w:t>.</w:t>
      </w:r>
      <w:r w:rsidRPr="00CA3510">
        <w:rPr>
          <w:rFonts w:ascii="Times New Roman" w:hAnsi="Times New Roman"/>
          <w:sz w:val="28"/>
          <w:szCs w:val="28"/>
        </w:rPr>
        <w:t xml:space="preserve"> </w:t>
      </w:r>
    </w:p>
    <w:p w:rsidR="00F76E1D" w:rsidRPr="00CA3510" w:rsidRDefault="007073E4" w:rsidP="00287CED">
      <w:pPr>
        <w:pStyle w:val="a3"/>
        <w:ind w:firstLine="709"/>
        <w:jc w:val="both"/>
        <w:rPr>
          <w:rFonts w:ascii="Times New Roman" w:hAnsi="Times New Roman"/>
          <w:sz w:val="28"/>
          <w:szCs w:val="28"/>
        </w:rPr>
      </w:pPr>
      <w:r w:rsidRPr="00CA3510">
        <w:rPr>
          <w:rFonts w:ascii="Times New Roman" w:hAnsi="Times New Roman"/>
          <w:sz w:val="28"/>
          <w:szCs w:val="28"/>
        </w:rPr>
        <w:t>О</w:t>
      </w:r>
      <w:r w:rsidR="00F76E1D" w:rsidRPr="00CA3510">
        <w:rPr>
          <w:rFonts w:ascii="Times New Roman" w:hAnsi="Times New Roman"/>
          <w:sz w:val="28"/>
          <w:szCs w:val="28"/>
        </w:rPr>
        <w:t xml:space="preserve">чистка должна производиться в течение пяти дней с момента образования мусора и отходов или момента установления факта складирования </w:t>
      </w:r>
      <w:r w:rsidRPr="00CA3510">
        <w:rPr>
          <w:rFonts w:ascii="Times New Roman" w:hAnsi="Times New Roman"/>
          <w:sz w:val="28"/>
          <w:szCs w:val="28"/>
        </w:rPr>
        <w:t>вышеуказанного мусора и отходов.</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2) своевременно выполнять мероприятия по борьбе с сорными и карантинными травами, вредителями зеленых насаждений (покос, иные сезонные работы);</w:t>
      </w:r>
    </w:p>
    <w:bookmarkEnd w:id="9"/>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3) очищать прилегающие территории, за исключением цветников и газонов, от снега и наледи для обеспечения свободного и безопасного прохода граждан;</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4) обрабатывать прилегающие территории противогололедными реагентами;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5) осуществлять покос травы и обрезку поросли.</w:t>
      </w:r>
      <w:r w:rsidRPr="00CA3510">
        <w:rPr>
          <w:rFonts w:ascii="Times New Roman" w:eastAsia="Calibri" w:hAnsi="Times New Roman"/>
          <w:sz w:val="28"/>
          <w:szCs w:val="28"/>
        </w:rPr>
        <w:t xml:space="preserve"> </w:t>
      </w:r>
      <w:r w:rsidRPr="00CA3510">
        <w:rPr>
          <w:rFonts w:ascii="Times New Roman" w:hAnsi="Times New Roman"/>
          <w:sz w:val="28"/>
          <w:szCs w:val="28"/>
        </w:rPr>
        <w:t>Высота травы не должна превышать 15 сантиметров от поверхности земли;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6) устанавливать, ремонтировать, окрашивать урны, а также очищать урны по мере их заполнения, но не реже 1 раза в сутки;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7) при производстве строительных и ремонтно-восстановительных работ производить своевременную уборку зоны работ и прилегающей территории, </w:t>
      </w:r>
      <w:r w:rsidR="007073E4" w:rsidRPr="00CA3510">
        <w:rPr>
          <w:rFonts w:ascii="Times New Roman" w:hAnsi="Times New Roman"/>
          <w:sz w:val="28"/>
          <w:szCs w:val="28"/>
        </w:rPr>
        <w:t xml:space="preserve">осуществлять </w:t>
      </w:r>
      <w:r w:rsidRPr="00CA3510">
        <w:rPr>
          <w:rFonts w:ascii="Times New Roman" w:hAnsi="Times New Roman"/>
          <w:sz w:val="28"/>
          <w:szCs w:val="28"/>
        </w:rPr>
        <w:t>восстановление нарушенных элементов благоустройства (газоны, асфальтобетонные покрытия, дороги, тротуары, бордюрные камни, малые формы и т.п.).</w:t>
      </w:r>
    </w:p>
    <w:p w:rsidR="00F76E1D" w:rsidRPr="00CA3510" w:rsidRDefault="00F76E1D" w:rsidP="00287CED">
      <w:pPr>
        <w:pStyle w:val="ConsPlusNormal"/>
        <w:ind w:firstLine="709"/>
        <w:jc w:val="both"/>
        <w:rPr>
          <w:szCs w:val="28"/>
        </w:rPr>
      </w:pPr>
      <w:r w:rsidRPr="00CA3510">
        <w:rPr>
          <w:szCs w:val="28"/>
        </w:rPr>
        <w:t>При необходимости производить складирование строительных материалов, конструкций и оборудования только при наличии согласования с Администрацией муниципального образования «Починковский муниципальный округ» Смоленской области;</w:t>
      </w:r>
    </w:p>
    <w:p w:rsidR="00F76E1D" w:rsidRPr="00CA3510" w:rsidRDefault="00F76E1D" w:rsidP="00287CED">
      <w:pPr>
        <w:pStyle w:val="ConsPlusNormal"/>
        <w:ind w:firstLine="709"/>
        <w:jc w:val="both"/>
        <w:rPr>
          <w:szCs w:val="28"/>
        </w:rPr>
      </w:pPr>
      <w:r w:rsidRPr="00CA3510">
        <w:rPr>
          <w:szCs w:val="28"/>
        </w:rPr>
        <w:t>8) обеспечивать проведение дератизационных и дезинсекционных мероприятий на территории;</w:t>
      </w:r>
    </w:p>
    <w:p w:rsidR="00F76E1D" w:rsidRPr="00CA3510" w:rsidRDefault="00F76E1D" w:rsidP="00287CED">
      <w:pPr>
        <w:pStyle w:val="ConsPlusNormal"/>
        <w:ind w:firstLine="709"/>
        <w:jc w:val="both"/>
        <w:rPr>
          <w:szCs w:val="28"/>
        </w:rPr>
      </w:pPr>
      <w:r w:rsidRPr="00CA3510">
        <w:rPr>
          <w:szCs w:val="28"/>
        </w:rPr>
        <w:t xml:space="preserve">9) не допускать складирование и хранение строительных материалов, дров и т.д. вне дворовой территории индивидуальных жилых домов. </w:t>
      </w:r>
    </w:p>
    <w:p w:rsidR="007073E4" w:rsidRPr="00CA3510" w:rsidRDefault="007073E4" w:rsidP="00287CED">
      <w:pPr>
        <w:pStyle w:val="ConsPlusNormal"/>
        <w:ind w:firstLine="709"/>
        <w:jc w:val="both"/>
        <w:rPr>
          <w:szCs w:val="28"/>
        </w:rPr>
      </w:pPr>
      <w:r w:rsidRPr="00CA3510">
        <w:rPr>
          <w:szCs w:val="28"/>
        </w:rPr>
        <w:t xml:space="preserve">При необходимости допускается  производить складирование  </w:t>
      </w:r>
      <w:r w:rsidRPr="00CA3510">
        <w:rPr>
          <w:szCs w:val="28"/>
        </w:rPr>
        <w:lastRenderedPageBreak/>
        <w:t>строительных материалов, дров и т.д. вне дворовой территории только при наличии согласования с Администрацией муниципального образования «Починковский муниципальный округ» Смоленской области.</w:t>
      </w:r>
    </w:p>
    <w:bookmarkEnd w:id="7"/>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4.14. Запрещается:</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1) вывозить и выгружать бытовой, строительный мусор и грунт, промышленные отходы и сточные воды из выгребных ям в места, не отведенные для этой цели </w:t>
      </w:r>
      <w:r w:rsidRPr="00CA3510">
        <w:rPr>
          <w:rFonts w:ascii="Times New Roman" w:hAnsi="Times New Roman"/>
          <w:color w:val="000000" w:themeColor="text1"/>
          <w:sz w:val="28"/>
          <w:szCs w:val="28"/>
        </w:rPr>
        <w:t xml:space="preserve">Администрацией муниципального образования «Починковский муниципальный округ» Смоленской области </w:t>
      </w:r>
      <w:r w:rsidRPr="00CA3510">
        <w:rPr>
          <w:rFonts w:ascii="Times New Roman" w:hAnsi="Times New Roman"/>
          <w:sz w:val="28"/>
          <w:szCs w:val="28"/>
        </w:rPr>
        <w:t>и не согласованные с органами санитарно-эпидемиологического надзора и органом по охране окружающей среды;</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2) сброс мусора, иных отходов вне специально отведенных для этого мест (контейнеров и урн), в том числе сброс гражданами на территории муниципального образования Починковский муниципальный округ» Смоленской области в общественных местах мелких отходов (оберток, тары, упаковок, шелухи, окурков и т.п.), выставлять тару с мусором и пищевыми отходами на улицы;</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3) сбрасывать в водоемы бытовые, производственные отходы и загрязнять воду и прилегающую к водоему территорию;</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4) сметать мусор на проезжую часть улиц, в ливне-приемники ливневой канализации;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5) производить расклейку афиш, объявлений на фасадах зданий, столбах, деревьях, остановочных павильонах и других объектах внешнего благоустройства, не предназначенных для этой цели;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6) складировать около торговых точек тару, запасы товаров. Складирование должно быть ликвидировано в течение одних суток с момента обнаружения.</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7) ограждать строительные площадки с уменьшением пешеходных дорожек (тротуаров);</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8) повреждать или вырубать зеленые насаждения на землях или земельных участках, находящихся в муниципальной собственности;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9) захламлять придомовые, дворовые территории общего пользования металлическим ломом, строительным, бытовым мусором и другими материалами;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10) самовольно изменять устройства водопропускных сооружений и водосборных каналов, а также загромождать данные сооружения всеми видами отходов, землей и строительными материалами;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11) размещать транспортные средства на газоне или иной озеленённой или рекреационной территории;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12) воспрепятствовать проведению работ по ручной или механизированной уборке территории, по очистке кровель зданий от снега, наледи и (или) удалению сосулек, а также деятельности специализированной организации по сбору и вывозу (транспортировке) с помощью транспортных средств твёрдых коммунальных отходов из мест, предназначенных для их накопления (временного складирования) в контейнерах, мусоросборниках или на специально отведённых площадках, путем размещения транспортных средств на </w:t>
      </w:r>
      <w:proofErr w:type="spellStart"/>
      <w:r w:rsidRPr="00CA3510">
        <w:rPr>
          <w:rFonts w:ascii="Times New Roman" w:hAnsi="Times New Roman"/>
          <w:sz w:val="28"/>
          <w:szCs w:val="28"/>
        </w:rPr>
        <w:t>внутридворовых</w:t>
      </w:r>
      <w:proofErr w:type="spellEnd"/>
      <w:r w:rsidRPr="00CA3510">
        <w:rPr>
          <w:rFonts w:ascii="Times New Roman" w:hAnsi="Times New Roman"/>
          <w:sz w:val="28"/>
          <w:szCs w:val="28"/>
        </w:rPr>
        <w:t xml:space="preserve"> </w:t>
      </w:r>
      <w:r w:rsidRPr="00CA3510">
        <w:rPr>
          <w:rFonts w:ascii="Times New Roman" w:hAnsi="Times New Roman"/>
          <w:sz w:val="28"/>
          <w:szCs w:val="28"/>
        </w:rPr>
        <w:lastRenderedPageBreak/>
        <w:t>территориях и внутриквартальных проездах без учета информации (объявлений, предупреждений) уполномоченного органа и (или) специализированной организации о сроках проведения работ по ручной или механизированной уборке территории, по очистке кровель зданий от снега, наледи и (или) удалению сосулек, деятельности специализированной организации по сбору и вывозу (транспортировке) с помощью транспортных средств твёрдых коммунальных отходов из мест, предназначенных для их накопления (временного складирования) в контейнерах, мусоросборниках или на специально отведённых площадках;</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13) складировать и выбрасывать отходы содержания животных и птиц на улицу, проезжую часть, возле дворов, за исключением специально отведенных для этих целей мест. Складирование должно быть ликвидировано в течение одних суток с момента обнаружения;</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14)  выпас сельскохозяйственных животных и птиц на территориях общего пользования </w:t>
      </w:r>
      <w:r w:rsidRPr="00CA3510">
        <w:rPr>
          <w:rFonts w:ascii="Times New Roman" w:hAnsi="Times New Roman"/>
          <w:bCs/>
          <w:sz w:val="28"/>
          <w:szCs w:val="28"/>
        </w:rPr>
        <w:t xml:space="preserve">города </w:t>
      </w:r>
      <w:r w:rsidR="00EA0601" w:rsidRPr="00CA3510">
        <w:rPr>
          <w:rFonts w:ascii="Times New Roman" w:hAnsi="Times New Roman"/>
          <w:bCs/>
          <w:sz w:val="28"/>
          <w:szCs w:val="28"/>
        </w:rPr>
        <w:t xml:space="preserve">и </w:t>
      </w:r>
      <w:r w:rsidRPr="00CA3510">
        <w:rPr>
          <w:rFonts w:ascii="Times New Roman" w:hAnsi="Times New Roman"/>
          <w:bCs/>
          <w:sz w:val="28"/>
          <w:szCs w:val="28"/>
        </w:rPr>
        <w:t>округ</w:t>
      </w:r>
      <w:r w:rsidR="00EA0601" w:rsidRPr="00CA3510">
        <w:rPr>
          <w:rFonts w:ascii="Times New Roman" w:hAnsi="Times New Roman"/>
          <w:bCs/>
          <w:sz w:val="28"/>
          <w:szCs w:val="28"/>
        </w:rPr>
        <w:t>а</w:t>
      </w:r>
      <w:r w:rsidRPr="00CA3510">
        <w:rPr>
          <w:rFonts w:ascii="Times New Roman" w:hAnsi="Times New Roman"/>
          <w:sz w:val="28"/>
          <w:szCs w:val="28"/>
        </w:rPr>
        <w:t>, в границах полосы отвода автомобильной дороги, а также оставление их без присмотра или без привязи при осуществлении прогона и выпаса;</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15)  выгул домашних животных вне мест, установленных уполномоченным органом для выгула животных;</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16) устройство выгребных ям за границей земельного участка частного домовладения (на земельных участках общего пользования, занятых улицами, проездами, тротуарами, автомобильными дорогами и на участках проложенных коммуникаций) за исключением случаев, не противоречащих законодательству;</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17) складировать строительные материалы, мусор на территории общего пользования;</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18) уничтожать или повреждать специальные знаки, надписи, содержащие информацию, необходимую для эксплуатации инженерных сооружений;</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19) загрязнять территории общего пользования транспортными средствами во время их эксплуатации, обслуживания или ремонта, при перевозке грузов или выезде со строительных площадок (вследствие отсутствия тента или укрытия);</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20) стоянка разукомплектованных автотранспортных средств вне специально отведенных мест;</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21) мойка транспортных средств, слив горюче-смазочных материалов, а также производство ремонта транспортных средств в непредусмотренных для этих целей местах;</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22) сжигать горючие отходы, предметы и материалы, в том числе опавшую листву, ветки, разводить костры. </w:t>
      </w:r>
    </w:p>
    <w:p w:rsidR="00EA0601" w:rsidRPr="00CA3510" w:rsidRDefault="00EA0601" w:rsidP="00287CED">
      <w:pPr>
        <w:spacing w:after="0" w:line="240" w:lineRule="auto"/>
        <w:ind w:firstLine="709"/>
        <w:jc w:val="both"/>
        <w:rPr>
          <w:rFonts w:ascii="Times New Roman" w:hAnsi="Times New Roman" w:cs="Times New Roman"/>
          <w:color w:val="000000" w:themeColor="text1"/>
          <w:sz w:val="28"/>
          <w:szCs w:val="28"/>
        </w:rPr>
      </w:pPr>
      <w:r w:rsidRPr="00CA3510">
        <w:rPr>
          <w:rFonts w:ascii="Times New Roman" w:hAnsi="Times New Roman" w:cs="Times New Roman"/>
          <w:sz w:val="28"/>
          <w:szCs w:val="28"/>
        </w:rPr>
        <w:t xml:space="preserve">23) </w:t>
      </w:r>
      <w:r w:rsidRPr="00CA3510">
        <w:rPr>
          <w:rFonts w:ascii="Times New Roman" w:hAnsi="Times New Roman" w:cs="Times New Roman"/>
          <w:color w:val="000000" w:themeColor="text1"/>
          <w:sz w:val="28"/>
          <w:szCs w:val="28"/>
        </w:rPr>
        <w:t>допускать собак и других домашних животных в водоемы в местах, отведенных для массового купания населения.</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4.14.1. Нарушения, указанные в подпунктах 1-3 пункта 4.14 должны быть устранены в течение 7 дней с момента их установления.</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4.14.2. Нарушения, указанные в подпунктах 9-11 пункта 4.14. должны быть устранены в течение 15 дней с момента их установления.</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lastRenderedPageBreak/>
        <w:t>4.14.3. Нарушение, указанное в подпункте 17 пункта 4.14 должно быть устранено в течение 15 дней с момента установления</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4.15.  Газон формируется вне проезжей части путем создания и поддержания естественного или искусственного травяного покрова в состоянии, соответствующем требованиям настоящих Правил.</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4.16. Складирование строительных и иных материалов, техники для обеспечения строительства, реконструкции на землях или земельных участках, находящихся в муниципальной собственности, без предоставления земельных участков и установления сервитутов осуществляется на основании разрешений уполномоченного органа в соответствии с требованиями Земельного кодекса Российской Федерации.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В случаях, неурегулированных Земельным кодексом Российской Федерации, допускается складирование собственниками и (или) иными законными владельцами зданий, строений, сооружений, нестационарных объектов, земельных участков строительных и иных материалов, техники для обеспечения строительства, реконструкции на землях или земельных участках, находящихся в муниципальной собственности, без предоставления земельных участков и установления сервитутов при условии соблюдения следующих требований настоящих Правил:</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 укрытие песка, щебня, других сыпучих материалов нетканым материалом, брезентом во избежание воздействия атмосферных осадков, ветра и последующего перемешивания с почвой, распространения за пределы места складирования;</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2) складирование строительных материалов, техники способом, исключающим возможность их падения, опрокидывания, разваливания;</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3) складирование строительных материалов, техники не должно создавать препятствия для движения пешеходов, транспортных средств и других угроз безопасности дорожного движения;</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4) складирование строительных материалов, техники не должно не нарушать требования противопожарной безопасности;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5) складирование строительных материалов, техники запрещено на территориях, непосредственно занятых линейными объектами связи, газоснабжения, водоснабжения, теплоснабжения, электроснабжения.</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4.17. В населенных пунктах округ</w:t>
      </w:r>
      <w:r w:rsidR="001D6C04" w:rsidRPr="00CA3510">
        <w:rPr>
          <w:rFonts w:ascii="Times New Roman" w:hAnsi="Times New Roman"/>
          <w:bCs/>
          <w:sz w:val="28"/>
          <w:szCs w:val="28"/>
        </w:rPr>
        <w:t>а</w:t>
      </w:r>
      <w:r w:rsidRPr="00CA3510">
        <w:rPr>
          <w:rFonts w:ascii="Times New Roman" w:hAnsi="Times New Roman"/>
          <w:bCs/>
          <w:sz w:val="28"/>
          <w:szCs w:val="28"/>
        </w:rPr>
        <w:t xml:space="preserve"> без централизованной системы водоотведения накопление жидких бытовых отходов (далее - ЖБО) должно осуществляться в локальных очистных сооружениях либо в подземных водонепроницаемых сооружениях как отдельных, так и в составе дворовых уборных.</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 xml:space="preserve">4.18. Расстояние от выгребов и дворовых уборных с </w:t>
      </w:r>
      <w:proofErr w:type="spellStart"/>
      <w:r w:rsidRPr="00CA3510">
        <w:rPr>
          <w:rFonts w:ascii="Times New Roman" w:hAnsi="Times New Roman"/>
          <w:bCs/>
          <w:sz w:val="28"/>
          <w:szCs w:val="28"/>
        </w:rPr>
        <w:t>помойницами</w:t>
      </w:r>
      <w:proofErr w:type="spellEnd"/>
      <w:r w:rsidRPr="00CA3510">
        <w:rPr>
          <w:rFonts w:ascii="Times New Roman" w:hAnsi="Times New Roman"/>
          <w:bCs/>
          <w:sz w:val="28"/>
          <w:szCs w:val="28"/>
        </w:rPr>
        <w:t xml:space="preserve"> до жилых домов, зданий и игровых, прогулочных и спортивных площадок организаций воспитания и обучения, отдыха и оздоровления детей и молодежи и медицинских организаций, организаций социального обслуживания, детских игровых и </w:t>
      </w:r>
      <w:r w:rsidRPr="00CA3510">
        <w:rPr>
          <w:rFonts w:ascii="Times New Roman" w:hAnsi="Times New Roman"/>
          <w:bCs/>
          <w:sz w:val="28"/>
          <w:szCs w:val="28"/>
        </w:rPr>
        <w:lastRenderedPageBreak/>
        <w:t>спортивных площадок должно быть не менее 10 метров и не более 100 метров, для туалетов - не менее 20 метров.</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Дворовые уборные должны находиться (располагаться, размещаться) на расстоянии не менее 50 метров от нецентрализованных источников питьевого водоснабжения, предназначенных для общественного пользования.</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 xml:space="preserve">4.19. Территориальные комитеты Администрации муниципального образования "Починковский муниципальный округ» Смоленской области, юридические лица и граждане, в том числе индивидуальные предприниматели (далее - хозяйствующие субъекты), эксплуатирующие выгребы, дворовые уборные и </w:t>
      </w:r>
      <w:proofErr w:type="spellStart"/>
      <w:r w:rsidRPr="00CA3510">
        <w:rPr>
          <w:rFonts w:ascii="Times New Roman" w:hAnsi="Times New Roman"/>
          <w:bCs/>
          <w:sz w:val="28"/>
          <w:szCs w:val="28"/>
        </w:rPr>
        <w:t>помойницы</w:t>
      </w:r>
      <w:proofErr w:type="spellEnd"/>
      <w:r w:rsidRPr="00CA3510">
        <w:rPr>
          <w:rFonts w:ascii="Times New Roman" w:hAnsi="Times New Roman"/>
          <w:bCs/>
          <w:sz w:val="28"/>
          <w:szCs w:val="28"/>
        </w:rPr>
        <w:t>, должны обеспечивать их дезинфекцию и ремонт.</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 xml:space="preserve">4.20. Выгреб и </w:t>
      </w:r>
      <w:proofErr w:type="spellStart"/>
      <w:r w:rsidRPr="00CA3510">
        <w:rPr>
          <w:rFonts w:ascii="Times New Roman" w:hAnsi="Times New Roman"/>
          <w:bCs/>
          <w:sz w:val="28"/>
          <w:szCs w:val="28"/>
        </w:rPr>
        <w:t>помойницы</w:t>
      </w:r>
      <w:proofErr w:type="spellEnd"/>
      <w:r w:rsidRPr="00CA3510">
        <w:rPr>
          <w:rFonts w:ascii="Times New Roman" w:hAnsi="Times New Roman"/>
          <w:bCs/>
          <w:sz w:val="28"/>
          <w:szCs w:val="28"/>
        </w:rPr>
        <w:t xml:space="preserve"> должны иметь подземную водонепроницаемую емкостную часть для накопления ЖБО. Объем выгребов и </w:t>
      </w:r>
      <w:proofErr w:type="spellStart"/>
      <w:r w:rsidRPr="00CA3510">
        <w:rPr>
          <w:rFonts w:ascii="Times New Roman" w:hAnsi="Times New Roman"/>
          <w:bCs/>
          <w:sz w:val="28"/>
          <w:szCs w:val="28"/>
        </w:rPr>
        <w:t>помойниц</w:t>
      </w:r>
      <w:proofErr w:type="spellEnd"/>
      <w:r w:rsidRPr="00CA3510">
        <w:rPr>
          <w:rFonts w:ascii="Times New Roman" w:hAnsi="Times New Roman"/>
          <w:bCs/>
          <w:sz w:val="28"/>
          <w:szCs w:val="28"/>
        </w:rPr>
        <w:t xml:space="preserve"> определяется их владельцами с учетом количества образующихся ЖБО.</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4.21. Не допускается наполнение выгреба выше, чем 0,35 метров до поверхности земли. Выгреб следует очищать по мере заполнения, но не реже 1 раза в 6 месяцев.</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4.22. Удаление ЖБО должно проводиться хозяйствующими субъектами, осуществляющими деятельность по сбору и транспортированию ЖБО, в период с 7 до 22 часов с использованием транспортных средств, специально оборудованных для забора, слива и транспортирования ЖБО, в централизованные системы водоотведения или иные сооружения, предназначенные для приема и (или) очистки ЖБО.</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 xml:space="preserve">4.23. Объекты, предназначенные для приема и (или) очистки ЖБО, должны соответствовать требованиям Федерального закона от 07.12.2011 </w:t>
      </w:r>
      <w:r w:rsidRPr="00CA3510">
        <w:rPr>
          <w:rFonts w:ascii="Times New Roman" w:hAnsi="Times New Roman"/>
          <w:bCs/>
          <w:sz w:val="28"/>
          <w:szCs w:val="28"/>
        </w:rPr>
        <w:br/>
        <w:t>№ 416-ФЗ «О водоснабжении и водоотведении», санитарных правил и санитарно-эпидемиологическим требованиям по профилактике инфекционных и паразитарных болезней, а также к организации и проведению санитарно-противоэпидемических (профилактических) мероприятий.</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Не допускается вывоз ЖБО в места, не предназначенные для приема и (или) очистки ЖБО.</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sz w:val="28"/>
          <w:szCs w:val="28"/>
        </w:rPr>
        <w:t xml:space="preserve">4.24. </w:t>
      </w:r>
      <w:r w:rsidRPr="00CA3510">
        <w:rPr>
          <w:rFonts w:ascii="Times New Roman" w:hAnsi="Times New Roman"/>
          <w:bCs/>
          <w:sz w:val="28"/>
          <w:szCs w:val="28"/>
        </w:rPr>
        <w:t>Организация сбора, транспортирования, обработки, утилизации, обезвреживания и размещения сельскохозяйственных отходов осуществляется в соответствии</w:t>
      </w:r>
      <w:r w:rsidR="001D6C04" w:rsidRPr="00CA3510">
        <w:rPr>
          <w:rFonts w:ascii="Times New Roman" w:hAnsi="Times New Roman"/>
          <w:bCs/>
          <w:sz w:val="28"/>
          <w:szCs w:val="28"/>
        </w:rPr>
        <w:t xml:space="preserve"> </w:t>
      </w:r>
      <w:r w:rsidRPr="00CA3510">
        <w:rPr>
          <w:rFonts w:ascii="Times New Roman" w:hAnsi="Times New Roman"/>
          <w:bCs/>
          <w:sz w:val="28"/>
          <w:szCs w:val="28"/>
        </w:rPr>
        <w:t>с ветеринарным и санитарно-эпидемиологическим законодательством Российской Федерации.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bCs/>
          <w:sz w:val="28"/>
          <w:szCs w:val="28"/>
        </w:rPr>
        <w:t>Сельскохозяйственными отходами являются отходы растениеводства (включая деятельность по подготовке продукции к сбыту), отходы животноводства (включая деятельность по содержанию животных), отходы при прочих работах и услугах в сельском хозяйстве.</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4.26. В зависимости от условий движения транспорта и пешеходов на территории </w:t>
      </w:r>
      <w:r w:rsidR="001D6C04" w:rsidRPr="00CA3510">
        <w:rPr>
          <w:rFonts w:ascii="Times New Roman" w:hAnsi="Times New Roman"/>
          <w:sz w:val="28"/>
          <w:szCs w:val="28"/>
        </w:rPr>
        <w:t xml:space="preserve">города и округа </w:t>
      </w:r>
      <w:r w:rsidRPr="00CA3510">
        <w:rPr>
          <w:rFonts w:ascii="Times New Roman" w:hAnsi="Times New Roman"/>
          <w:sz w:val="28"/>
          <w:szCs w:val="28"/>
        </w:rPr>
        <w:t>определяется высота уклона поверхности покрытия в целях обеспечения отвода поверхностных вод.</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lastRenderedPageBreak/>
        <w:t>Отведение поверхностных сточных вод с территории жилой застройки, участков общественно-деловой и коммунально-производственной застройки и открытых парковок при их благоустройстве допускается осуществлять:</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 внутриквартальной закрытой сетью водостоков;</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2) по лоткам внутриквартальных проездов до дождеприемников, установленных в пределах квартала на въездах с улицы;</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3) по лоткам внутриквартальных проездов в лотки улиц местного значения (при площади дворовой территории менее 1 га).</w:t>
      </w:r>
    </w:p>
    <w:p w:rsidR="00F76E1D" w:rsidRPr="00CA3510" w:rsidRDefault="00F76E1D" w:rsidP="00287CED">
      <w:pPr>
        <w:pStyle w:val="a3"/>
        <w:ind w:firstLine="709"/>
        <w:jc w:val="both"/>
        <w:rPr>
          <w:rFonts w:ascii="Times New Roman" w:hAnsi="Times New Roman"/>
          <w:sz w:val="28"/>
          <w:szCs w:val="28"/>
        </w:rPr>
      </w:pPr>
      <w:proofErr w:type="spellStart"/>
      <w:r w:rsidRPr="00CA3510">
        <w:rPr>
          <w:rFonts w:ascii="Times New Roman" w:hAnsi="Times New Roman"/>
          <w:sz w:val="28"/>
          <w:szCs w:val="28"/>
        </w:rPr>
        <w:t>Дождеприемные</w:t>
      </w:r>
      <w:proofErr w:type="spellEnd"/>
      <w:r w:rsidRPr="00CA3510">
        <w:rPr>
          <w:rFonts w:ascii="Times New Roman" w:hAnsi="Times New Roman"/>
          <w:sz w:val="28"/>
          <w:szCs w:val="28"/>
        </w:rPr>
        <w:t xml:space="preserve"> колодцы могут устанавливаться в местах понижения проектного рельефа: на въездах и выездах из кварталов, перед перекрестками со стороны притока воды до зоны пешеходного перехода, в лотках проезжих частей улиц и проездов в зависимости от продольного уклона улиц.</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На участках территорий жилой застройки, подверженных эрозии (по характеристикам уклонов и грунтов), допускается предусматривать локальный отвод поверхностных сточных вод от зданий дополнительно к общей системе водоотвода.</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При благоустройстве территорий, расположенных на участках холмистого рельефа, крутые склоны могут оборудоваться системой нагорных и водоотводных каналов, а на участках возможного проявления карстово-суффозионных процессов могут проводиться мероприятия по уменьшению инфильтрации воды в грунт.</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4.27. Уступы, ступени, пандусы, осветительное, информационное и уличное техническое оборудование, иные преграды, а также край тротуара в зонах остановочных пунктов и переходов через улицу могут выделяться с помощью тактильного покрытия.</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4.28. Для деревьев, расположенных в мощении, при отсутствии иных видов защиты, в том числе приствольных решеток, бордюров, скамеек, допускается предусматривать защитное приствольное покрытие, выполненное на одном уровне или выше покрытия пешеходных коммуникаций.</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В случае произрастания деревьев в зонах интенсивного пешеходного движения или в зонах производства строительных и реконструктивных работ при отсутствии иных видов защиты могут предусматриваться защитные приствольные ограждения, высота которых определяется в зависимости от возраста, породы дерева и прочих характеристик.</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4.29. При сопряжении покрытия пешеходных коммуникаций с газоном (грунтом, мягкими покрытиями) допускается предусматривать установку бортовых камней различных видов. Бортовые камни допускается устанавливать на одном уровне с пешеходными коммуникациями.</w:t>
      </w:r>
    </w:p>
    <w:p w:rsidR="00F76E1D" w:rsidRPr="00CA3510" w:rsidRDefault="00F76E1D" w:rsidP="00287CED">
      <w:pPr>
        <w:pStyle w:val="a3"/>
        <w:ind w:firstLine="709"/>
        <w:jc w:val="both"/>
        <w:rPr>
          <w:rFonts w:ascii="Times New Roman" w:hAnsi="Times New Roman"/>
          <w:sz w:val="28"/>
          <w:szCs w:val="28"/>
        </w:rPr>
      </w:pPr>
    </w:p>
    <w:p w:rsidR="00F76E1D" w:rsidRPr="00CA3510" w:rsidRDefault="00F76E1D" w:rsidP="00287CED">
      <w:pPr>
        <w:pStyle w:val="a3"/>
        <w:ind w:firstLine="709"/>
        <w:jc w:val="both"/>
        <w:rPr>
          <w:rFonts w:ascii="Times New Roman" w:hAnsi="Times New Roman"/>
          <w:b/>
          <w:bCs/>
          <w:sz w:val="28"/>
          <w:szCs w:val="28"/>
        </w:rPr>
      </w:pPr>
      <w:r w:rsidRPr="00CA3510">
        <w:rPr>
          <w:rFonts w:ascii="Times New Roman" w:hAnsi="Times New Roman"/>
          <w:b/>
          <w:bCs/>
          <w:sz w:val="28"/>
          <w:szCs w:val="28"/>
        </w:rPr>
        <w:t xml:space="preserve">Глава 5. Особенности организации уборки территории </w:t>
      </w:r>
      <w:r w:rsidR="001D6C04" w:rsidRPr="00CA3510">
        <w:rPr>
          <w:rFonts w:ascii="Times New Roman" w:hAnsi="Times New Roman"/>
          <w:b/>
          <w:bCs/>
          <w:sz w:val="28"/>
          <w:szCs w:val="28"/>
        </w:rPr>
        <w:t>города и округа</w:t>
      </w:r>
      <w:r w:rsidRPr="00CA3510">
        <w:rPr>
          <w:rFonts w:ascii="Times New Roman" w:hAnsi="Times New Roman"/>
          <w:b/>
          <w:bCs/>
          <w:sz w:val="28"/>
          <w:szCs w:val="28"/>
        </w:rPr>
        <w:t xml:space="preserve">  в зимний период.</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5.1. Зимняя уборка проезжей части осуществляется в соответствии с настоящими Правилами и разрабатываемыми на их основе нормативно-</w:t>
      </w:r>
      <w:r w:rsidRPr="00CA3510">
        <w:rPr>
          <w:rFonts w:ascii="Times New Roman" w:hAnsi="Times New Roman"/>
          <w:sz w:val="28"/>
          <w:szCs w:val="28"/>
        </w:rPr>
        <w:lastRenderedPageBreak/>
        <w:t>техническими документами уполномоченного органа, определяющими технологию работ и технические средства.</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bCs/>
          <w:sz w:val="28"/>
          <w:szCs w:val="28"/>
        </w:rPr>
        <w:t>При температуре воздуха ниже 0°С для очистки дорожных покрытий допускается использование хозяйствующими субъектами, отвечающими за содержание соответствующих территорий, антигололедных материалов и реагентов, разрешенных к применению в соответствии с главой II Единого перечня продукции (товаров), подлежащей государственному санитарно-эпидемиологическому надзору (контролю) на таможенной границе и таможенной территории евразийского экономического союза, и разделом 19 главы II Единых санитарно-эпидемиологических и гигиенических требований к продукции (товарам), подлежащей санитарно-эпидемиологическому надзору (контролю), утвержденных решением Комиссии Таможенного союза от 28.05.2010 № 299 «О применении санитарных мер в таможенном союзе».</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5.2. Период зимней уборки устанавливается </w:t>
      </w:r>
      <w:r w:rsidRPr="00CA3510">
        <w:rPr>
          <w:rFonts w:ascii="Times New Roman" w:hAnsi="Times New Roman"/>
          <w:i/>
          <w:iCs/>
          <w:sz w:val="28"/>
          <w:szCs w:val="28"/>
        </w:rPr>
        <w:t>с 1 ноября по 15 апреля</w:t>
      </w:r>
      <w:r w:rsidRPr="00CA3510">
        <w:rPr>
          <w:rFonts w:ascii="Times New Roman" w:hAnsi="Times New Roman"/>
          <w:sz w:val="28"/>
          <w:szCs w:val="28"/>
        </w:rPr>
        <w:t>. В случае резкого изменения погодных условий (снег, мороз) сроки начала и окончания зимней уборки корректируются уполномоченным органом.</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Зимняя уборка предусматривает очистку территории </w:t>
      </w:r>
      <w:r w:rsidRPr="00CA3510">
        <w:rPr>
          <w:rFonts w:ascii="Times New Roman" w:hAnsi="Times New Roman"/>
          <w:bCs/>
          <w:sz w:val="28"/>
          <w:szCs w:val="28"/>
        </w:rPr>
        <w:t xml:space="preserve">города </w:t>
      </w:r>
      <w:r w:rsidR="00FE4F48" w:rsidRPr="00CA3510">
        <w:rPr>
          <w:rFonts w:ascii="Times New Roman" w:hAnsi="Times New Roman"/>
          <w:bCs/>
          <w:sz w:val="28"/>
          <w:szCs w:val="28"/>
        </w:rPr>
        <w:t xml:space="preserve">и </w:t>
      </w:r>
      <w:r w:rsidRPr="00CA3510">
        <w:rPr>
          <w:rFonts w:ascii="Times New Roman" w:hAnsi="Times New Roman"/>
          <w:bCs/>
          <w:sz w:val="28"/>
          <w:szCs w:val="28"/>
        </w:rPr>
        <w:t>округ</w:t>
      </w:r>
      <w:r w:rsidR="00FE4F48" w:rsidRPr="00CA3510">
        <w:rPr>
          <w:rFonts w:ascii="Times New Roman" w:hAnsi="Times New Roman"/>
          <w:bCs/>
          <w:sz w:val="28"/>
          <w:szCs w:val="28"/>
        </w:rPr>
        <w:t>а</w:t>
      </w:r>
      <w:r w:rsidRPr="00CA3510">
        <w:rPr>
          <w:rFonts w:ascii="Times New Roman" w:hAnsi="Times New Roman"/>
          <w:bCs/>
          <w:sz w:val="28"/>
          <w:szCs w:val="28"/>
        </w:rPr>
        <w:t xml:space="preserve"> </w:t>
      </w:r>
      <w:r w:rsidRPr="00CA3510">
        <w:rPr>
          <w:rFonts w:ascii="Times New Roman" w:hAnsi="Times New Roman"/>
          <w:sz w:val="28"/>
          <w:szCs w:val="28"/>
        </w:rPr>
        <w:t>от мусора и иных отходов производства и потребления, от снега и наледи, предупреждение образования и ликвидацию зимней скользкости.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5.3. Мероприятия по подготовке уборочной техники к работе в зимний период проводятся владельцами техники в срок </w:t>
      </w:r>
      <w:r w:rsidRPr="00CA3510">
        <w:rPr>
          <w:rFonts w:ascii="Times New Roman" w:hAnsi="Times New Roman"/>
          <w:i/>
          <w:iCs/>
          <w:sz w:val="28"/>
          <w:szCs w:val="28"/>
        </w:rPr>
        <w:t>до 1 октября</w:t>
      </w:r>
      <w:r w:rsidRPr="00CA3510">
        <w:rPr>
          <w:rFonts w:ascii="Times New Roman" w:hAnsi="Times New Roman"/>
          <w:sz w:val="28"/>
          <w:szCs w:val="28"/>
        </w:rPr>
        <w:t xml:space="preserve"> текущего года, к этому же сроку эксплуатирующими организациями должны быть завершены работы по подготовке мест для приёма снега.</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5.4. Организации, отвечающие за уборку территории </w:t>
      </w:r>
      <w:r w:rsidRPr="00CA3510">
        <w:rPr>
          <w:rFonts w:ascii="Times New Roman" w:hAnsi="Times New Roman"/>
          <w:bCs/>
          <w:sz w:val="28"/>
          <w:szCs w:val="28"/>
        </w:rPr>
        <w:t xml:space="preserve">города </w:t>
      </w:r>
      <w:r w:rsidR="00FE4F48" w:rsidRPr="00CA3510">
        <w:rPr>
          <w:rFonts w:ascii="Times New Roman" w:hAnsi="Times New Roman"/>
          <w:bCs/>
          <w:sz w:val="28"/>
          <w:szCs w:val="28"/>
        </w:rPr>
        <w:t xml:space="preserve">и </w:t>
      </w:r>
      <w:r w:rsidRPr="00CA3510">
        <w:rPr>
          <w:rFonts w:ascii="Times New Roman" w:hAnsi="Times New Roman"/>
          <w:bCs/>
          <w:sz w:val="28"/>
          <w:szCs w:val="28"/>
        </w:rPr>
        <w:t>округ</w:t>
      </w:r>
      <w:r w:rsidR="00FE4F48" w:rsidRPr="00CA3510">
        <w:rPr>
          <w:rFonts w:ascii="Times New Roman" w:hAnsi="Times New Roman"/>
          <w:bCs/>
          <w:sz w:val="28"/>
          <w:szCs w:val="28"/>
        </w:rPr>
        <w:t>а</w:t>
      </w:r>
      <w:r w:rsidRPr="00CA3510">
        <w:rPr>
          <w:rFonts w:ascii="Times New Roman" w:hAnsi="Times New Roman"/>
          <w:bCs/>
          <w:sz w:val="28"/>
          <w:szCs w:val="28"/>
        </w:rPr>
        <w:t xml:space="preserve"> </w:t>
      </w:r>
      <w:r w:rsidRPr="00CA3510">
        <w:rPr>
          <w:rFonts w:ascii="Times New Roman" w:hAnsi="Times New Roman"/>
          <w:sz w:val="28"/>
          <w:szCs w:val="28"/>
        </w:rPr>
        <w:t xml:space="preserve">(эксплуатационные и подрядные организации), в срок </w:t>
      </w:r>
      <w:r w:rsidRPr="00CA3510">
        <w:rPr>
          <w:rFonts w:ascii="Times New Roman" w:hAnsi="Times New Roman"/>
          <w:i/>
          <w:iCs/>
          <w:sz w:val="28"/>
          <w:szCs w:val="28"/>
        </w:rPr>
        <w:t>до 1 октября</w:t>
      </w:r>
      <w:r w:rsidRPr="00CA3510">
        <w:rPr>
          <w:rFonts w:ascii="Times New Roman" w:hAnsi="Times New Roman"/>
          <w:sz w:val="28"/>
          <w:szCs w:val="28"/>
        </w:rPr>
        <w:t xml:space="preserve"> должны обеспечить завоз, заготовку и складирование необходимого количества </w:t>
      </w:r>
      <w:proofErr w:type="spellStart"/>
      <w:r w:rsidRPr="00CA3510">
        <w:rPr>
          <w:rFonts w:ascii="Times New Roman" w:hAnsi="Times New Roman"/>
          <w:sz w:val="28"/>
          <w:szCs w:val="28"/>
        </w:rPr>
        <w:t>противогололёдных</w:t>
      </w:r>
      <w:proofErr w:type="spellEnd"/>
      <w:r w:rsidRPr="00CA3510">
        <w:rPr>
          <w:rFonts w:ascii="Times New Roman" w:hAnsi="Times New Roman"/>
          <w:sz w:val="28"/>
          <w:szCs w:val="28"/>
        </w:rPr>
        <w:t xml:space="preserve"> материалов.</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5.5. В зимний период дорожки и малые архитектурные формы, а также пространство перед ними и с боков, подходы к ним должны быть очищены от снега и наледи.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5.6. Технология и режимы производства уборочных работ на проезжей части должны обеспечить беспрепятственное движение транспортных средств и пешеходов независимо от погодных условий.</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Валы собранного снега следует размещать с учетом требований «ГОСТ Р 50597-2017. Национальный стандарт Российской Федерации. Дороги автомобильные и улицы. Требования к эксплуатационному состоянию, допустимому по условиям обеспечения безопасности дорожного движения. Методы контроля» (утв. Приказом </w:t>
      </w:r>
      <w:proofErr w:type="spellStart"/>
      <w:r w:rsidRPr="00CA3510">
        <w:rPr>
          <w:rFonts w:ascii="Times New Roman" w:hAnsi="Times New Roman"/>
          <w:sz w:val="28"/>
          <w:szCs w:val="28"/>
        </w:rPr>
        <w:t>Росстандарта</w:t>
      </w:r>
      <w:proofErr w:type="spellEnd"/>
      <w:r w:rsidRPr="00CA3510">
        <w:rPr>
          <w:rFonts w:ascii="Times New Roman" w:hAnsi="Times New Roman"/>
          <w:sz w:val="28"/>
          <w:szCs w:val="28"/>
        </w:rPr>
        <w:t xml:space="preserve"> от 26.09.2017 № 1245-ст).</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После прохождения снегоуборочной техники осуществляется уборка прибордюрных лотков, расчистка въездов, проездов и пешеходных переходов с обеих сторон.</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5.7. В процессе уборки запрещается:</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lastRenderedPageBreak/>
        <w:t>1) выдвигать или перемещать на проезжую часть снег, счищаемый с дворовых территорий, территорий организаций, строительных площадок, торговых объектов;</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2) применять техническую соль и жидкий хлористый кальций в качестве </w:t>
      </w:r>
      <w:proofErr w:type="spellStart"/>
      <w:r w:rsidRPr="00CA3510">
        <w:rPr>
          <w:rFonts w:ascii="Times New Roman" w:hAnsi="Times New Roman"/>
          <w:sz w:val="28"/>
          <w:szCs w:val="28"/>
        </w:rPr>
        <w:t>противогололёдного</w:t>
      </w:r>
      <w:proofErr w:type="spellEnd"/>
      <w:r w:rsidRPr="00CA3510">
        <w:rPr>
          <w:rFonts w:ascii="Times New Roman" w:hAnsi="Times New Roman"/>
          <w:sz w:val="28"/>
          <w:szCs w:val="28"/>
        </w:rPr>
        <w:t xml:space="preserve"> реагента на тротуарах, посадочных площадках остановочных павильонов общественного транспорта, в парках, скверах, дворах и прочих пешеходных и озеленённых зонах. </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5.8. </w:t>
      </w:r>
      <w:bookmarkStart w:id="10" w:name="6"/>
      <w:bookmarkEnd w:id="10"/>
      <w:r w:rsidRPr="00CA3510">
        <w:rPr>
          <w:rFonts w:ascii="Times New Roman" w:hAnsi="Times New Roman"/>
          <w:sz w:val="28"/>
          <w:szCs w:val="28"/>
        </w:rPr>
        <w:t xml:space="preserve">Прилегающие территории, тротуары, проезды должны быть очищены от снега и наледи (гололеда). </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Уборку и вывоз снега и льда с общественных территорий </w:t>
      </w:r>
      <w:r w:rsidR="000B70D0" w:rsidRPr="00CA3510">
        <w:rPr>
          <w:rFonts w:ascii="Times New Roman" w:hAnsi="Times New Roman"/>
          <w:sz w:val="28"/>
          <w:szCs w:val="28"/>
        </w:rPr>
        <w:t xml:space="preserve">населенных пунктов округа </w:t>
      </w:r>
      <w:r w:rsidRPr="00CA3510">
        <w:rPr>
          <w:rFonts w:ascii="Times New Roman" w:hAnsi="Times New Roman"/>
          <w:sz w:val="28"/>
          <w:szCs w:val="28"/>
        </w:rPr>
        <w:t xml:space="preserve"> следует начинать немедленно с начала снегопада и производить, в первую очередь, с магистральных улиц, маршрутов наземного общественного транспорта, мостов, плотин и путепроводов.</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Посыпку пешеходных и транспортных коммуникаций антигололедными средствами следует начинать немедленно с начала снегопада или появления гололеда.</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При гололеде, в первую очередь, посыпаются спуски, подъемы, лестницы, перекрестки, места остановок общественного транспорта, пешеходные переходы.</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Тротуары, общественные и дворовые территории с асфальтовым покрытием следует очищать от снега и обледенелого наката под скребок и посыпать антигололедными средствами до 8 часов утра.</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На территории интенсивных пешеходных коммуникаций допускается применять природные антигололедные средства.</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При уборке придомовых территорий многоквартирных домов следует информировать жителей о сроках и месте проведения работ по уборке и вывозу снега с придомовой территории и о необходимости перемещения транспортных средств в случае создания препятствий для работы снегоуборочной техники.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5.9. Снег, собираемый во дворах, на внутриквартальных проездах и с учетом местных условий на отдельных улицах, допускается складировать на свободных территориях при обеспечении сохранения зеленых насаждений и отсутствии препятствий для свободного проезда транспорта и движения пешеходов. </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Складирование снега на </w:t>
      </w:r>
      <w:proofErr w:type="spellStart"/>
      <w:r w:rsidRPr="00CA3510">
        <w:rPr>
          <w:rFonts w:ascii="Times New Roman" w:hAnsi="Times New Roman"/>
          <w:sz w:val="28"/>
          <w:szCs w:val="28"/>
        </w:rPr>
        <w:t>внутридворовых</w:t>
      </w:r>
      <w:proofErr w:type="spellEnd"/>
      <w:r w:rsidRPr="00CA3510">
        <w:rPr>
          <w:rFonts w:ascii="Times New Roman" w:hAnsi="Times New Roman"/>
          <w:sz w:val="28"/>
          <w:szCs w:val="28"/>
        </w:rPr>
        <w:t xml:space="preserve"> территориях должно предусматривать отвод талых вод.</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5.10. В зимний период </w:t>
      </w:r>
      <w:bookmarkStart w:id="11" w:name="_Hlk22804048"/>
      <w:r w:rsidRPr="00CA3510">
        <w:rPr>
          <w:rFonts w:ascii="Times New Roman" w:hAnsi="Times New Roman"/>
          <w:sz w:val="28"/>
          <w:szCs w:val="28"/>
        </w:rPr>
        <w:t xml:space="preserve">собственниками и (или) иными законными владельцами зданий, </w:t>
      </w:r>
      <w:bookmarkStart w:id="12" w:name="_Hlk22211020"/>
      <w:bookmarkStart w:id="13" w:name="_Hlk22211206"/>
      <w:r w:rsidRPr="00CA3510">
        <w:rPr>
          <w:rFonts w:ascii="Times New Roman" w:hAnsi="Times New Roman"/>
          <w:sz w:val="28"/>
          <w:szCs w:val="28"/>
        </w:rPr>
        <w:t>строений, сооружений, нестационарных объектов</w:t>
      </w:r>
      <w:bookmarkEnd w:id="12"/>
      <w:r w:rsidRPr="00CA3510">
        <w:rPr>
          <w:rFonts w:ascii="Times New Roman" w:hAnsi="Times New Roman"/>
          <w:sz w:val="28"/>
          <w:szCs w:val="28"/>
        </w:rPr>
        <w:t xml:space="preserve"> </w:t>
      </w:r>
      <w:bookmarkEnd w:id="13"/>
      <w:r w:rsidRPr="00CA3510">
        <w:rPr>
          <w:rFonts w:ascii="Times New Roman" w:hAnsi="Times New Roman"/>
          <w:sz w:val="28"/>
          <w:szCs w:val="28"/>
        </w:rPr>
        <w:t xml:space="preserve">либо уполномоченными ими лицами, лицом, ответственным за эксплуатацию здания, строения, сооружения  </w:t>
      </w:r>
      <w:bookmarkEnd w:id="11"/>
      <w:r w:rsidRPr="00CA3510">
        <w:rPr>
          <w:rFonts w:ascii="Times New Roman" w:hAnsi="Times New Roman"/>
          <w:sz w:val="28"/>
          <w:szCs w:val="28"/>
        </w:rPr>
        <w:t>должна быть обеспечена организация очистки их кровель от снега, наледи и сосулек.</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Очистка кровель зданий, строений, сооружений, нестационарных объектов на сторонах, выходящих на пешеходные зоны, от снега, наледи и сосулек должна производиться немедленно по мере их образования с предварительной установкой ограждения опасных участков.</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lastRenderedPageBreak/>
        <w:t>Крыши с наружным водоотводом необходимо периодически очищать от снега, не допуская накопления его по толщине более 30 сантиметров.</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5.11. Очистка крыш зданий, строений, сооружений, нестационарных объектов от снега, наледи со сбросом его на тротуары допускается только в светлое время суток с поверхности ската кровли, обращенного в сторону улицы. Сброс снега с остальных скатов кровли должен производиться на внутренние дворовые территории. Очистка от снега крыш и удаление сосулек производятся с обеспечением следующих мер безопасности: назначение дежурных, ограждение тротуаров, оснащение страховочным оборудованием лиц, работающих на высоте. Сброшенные с кровель снег, наледь и сосульки должны вывозиться собственником или иным законным владельцем здания, строения, сооружения либо уполномоченным им лицом, лицом, ответственным за эксплуатацию здания.</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Запрещается сбрасывать снег, наледь, сосульки и мусор в воронки водосточных труб.</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При сбрасывании снега, наледи, сосулек с крыш должны быть приняты меры, обеспечивающие полную сохранность деревьев, кустарников, воздушных линий уличного электрического освещения, растяжек, рекламных конструкций, светофорных объектов, дорожных знаков, линий связи.</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sz w:val="28"/>
          <w:szCs w:val="28"/>
        </w:rPr>
        <w:t xml:space="preserve">5.12. </w:t>
      </w:r>
      <w:r w:rsidRPr="00CA3510">
        <w:rPr>
          <w:rFonts w:ascii="Times New Roman" w:hAnsi="Times New Roman"/>
          <w:bCs/>
          <w:sz w:val="28"/>
          <w:szCs w:val="28"/>
        </w:rPr>
        <w:t xml:space="preserve">Складирование собранного снега допускается осуществлять на специально отведенные площадки с водонепроницаемым покрытием и обвалованные сплошным земляным валом или вывозить снег на </w:t>
      </w:r>
      <w:proofErr w:type="spellStart"/>
      <w:r w:rsidRPr="00CA3510">
        <w:rPr>
          <w:rFonts w:ascii="Times New Roman" w:hAnsi="Times New Roman"/>
          <w:bCs/>
          <w:sz w:val="28"/>
          <w:szCs w:val="28"/>
        </w:rPr>
        <w:t>снегоплавильные</w:t>
      </w:r>
      <w:proofErr w:type="spellEnd"/>
      <w:r w:rsidRPr="00CA3510">
        <w:rPr>
          <w:rFonts w:ascii="Times New Roman" w:hAnsi="Times New Roman"/>
          <w:bCs/>
          <w:sz w:val="28"/>
          <w:szCs w:val="28"/>
        </w:rPr>
        <w:t xml:space="preserve"> установки. Размещение и функционирование </w:t>
      </w:r>
      <w:proofErr w:type="spellStart"/>
      <w:r w:rsidRPr="00CA3510">
        <w:rPr>
          <w:rFonts w:ascii="Times New Roman" w:hAnsi="Times New Roman"/>
          <w:bCs/>
          <w:sz w:val="28"/>
          <w:szCs w:val="28"/>
        </w:rPr>
        <w:t>снегоплавильных</w:t>
      </w:r>
      <w:proofErr w:type="spellEnd"/>
      <w:r w:rsidRPr="00CA3510">
        <w:rPr>
          <w:rFonts w:ascii="Times New Roman" w:hAnsi="Times New Roman"/>
          <w:bCs/>
          <w:sz w:val="28"/>
          <w:szCs w:val="28"/>
        </w:rPr>
        <w:t xml:space="preserve"> установок должно соответствовать требованиям законодательства в сфере обеспечения санитарно-эпидемиологического благополучия населения.</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Адреса и границы площадок, предназначенных для складирования снега, определяет Администрация муниципального образования «Починковский муниципальный округ» Смоленской области.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bCs/>
          <w:sz w:val="28"/>
          <w:szCs w:val="28"/>
        </w:rPr>
        <w:t>Не допускается размещение собранного снега и льда на детских игровых и спортивных площадках, в зонах рекреационного назначения, на поверхности ледяного покрова водоемов и водосборных территориях, а также в радиусе 50 метров от источников нецентрализованного водоснабжения.</w:t>
      </w:r>
      <w:r w:rsidRPr="00CA3510">
        <w:rPr>
          <w:rFonts w:ascii="Times New Roman" w:hAnsi="Times New Roman"/>
          <w:sz w:val="28"/>
          <w:szCs w:val="28"/>
        </w:rPr>
        <w:t xml:space="preserve"> </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Не допускается сбрасывать пульпу, снег в водные объекты.</w:t>
      </w:r>
    </w:p>
    <w:p w:rsidR="00F76E1D" w:rsidRPr="00CA3510" w:rsidRDefault="00F76E1D" w:rsidP="00287CED">
      <w:pPr>
        <w:pStyle w:val="a3"/>
        <w:ind w:firstLine="709"/>
        <w:jc w:val="both"/>
        <w:rPr>
          <w:rFonts w:ascii="Times New Roman" w:hAnsi="Times New Roman"/>
          <w:b/>
          <w:sz w:val="28"/>
          <w:szCs w:val="28"/>
        </w:rPr>
      </w:pPr>
      <w:bookmarkStart w:id="14" w:name="7"/>
      <w:bookmarkEnd w:id="14"/>
    </w:p>
    <w:p w:rsidR="00F76E1D" w:rsidRPr="00CA3510" w:rsidRDefault="00F76E1D" w:rsidP="00287CED">
      <w:pPr>
        <w:pStyle w:val="a3"/>
        <w:ind w:firstLine="709"/>
        <w:jc w:val="both"/>
        <w:rPr>
          <w:rFonts w:ascii="Times New Roman" w:hAnsi="Times New Roman"/>
          <w:b/>
          <w:bCs/>
          <w:sz w:val="28"/>
          <w:szCs w:val="28"/>
        </w:rPr>
      </w:pPr>
      <w:r w:rsidRPr="00CA3510">
        <w:rPr>
          <w:rFonts w:ascii="Times New Roman" w:hAnsi="Times New Roman"/>
          <w:b/>
          <w:bCs/>
          <w:sz w:val="28"/>
          <w:szCs w:val="28"/>
        </w:rPr>
        <w:t xml:space="preserve">Глава 6. Особенности организации уборки территории города </w:t>
      </w:r>
      <w:r w:rsidR="00EC586F" w:rsidRPr="00CA3510">
        <w:rPr>
          <w:rFonts w:ascii="Times New Roman" w:hAnsi="Times New Roman"/>
          <w:b/>
          <w:bCs/>
          <w:sz w:val="28"/>
          <w:szCs w:val="28"/>
        </w:rPr>
        <w:t xml:space="preserve">и </w:t>
      </w:r>
      <w:r w:rsidRPr="00CA3510">
        <w:rPr>
          <w:rFonts w:ascii="Times New Roman" w:hAnsi="Times New Roman"/>
          <w:b/>
          <w:bCs/>
          <w:sz w:val="28"/>
          <w:szCs w:val="28"/>
        </w:rPr>
        <w:t>окру</w:t>
      </w:r>
      <w:r w:rsidR="00EC586F" w:rsidRPr="00CA3510">
        <w:rPr>
          <w:rFonts w:ascii="Times New Roman" w:hAnsi="Times New Roman"/>
          <w:b/>
          <w:bCs/>
          <w:sz w:val="28"/>
          <w:szCs w:val="28"/>
        </w:rPr>
        <w:t>га</w:t>
      </w:r>
      <w:r w:rsidRPr="00CA3510">
        <w:rPr>
          <w:rFonts w:ascii="Times New Roman" w:hAnsi="Times New Roman"/>
          <w:b/>
          <w:bCs/>
          <w:sz w:val="28"/>
          <w:szCs w:val="28"/>
        </w:rPr>
        <w:t xml:space="preserve"> в летний период.</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6.1. Период летней уборки устанавливается </w:t>
      </w:r>
      <w:r w:rsidRPr="00CA3510">
        <w:rPr>
          <w:rFonts w:ascii="Times New Roman" w:hAnsi="Times New Roman"/>
          <w:i/>
          <w:iCs/>
          <w:sz w:val="28"/>
          <w:szCs w:val="28"/>
        </w:rPr>
        <w:t>с 16 апреля по 31 октября</w:t>
      </w:r>
      <w:r w:rsidRPr="00CA3510">
        <w:rPr>
          <w:rFonts w:ascii="Times New Roman" w:hAnsi="Times New Roman"/>
          <w:sz w:val="28"/>
          <w:szCs w:val="28"/>
        </w:rPr>
        <w:t xml:space="preserve">. В случае резкого изменения погодных условий по решению уполномоченного органа сроки проведения летней уборки могут изменяться. Мероприятия по подготовке уборочной техники к работе в летний период проводятся </w:t>
      </w:r>
      <w:r w:rsidRPr="00CA3510">
        <w:rPr>
          <w:rFonts w:ascii="Times New Roman" w:hAnsi="Times New Roman"/>
          <w:i/>
          <w:iCs/>
          <w:sz w:val="28"/>
          <w:szCs w:val="28"/>
        </w:rPr>
        <w:t>до 1 апреля</w:t>
      </w:r>
      <w:r w:rsidRPr="00CA3510">
        <w:rPr>
          <w:rFonts w:ascii="Times New Roman" w:hAnsi="Times New Roman"/>
          <w:sz w:val="28"/>
          <w:szCs w:val="28"/>
        </w:rPr>
        <w:t>.</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Летняя уборка территории </w:t>
      </w:r>
      <w:r w:rsidR="00EC586F" w:rsidRPr="00CA3510">
        <w:rPr>
          <w:rFonts w:ascii="Times New Roman" w:hAnsi="Times New Roman"/>
          <w:sz w:val="28"/>
          <w:szCs w:val="28"/>
        </w:rPr>
        <w:t xml:space="preserve">населенных пунктов округа </w:t>
      </w:r>
      <w:r w:rsidRPr="00CA3510">
        <w:rPr>
          <w:rFonts w:ascii="Times New Roman" w:hAnsi="Times New Roman"/>
          <w:sz w:val="28"/>
          <w:szCs w:val="28"/>
        </w:rPr>
        <w:t xml:space="preserve">предусматривает очистку от мусора и иных отходов производства и потребления, опавшей листвы, сухой травянистой растительности, вредной </w:t>
      </w:r>
      <w:r w:rsidR="00B14631" w:rsidRPr="00CA3510">
        <w:rPr>
          <w:rFonts w:ascii="Times New Roman" w:hAnsi="Times New Roman"/>
          <w:sz w:val="28"/>
          <w:szCs w:val="28"/>
        </w:rPr>
        <w:t xml:space="preserve">и сорной </w:t>
      </w:r>
      <w:r w:rsidRPr="00CA3510">
        <w:rPr>
          <w:rFonts w:ascii="Times New Roman" w:hAnsi="Times New Roman"/>
          <w:sz w:val="28"/>
          <w:szCs w:val="28"/>
        </w:rPr>
        <w:t xml:space="preserve">растительности, коры деревьев, порубочных остатков деревьев и кустарников, покос травы при </w:t>
      </w:r>
      <w:r w:rsidRPr="00CA3510">
        <w:rPr>
          <w:rFonts w:ascii="Times New Roman" w:hAnsi="Times New Roman"/>
          <w:sz w:val="28"/>
          <w:szCs w:val="28"/>
        </w:rPr>
        <w:lastRenderedPageBreak/>
        <w:t>превышении растительностью 15 сантиметров от поверхности земли, обрезку поросли, а также установку, ремонт, окраску урн и их очистку по мере заполнения, но не реже 1 раза в сутки.</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sz w:val="28"/>
          <w:szCs w:val="28"/>
        </w:rPr>
        <w:t xml:space="preserve">6.2. </w:t>
      </w:r>
      <w:r w:rsidRPr="00CA3510">
        <w:rPr>
          <w:rFonts w:ascii="Times New Roman" w:hAnsi="Times New Roman"/>
          <w:bCs/>
          <w:sz w:val="28"/>
          <w:szCs w:val="28"/>
        </w:rPr>
        <w:t>При температуре воздуха более плюс 10°С на проезжей части улиц и площадей с водонепроницаемым покрытием, а также на пешеходных тротуарах хозяйствующими субъектами, отвечающими за содержание соответствующих территорий, должны производиться полив и подметание.</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Не допускается заправлять автомобили для полива и подметания технической водой и водой из открытых водоемов.</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6.3. В период листопада сгребание и вывоз опавшей листвы на газонах производятся вдоль элементов улично-дорожной сети и на дворовых территориях. Сгребание листвы к комлевой части деревьев и кустарников запрещается.</w:t>
      </w:r>
      <w:bookmarkStart w:id="15" w:name="8"/>
      <w:bookmarkEnd w:id="15"/>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6.4. Проезжая часть должна быть полностью очищена от всякого вида загрязнений. </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6.5. Тротуары и расположенные на них остановочные павильоны общественного транспорта, обочины дорог должны быть полностью очищены от грунтово-песчаных наносов и мусора.</w:t>
      </w:r>
      <w:bookmarkStart w:id="16" w:name="9"/>
      <w:bookmarkEnd w:id="16"/>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6.6. Подметание дворовых территорий, </w:t>
      </w:r>
      <w:proofErr w:type="spellStart"/>
      <w:r w:rsidRPr="00CA3510">
        <w:rPr>
          <w:rFonts w:ascii="Times New Roman" w:hAnsi="Times New Roman"/>
          <w:sz w:val="28"/>
          <w:szCs w:val="28"/>
        </w:rPr>
        <w:t>внутридворовых</w:t>
      </w:r>
      <w:proofErr w:type="spellEnd"/>
      <w:r w:rsidRPr="00CA3510">
        <w:rPr>
          <w:rFonts w:ascii="Times New Roman" w:hAnsi="Times New Roman"/>
          <w:sz w:val="28"/>
          <w:szCs w:val="28"/>
        </w:rPr>
        <w:t xml:space="preserve"> проездов и тротуаров осуществляется механизированным способом или вручную. </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6</w:t>
      </w:r>
      <w:r w:rsidRPr="00CA3510">
        <w:rPr>
          <w:rFonts w:ascii="Times New Roman" w:hAnsi="Times New Roman"/>
          <w:bCs/>
          <w:sz w:val="28"/>
          <w:szCs w:val="28"/>
        </w:rPr>
        <w:t>.7.</w:t>
      </w:r>
      <w:r w:rsidRPr="00CA3510">
        <w:rPr>
          <w:rFonts w:ascii="Times New Roman" w:hAnsi="Times New Roman"/>
          <w:b/>
          <w:bCs/>
          <w:sz w:val="28"/>
          <w:szCs w:val="28"/>
        </w:rPr>
        <w:t xml:space="preserve"> </w:t>
      </w:r>
      <w:r w:rsidRPr="00CA3510">
        <w:rPr>
          <w:rFonts w:ascii="Times New Roman" w:hAnsi="Times New Roman"/>
          <w:bCs/>
          <w:sz w:val="28"/>
          <w:szCs w:val="28"/>
        </w:rPr>
        <w:t xml:space="preserve">Сжигание </w:t>
      </w:r>
      <w:r w:rsidR="00400366" w:rsidRPr="00CA3510">
        <w:rPr>
          <w:rFonts w:ascii="Times New Roman" w:hAnsi="Times New Roman"/>
          <w:bCs/>
          <w:sz w:val="28"/>
          <w:szCs w:val="28"/>
        </w:rPr>
        <w:t xml:space="preserve">опавших </w:t>
      </w:r>
      <w:r w:rsidRPr="00CA3510">
        <w:rPr>
          <w:rFonts w:ascii="Times New Roman" w:hAnsi="Times New Roman"/>
          <w:bCs/>
          <w:sz w:val="28"/>
          <w:szCs w:val="28"/>
        </w:rPr>
        <w:t>листьев на территории населенных пунктов округ</w:t>
      </w:r>
      <w:r w:rsidR="00400366" w:rsidRPr="00CA3510">
        <w:rPr>
          <w:rFonts w:ascii="Times New Roman" w:hAnsi="Times New Roman"/>
          <w:bCs/>
          <w:sz w:val="28"/>
          <w:szCs w:val="28"/>
        </w:rPr>
        <w:t>а</w:t>
      </w:r>
      <w:r w:rsidRPr="00CA3510">
        <w:rPr>
          <w:rFonts w:ascii="Times New Roman" w:hAnsi="Times New Roman"/>
          <w:bCs/>
          <w:sz w:val="28"/>
          <w:szCs w:val="28"/>
        </w:rPr>
        <w:t xml:space="preserve"> запрещено.</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bCs/>
          <w:sz w:val="28"/>
          <w:szCs w:val="28"/>
        </w:rPr>
        <w:t xml:space="preserve">Собранные </w:t>
      </w:r>
      <w:r w:rsidR="00400366" w:rsidRPr="00CA3510">
        <w:rPr>
          <w:rFonts w:ascii="Times New Roman" w:hAnsi="Times New Roman"/>
          <w:bCs/>
          <w:sz w:val="28"/>
          <w:szCs w:val="28"/>
        </w:rPr>
        <w:t xml:space="preserve">опавшие </w:t>
      </w:r>
      <w:r w:rsidRPr="00CA3510">
        <w:rPr>
          <w:rFonts w:ascii="Times New Roman" w:hAnsi="Times New Roman"/>
          <w:bCs/>
          <w:sz w:val="28"/>
          <w:szCs w:val="28"/>
        </w:rPr>
        <w:t>листья подлежат вывозу на объекты размещения, обезвреживания или утилизации отходов.</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bCs/>
          <w:sz w:val="28"/>
          <w:szCs w:val="28"/>
        </w:rPr>
        <w:t>6.8.</w:t>
      </w:r>
      <w:r w:rsidRPr="00CA3510">
        <w:rPr>
          <w:rFonts w:ascii="Times New Roman" w:hAnsi="Times New Roman"/>
          <w:sz w:val="28"/>
          <w:szCs w:val="28"/>
        </w:rPr>
        <w:t xml:space="preserve"> Владельцы земельных участков обязаны:</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 не допускать выжигание сухой растительности, соблюдать требования экологических, санитарно-гигиенических, противопожарных правил и нормативов;</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2) принимать меры по обеспечению охраны используемых земель для исключения несанкционированного поджога сухой растительности или случайного возгорания, вызванного климатическими факторами;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3) регулярно проводить противопожарные мероприятия, обеспечивать наличие первичных средств пожаротушения и охрану земельных участков от поджога.</w:t>
      </w:r>
    </w:p>
    <w:p w:rsidR="00F76E1D" w:rsidRPr="00CA3510" w:rsidRDefault="00F76E1D" w:rsidP="00287CED">
      <w:pPr>
        <w:pStyle w:val="a3"/>
        <w:ind w:firstLine="709"/>
        <w:jc w:val="both"/>
        <w:rPr>
          <w:rFonts w:ascii="Times New Roman" w:hAnsi="Times New Roman"/>
          <w:b/>
          <w:sz w:val="28"/>
          <w:szCs w:val="28"/>
        </w:rPr>
      </w:pPr>
    </w:p>
    <w:p w:rsidR="00F76E1D" w:rsidRPr="00CA3510" w:rsidRDefault="00F76E1D" w:rsidP="00287CED">
      <w:pPr>
        <w:pStyle w:val="a3"/>
        <w:ind w:firstLine="709"/>
        <w:jc w:val="both"/>
        <w:rPr>
          <w:rFonts w:ascii="Times New Roman" w:hAnsi="Times New Roman"/>
          <w:b/>
          <w:bCs/>
          <w:sz w:val="28"/>
          <w:szCs w:val="28"/>
        </w:rPr>
      </w:pPr>
      <w:bookmarkStart w:id="17" w:name="10"/>
      <w:bookmarkEnd w:id="17"/>
      <w:r w:rsidRPr="00CA3510">
        <w:rPr>
          <w:rFonts w:ascii="Times New Roman" w:hAnsi="Times New Roman"/>
          <w:b/>
          <w:bCs/>
          <w:sz w:val="28"/>
          <w:szCs w:val="28"/>
        </w:rPr>
        <w:t xml:space="preserve">Глава 7. Обеспечение надлежащего содержания объектов благоустройства </w:t>
      </w:r>
    </w:p>
    <w:p w:rsidR="001A624D" w:rsidRPr="00CA3510" w:rsidRDefault="001A624D" w:rsidP="00287CED">
      <w:pPr>
        <w:pStyle w:val="a3"/>
        <w:ind w:firstLine="709"/>
        <w:jc w:val="both"/>
        <w:rPr>
          <w:rFonts w:ascii="Times New Roman" w:hAnsi="Times New Roman"/>
          <w:b/>
          <w:sz w:val="28"/>
          <w:szCs w:val="28"/>
        </w:rPr>
      </w:pPr>
      <w:r w:rsidRPr="00CA3510">
        <w:rPr>
          <w:rFonts w:ascii="Times New Roman" w:eastAsia="Calibri" w:hAnsi="Times New Roman"/>
          <w:sz w:val="28"/>
          <w:szCs w:val="28"/>
        </w:rPr>
        <w:t>7.1. На территории города и</w:t>
      </w:r>
      <w:r w:rsidRPr="00CA3510">
        <w:rPr>
          <w:rFonts w:ascii="Times New Roman" w:eastAsia="Calibri" w:hAnsi="Times New Roman"/>
          <w:b/>
          <w:i/>
          <w:sz w:val="28"/>
          <w:szCs w:val="28"/>
        </w:rPr>
        <w:t xml:space="preserve"> </w:t>
      </w:r>
      <w:r w:rsidRPr="00CA3510">
        <w:rPr>
          <w:rFonts w:ascii="Times New Roman" w:eastAsia="Calibri" w:hAnsi="Times New Roman"/>
          <w:sz w:val="28"/>
          <w:szCs w:val="28"/>
        </w:rPr>
        <w:t xml:space="preserve"> округа требования к архитектурному облику объектов устанавливаются Дизайн-кодом муниципального образования «Починковский муниципальный округ» Смоленской области (далее - Дизайн-код), являющимся приложением к настоящим Правилам.</w:t>
      </w:r>
    </w:p>
    <w:p w:rsidR="001A624D" w:rsidRPr="00CA3510" w:rsidRDefault="001A624D" w:rsidP="00287CED">
      <w:pPr>
        <w:pStyle w:val="a3"/>
        <w:ind w:firstLine="709"/>
        <w:jc w:val="both"/>
        <w:rPr>
          <w:rFonts w:ascii="Times New Roman" w:eastAsia="Calibri" w:hAnsi="Times New Roman"/>
          <w:sz w:val="28"/>
          <w:szCs w:val="28"/>
        </w:rPr>
      </w:pPr>
      <w:r w:rsidRPr="00CA3510">
        <w:rPr>
          <w:rFonts w:ascii="Times New Roman" w:eastAsia="Calibri" w:hAnsi="Times New Roman"/>
          <w:sz w:val="28"/>
          <w:szCs w:val="28"/>
        </w:rPr>
        <w:t xml:space="preserve">7.2. Дизайн-код – наглядный и понятный свод правил оформления и проектирования населенного пункта. </w:t>
      </w:r>
    </w:p>
    <w:p w:rsidR="001A624D" w:rsidRPr="00CA3510" w:rsidRDefault="001A624D" w:rsidP="00287CED">
      <w:pPr>
        <w:pStyle w:val="a3"/>
        <w:ind w:firstLine="709"/>
        <w:jc w:val="both"/>
        <w:rPr>
          <w:rFonts w:ascii="Times New Roman" w:eastAsia="Calibri" w:hAnsi="Times New Roman"/>
          <w:sz w:val="28"/>
          <w:szCs w:val="28"/>
        </w:rPr>
      </w:pPr>
      <w:r w:rsidRPr="00CA3510">
        <w:rPr>
          <w:rFonts w:ascii="Times New Roman" w:eastAsia="Calibri" w:hAnsi="Times New Roman"/>
          <w:sz w:val="28"/>
          <w:szCs w:val="28"/>
        </w:rPr>
        <w:t>Дизайн-код регламентирует:</w:t>
      </w:r>
    </w:p>
    <w:p w:rsidR="001A624D" w:rsidRPr="00CA3510" w:rsidRDefault="001A624D" w:rsidP="00287CED">
      <w:pPr>
        <w:pStyle w:val="a3"/>
        <w:ind w:firstLine="709"/>
        <w:jc w:val="both"/>
        <w:rPr>
          <w:rFonts w:ascii="Times New Roman" w:hAnsi="Times New Roman"/>
          <w:sz w:val="28"/>
          <w:szCs w:val="28"/>
        </w:rPr>
      </w:pPr>
      <w:r w:rsidRPr="00CA3510">
        <w:rPr>
          <w:rFonts w:ascii="Times New Roman" w:eastAsia="Calibri" w:hAnsi="Times New Roman"/>
          <w:sz w:val="28"/>
          <w:szCs w:val="28"/>
        </w:rPr>
        <w:lastRenderedPageBreak/>
        <w:t>- архитектуру (требования по содержанию и поддержанию привлекательного визуального облика зданий, строений, сооружений, в том числе в отношении элементов объектов капитального строительства (крыш, фасадов, архитектурно-декоративных деталей (элементов) фасадов, оконных и дверных проемов, витражей, витрин, навесов, балконов, входных групп, цоколей, террас, дымоходов, водосточных труб и других элементов), а также правила размещения на них оборудования (антенн, наружных кондиционеров и другого оборудования);</w:t>
      </w:r>
      <w:r w:rsidRPr="00CA3510">
        <w:rPr>
          <w:rFonts w:ascii="Times New Roman" w:hAnsi="Times New Roman"/>
          <w:sz w:val="28"/>
          <w:szCs w:val="28"/>
        </w:rPr>
        <w:t xml:space="preserve"> </w:t>
      </w:r>
    </w:p>
    <w:p w:rsidR="001A624D" w:rsidRPr="00CA3510" w:rsidRDefault="001A624D" w:rsidP="00287CED">
      <w:pPr>
        <w:pStyle w:val="a3"/>
        <w:ind w:firstLine="709"/>
        <w:jc w:val="both"/>
        <w:rPr>
          <w:rFonts w:ascii="Times New Roman" w:eastAsia="Calibri" w:hAnsi="Times New Roman"/>
          <w:sz w:val="28"/>
          <w:szCs w:val="28"/>
        </w:rPr>
      </w:pPr>
      <w:r w:rsidRPr="00CA3510">
        <w:rPr>
          <w:rFonts w:ascii="Times New Roman" w:eastAsia="Calibri" w:hAnsi="Times New Roman"/>
          <w:sz w:val="28"/>
          <w:szCs w:val="28"/>
        </w:rPr>
        <w:t>- благоустройство (планировочную структуру улично-дорожной сети, озеленение, освещение, мощение, оформление и размещение малых форм, нестационарных торговых объектов, остановок, летних кафе, праздничное оформление);</w:t>
      </w:r>
    </w:p>
    <w:p w:rsidR="001A624D" w:rsidRPr="00CA3510" w:rsidRDefault="001A624D" w:rsidP="00287CED">
      <w:pPr>
        <w:pStyle w:val="a3"/>
        <w:ind w:firstLine="709"/>
        <w:jc w:val="both"/>
        <w:rPr>
          <w:rFonts w:ascii="Times New Roman" w:hAnsi="Times New Roman"/>
          <w:sz w:val="28"/>
          <w:szCs w:val="28"/>
        </w:rPr>
      </w:pPr>
      <w:r w:rsidRPr="00CA3510">
        <w:rPr>
          <w:rFonts w:ascii="Times New Roman" w:hAnsi="Times New Roman"/>
          <w:sz w:val="28"/>
          <w:szCs w:val="28"/>
        </w:rPr>
        <w:t>- информационные и рекламные носители, навигация на фасадах и в городской среде.</w:t>
      </w:r>
    </w:p>
    <w:p w:rsidR="001A624D" w:rsidRPr="00CA3510" w:rsidRDefault="001A624D" w:rsidP="00287CED">
      <w:pPr>
        <w:pStyle w:val="a3"/>
        <w:ind w:firstLine="709"/>
        <w:jc w:val="both"/>
        <w:rPr>
          <w:rFonts w:ascii="Times New Roman" w:eastAsia="Calibri" w:hAnsi="Times New Roman"/>
          <w:sz w:val="28"/>
          <w:szCs w:val="28"/>
        </w:rPr>
      </w:pPr>
      <w:r w:rsidRPr="00CA3510">
        <w:rPr>
          <w:rFonts w:ascii="Times New Roman" w:eastAsia="Calibri" w:hAnsi="Times New Roman"/>
          <w:sz w:val="28"/>
          <w:szCs w:val="28"/>
        </w:rPr>
        <w:t>7.3. При осуществлении текущего или капитального ремонта зданий, строений, сооружений, подразумевающего изменение колористических решений объектов, следует руководствоваться требованиями, предусмотренными Дизайн-кодом.</w:t>
      </w:r>
    </w:p>
    <w:p w:rsidR="001A624D" w:rsidRPr="00CA3510" w:rsidRDefault="001A624D" w:rsidP="00287CED">
      <w:pPr>
        <w:pStyle w:val="a3"/>
        <w:ind w:firstLine="540"/>
        <w:jc w:val="both"/>
        <w:rPr>
          <w:rFonts w:ascii="Times New Roman" w:eastAsia="Calibri" w:hAnsi="Times New Roman"/>
          <w:color w:val="FF0000"/>
          <w:sz w:val="28"/>
          <w:szCs w:val="28"/>
        </w:rPr>
      </w:pPr>
      <w:r w:rsidRPr="00CA3510">
        <w:rPr>
          <w:rFonts w:ascii="Times New Roman" w:eastAsia="Calibri" w:hAnsi="Times New Roman"/>
          <w:sz w:val="28"/>
          <w:szCs w:val="28"/>
        </w:rPr>
        <w:t>7.4. Объекты должны содержаться в чистоте, не должны иметь видимых повреждений, изменений цвета или тона материала наружной отделки, не соответствующих набору палитр, применяемому для окраски и отделки объектов, установленному Дизайн-кодом</w:t>
      </w:r>
      <w:r w:rsidRPr="00CA3510">
        <w:rPr>
          <w:rFonts w:ascii="Times New Roman" w:eastAsia="Calibri" w:hAnsi="Times New Roman"/>
          <w:color w:val="FF0000"/>
          <w:sz w:val="28"/>
          <w:szCs w:val="28"/>
        </w:rPr>
        <w:t>.</w:t>
      </w:r>
    </w:p>
    <w:p w:rsidR="001A624D" w:rsidRPr="00CA3510" w:rsidRDefault="00181014" w:rsidP="00287CED">
      <w:pPr>
        <w:autoSpaceDE w:val="0"/>
        <w:autoSpaceDN w:val="0"/>
        <w:adjustRightInd w:val="0"/>
        <w:spacing w:after="0" w:line="240" w:lineRule="auto"/>
        <w:ind w:firstLine="540"/>
        <w:jc w:val="both"/>
        <w:rPr>
          <w:rFonts w:ascii="Times New Roman" w:eastAsia="Calibri" w:hAnsi="Times New Roman" w:cs="Times New Roman"/>
          <w:sz w:val="28"/>
          <w:szCs w:val="28"/>
        </w:rPr>
      </w:pPr>
      <w:r w:rsidRPr="00CA3510">
        <w:rPr>
          <w:rFonts w:ascii="Times New Roman" w:eastAsia="Calibri" w:hAnsi="Times New Roman" w:cs="Times New Roman"/>
          <w:sz w:val="28"/>
          <w:szCs w:val="28"/>
        </w:rPr>
        <w:t xml:space="preserve"> </w:t>
      </w:r>
      <w:r w:rsidR="001A624D" w:rsidRPr="00CA3510">
        <w:rPr>
          <w:rFonts w:ascii="Times New Roman" w:eastAsia="Calibri" w:hAnsi="Times New Roman" w:cs="Times New Roman"/>
          <w:sz w:val="28"/>
          <w:szCs w:val="28"/>
        </w:rPr>
        <w:t>7.5. Лицами, ответственными за благоустройство Объектов, являются собственники зданий, строений, сооружений (в том числе многоквартирных домов), помещений в них, за исключением следующих случаев:</w:t>
      </w:r>
    </w:p>
    <w:p w:rsidR="001A624D" w:rsidRPr="00CA3510" w:rsidRDefault="001A624D" w:rsidP="00287CED">
      <w:pPr>
        <w:autoSpaceDE w:val="0"/>
        <w:autoSpaceDN w:val="0"/>
        <w:adjustRightInd w:val="0"/>
        <w:spacing w:after="0" w:line="240" w:lineRule="auto"/>
        <w:ind w:firstLine="540"/>
        <w:jc w:val="both"/>
        <w:rPr>
          <w:rFonts w:ascii="Times New Roman" w:eastAsia="Calibri" w:hAnsi="Times New Roman" w:cs="Times New Roman"/>
          <w:sz w:val="28"/>
          <w:szCs w:val="28"/>
        </w:rPr>
      </w:pPr>
      <w:r w:rsidRPr="00CA3510">
        <w:rPr>
          <w:rFonts w:ascii="Times New Roman" w:eastAsia="Calibri" w:hAnsi="Times New Roman" w:cs="Times New Roman"/>
          <w:sz w:val="28"/>
          <w:szCs w:val="28"/>
        </w:rPr>
        <w:t>1) лицом, ответственным за благоустройство в отношении многоквартирного дома и прилегающей к нему территории, является товарищество собственников жилья либо жилищный кооператив или иной специализированный потребительский кооператив, если собственники помещений многоквартирного дома выбрали способ управления - управление товариществом собственников жилья либо жилищным кооперативом или иным специализированным потребительским кооперативом;</w:t>
      </w:r>
    </w:p>
    <w:p w:rsidR="001A624D" w:rsidRPr="00CA3510" w:rsidRDefault="001A624D" w:rsidP="00287CED">
      <w:pPr>
        <w:autoSpaceDE w:val="0"/>
        <w:autoSpaceDN w:val="0"/>
        <w:adjustRightInd w:val="0"/>
        <w:spacing w:after="0" w:line="240" w:lineRule="auto"/>
        <w:ind w:firstLine="540"/>
        <w:jc w:val="both"/>
        <w:rPr>
          <w:rFonts w:ascii="Times New Roman" w:eastAsia="Calibri" w:hAnsi="Times New Roman" w:cs="Times New Roman"/>
          <w:sz w:val="28"/>
          <w:szCs w:val="28"/>
        </w:rPr>
      </w:pPr>
      <w:r w:rsidRPr="00CA3510">
        <w:rPr>
          <w:rFonts w:ascii="Times New Roman" w:eastAsia="Calibri" w:hAnsi="Times New Roman" w:cs="Times New Roman"/>
          <w:sz w:val="28"/>
          <w:szCs w:val="28"/>
        </w:rPr>
        <w:t>2) лицом, ответственным за благоустройство в отношении многоквартирного дома и прилегающей к нему территории, является управляющая организация, если собственники помещений в многоквартирном доме выбрали способ управления - управление управляющей организацией;</w:t>
      </w:r>
    </w:p>
    <w:p w:rsidR="001A624D" w:rsidRPr="00CA3510" w:rsidRDefault="001A624D" w:rsidP="00287CED">
      <w:pPr>
        <w:autoSpaceDE w:val="0"/>
        <w:autoSpaceDN w:val="0"/>
        <w:adjustRightInd w:val="0"/>
        <w:spacing w:after="0" w:line="240" w:lineRule="auto"/>
        <w:ind w:firstLine="540"/>
        <w:jc w:val="both"/>
        <w:rPr>
          <w:rFonts w:ascii="Times New Roman" w:eastAsia="Calibri" w:hAnsi="Times New Roman" w:cs="Times New Roman"/>
          <w:sz w:val="28"/>
          <w:szCs w:val="28"/>
        </w:rPr>
      </w:pPr>
      <w:r w:rsidRPr="00CA3510">
        <w:rPr>
          <w:rFonts w:ascii="Times New Roman" w:eastAsia="Calibri" w:hAnsi="Times New Roman" w:cs="Times New Roman"/>
          <w:sz w:val="28"/>
          <w:szCs w:val="28"/>
        </w:rPr>
        <w:t>3) в случае если здание, строение, сооружение, помещение закреплено собственником за другим лицом на праве оперативного управления, хозяйственного ведения или ином вещном праве, лицом, ответственным за благоустройство, является лицо, за которым здание, строение, сооружение, помещение закреплено на праве оперативного управления, хозяйственного ведения или ином вещном праве;</w:t>
      </w:r>
    </w:p>
    <w:p w:rsidR="001A624D" w:rsidRPr="00CA3510" w:rsidRDefault="001A624D" w:rsidP="00287CED">
      <w:pPr>
        <w:autoSpaceDE w:val="0"/>
        <w:autoSpaceDN w:val="0"/>
        <w:adjustRightInd w:val="0"/>
        <w:spacing w:after="0" w:line="240" w:lineRule="auto"/>
        <w:ind w:firstLine="540"/>
        <w:jc w:val="both"/>
        <w:rPr>
          <w:rFonts w:ascii="Times New Roman" w:eastAsia="Calibri" w:hAnsi="Times New Roman" w:cs="Times New Roman"/>
          <w:sz w:val="28"/>
          <w:szCs w:val="28"/>
        </w:rPr>
      </w:pPr>
      <w:r w:rsidRPr="00CA3510">
        <w:rPr>
          <w:rFonts w:ascii="Times New Roman" w:eastAsia="Calibri" w:hAnsi="Times New Roman" w:cs="Times New Roman"/>
          <w:sz w:val="28"/>
          <w:szCs w:val="28"/>
        </w:rPr>
        <w:t xml:space="preserve">4) в случае если здание, строение, сооружение, помещение передано в аренду, безвозмездное пользование, доверительное управление, лицом, </w:t>
      </w:r>
      <w:r w:rsidRPr="00CA3510">
        <w:rPr>
          <w:rFonts w:ascii="Times New Roman" w:eastAsia="Calibri" w:hAnsi="Times New Roman" w:cs="Times New Roman"/>
          <w:sz w:val="28"/>
          <w:szCs w:val="28"/>
        </w:rPr>
        <w:lastRenderedPageBreak/>
        <w:t>ответственным за благоустройство, является лицо, которому здание, строение, сооружение, помещение передано в аренду, безвозмездное пользование, доверительное управление</w:t>
      </w:r>
      <w:r w:rsidR="000B55D1" w:rsidRPr="00CA3510">
        <w:rPr>
          <w:rFonts w:ascii="Times New Roman" w:eastAsia="Calibri" w:hAnsi="Times New Roman" w:cs="Times New Roman"/>
          <w:sz w:val="28"/>
          <w:szCs w:val="28"/>
        </w:rPr>
        <w:t xml:space="preserve"> (согласно заключенного договора)</w:t>
      </w:r>
      <w:r w:rsidRPr="00CA3510">
        <w:rPr>
          <w:rFonts w:ascii="Times New Roman" w:eastAsia="Calibri" w:hAnsi="Times New Roman" w:cs="Times New Roman"/>
          <w:sz w:val="28"/>
          <w:szCs w:val="28"/>
        </w:rPr>
        <w:t>;</w:t>
      </w:r>
    </w:p>
    <w:p w:rsidR="001A624D" w:rsidRPr="00CA3510" w:rsidRDefault="001A624D" w:rsidP="00287CED">
      <w:pPr>
        <w:autoSpaceDE w:val="0"/>
        <w:autoSpaceDN w:val="0"/>
        <w:adjustRightInd w:val="0"/>
        <w:spacing w:after="0" w:line="240" w:lineRule="auto"/>
        <w:ind w:firstLine="540"/>
        <w:jc w:val="both"/>
        <w:rPr>
          <w:rFonts w:ascii="Times New Roman" w:eastAsia="Calibri" w:hAnsi="Times New Roman" w:cs="Times New Roman"/>
          <w:sz w:val="28"/>
          <w:szCs w:val="28"/>
        </w:rPr>
      </w:pPr>
      <w:r w:rsidRPr="00CA3510">
        <w:rPr>
          <w:rFonts w:ascii="Times New Roman" w:eastAsia="Calibri" w:hAnsi="Times New Roman" w:cs="Times New Roman"/>
          <w:sz w:val="28"/>
          <w:szCs w:val="28"/>
        </w:rPr>
        <w:t>5) в случае если ответственность за благоустройство возложена на физическое, юридическое лицо или индивидуального предпринимателя в силу заключенного с ним гражданско-правового договора (контракта), лицом, ответственным за благоустройство, является соответствующее физическое, юридическое лицо или индивидуальный предприниматель.</w:t>
      </w:r>
    </w:p>
    <w:p w:rsidR="001A624D" w:rsidRPr="00CA3510" w:rsidRDefault="001A624D" w:rsidP="00287CED">
      <w:pPr>
        <w:autoSpaceDE w:val="0"/>
        <w:autoSpaceDN w:val="0"/>
        <w:adjustRightInd w:val="0"/>
        <w:spacing w:after="0" w:line="240" w:lineRule="auto"/>
        <w:ind w:firstLine="540"/>
        <w:jc w:val="both"/>
        <w:rPr>
          <w:rFonts w:ascii="Times New Roman" w:eastAsia="Calibri" w:hAnsi="Times New Roman" w:cs="Times New Roman"/>
          <w:sz w:val="28"/>
          <w:szCs w:val="28"/>
        </w:rPr>
      </w:pPr>
      <w:r w:rsidRPr="00CA3510">
        <w:rPr>
          <w:rFonts w:ascii="Times New Roman" w:eastAsia="Calibri" w:hAnsi="Times New Roman" w:cs="Times New Roman"/>
          <w:sz w:val="28"/>
          <w:szCs w:val="28"/>
        </w:rPr>
        <w:t>7.6. В чистоте и исправном состоянии должны содержаться отдельные элементы, расположенные на фасадах: водоотводящие устройства, информационные таблички, памятные доски, витрины, вывески, средства размещения наружной рекламы, дополнительное оборудование и т.д.</w:t>
      </w:r>
    </w:p>
    <w:p w:rsidR="001A624D" w:rsidRPr="00CA3510" w:rsidRDefault="001A624D" w:rsidP="00287CED">
      <w:pPr>
        <w:autoSpaceDE w:val="0"/>
        <w:autoSpaceDN w:val="0"/>
        <w:adjustRightInd w:val="0"/>
        <w:spacing w:after="0" w:line="240" w:lineRule="auto"/>
        <w:ind w:firstLine="540"/>
        <w:jc w:val="both"/>
        <w:rPr>
          <w:rFonts w:ascii="Times New Roman" w:eastAsia="Calibri" w:hAnsi="Times New Roman" w:cs="Times New Roman"/>
          <w:sz w:val="28"/>
          <w:szCs w:val="28"/>
        </w:rPr>
      </w:pPr>
      <w:r w:rsidRPr="00CA3510">
        <w:rPr>
          <w:rFonts w:ascii="Times New Roman" w:eastAsia="Calibri" w:hAnsi="Times New Roman" w:cs="Times New Roman"/>
          <w:sz w:val="28"/>
          <w:szCs w:val="28"/>
        </w:rPr>
        <w:t>Оборудование для озеленения на фасадах должно размещаться без ущерба для архитектурного облика объекта и технического состояния фасада, иметь опрятный внешний вид и надежную конструкцию крепления.</w:t>
      </w:r>
    </w:p>
    <w:p w:rsidR="001A624D" w:rsidRPr="00CA3510" w:rsidRDefault="001A624D" w:rsidP="00287CED">
      <w:pPr>
        <w:spacing w:after="0" w:line="240" w:lineRule="auto"/>
        <w:ind w:firstLine="709"/>
        <w:jc w:val="both"/>
        <w:rPr>
          <w:rFonts w:ascii="Times New Roman" w:hAnsi="Times New Roman" w:cs="Times New Roman"/>
          <w:sz w:val="28"/>
          <w:szCs w:val="28"/>
        </w:rPr>
      </w:pPr>
      <w:r w:rsidRPr="00CA3510">
        <w:rPr>
          <w:rFonts w:ascii="Times New Roman" w:hAnsi="Times New Roman" w:cs="Times New Roman"/>
          <w:color w:val="000000" w:themeColor="text1"/>
          <w:sz w:val="28"/>
          <w:szCs w:val="28"/>
        </w:rPr>
        <w:t xml:space="preserve">7.7. Собственники и (или) иные законные владельцы зданий, строений, сооружений либо уполномоченные лица обязаны содержать их фасады в чистоте и порядке, отвечающим требованиям сводов правил, национальных стандартов, отраслевых норм и настоящих Правил </w:t>
      </w:r>
      <w:r w:rsidRPr="00CA3510">
        <w:rPr>
          <w:rFonts w:ascii="Times New Roman" w:hAnsi="Times New Roman" w:cs="Times New Roman"/>
          <w:sz w:val="28"/>
          <w:szCs w:val="28"/>
        </w:rPr>
        <w:t>и Дизайн-коду.</w:t>
      </w:r>
    </w:p>
    <w:p w:rsidR="001A624D" w:rsidRPr="00CA3510" w:rsidRDefault="001A624D" w:rsidP="00287CED">
      <w:pPr>
        <w:spacing w:after="0" w:line="240" w:lineRule="auto"/>
        <w:ind w:firstLine="709"/>
        <w:jc w:val="both"/>
        <w:rPr>
          <w:rFonts w:ascii="Times New Roman" w:hAnsi="Times New Roman" w:cs="Times New Roman"/>
          <w:color w:val="000000" w:themeColor="text1"/>
          <w:sz w:val="28"/>
          <w:szCs w:val="28"/>
        </w:rPr>
      </w:pPr>
      <w:r w:rsidRPr="00CA3510">
        <w:rPr>
          <w:rFonts w:ascii="Times New Roman" w:hAnsi="Times New Roman" w:cs="Times New Roman"/>
          <w:sz w:val="28"/>
          <w:szCs w:val="28"/>
        </w:rPr>
        <w:t>Окрашенные поверхности фасадов зданий, строений</w:t>
      </w:r>
      <w:r w:rsidRPr="00CA3510">
        <w:rPr>
          <w:rFonts w:ascii="Times New Roman" w:hAnsi="Times New Roman" w:cs="Times New Roman"/>
          <w:color w:val="000000" w:themeColor="text1"/>
          <w:sz w:val="28"/>
          <w:szCs w:val="28"/>
        </w:rPr>
        <w:t>, сооружений должны быть ровными, без пятен и поврежденных мест.</w:t>
      </w:r>
    </w:p>
    <w:p w:rsidR="001A624D" w:rsidRPr="00CA3510" w:rsidRDefault="001A624D" w:rsidP="00287CED">
      <w:pPr>
        <w:spacing w:after="0" w:line="240" w:lineRule="auto"/>
        <w:ind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Входные двери зданий, строений, сооружений, экраны балконов и лоджий, водосточные трубы, малые архитектурные формы должны быть покрашены, содержаться в чистоте и в исправном техническом состоянии.</w:t>
      </w:r>
    </w:p>
    <w:p w:rsidR="001A624D" w:rsidRPr="00CA3510" w:rsidRDefault="001A624D" w:rsidP="00287CED">
      <w:pPr>
        <w:spacing w:after="0" w:line="240" w:lineRule="auto"/>
        <w:ind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Витрины, вывески, объекты наружной рекламы зданий, строений, сооружений должны содержаться в чистоте и в исправном техническом состоянии.</w:t>
      </w:r>
    </w:p>
    <w:p w:rsidR="001A624D" w:rsidRPr="00CA3510" w:rsidRDefault="001A624D" w:rsidP="00287CED">
      <w:pPr>
        <w:spacing w:after="0" w:line="240" w:lineRule="auto"/>
        <w:ind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Окна зданий, строений, сооружений вне зависимости от назначения (торговые, административные, производственные, жилые и тому подобное) должны быть остеклены, рамы оконных проемов окрашены.</w:t>
      </w:r>
    </w:p>
    <w:p w:rsidR="001A624D" w:rsidRPr="00CA3510" w:rsidRDefault="001A624D" w:rsidP="00287CED">
      <w:pPr>
        <w:spacing w:after="0" w:line="240" w:lineRule="auto"/>
        <w:ind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Расклейка газет, афиш, плакатов, различного рода объявлений и рекламы разрешается на специально установленных стендах.</w:t>
      </w:r>
    </w:p>
    <w:p w:rsidR="001A624D" w:rsidRPr="00CA3510" w:rsidRDefault="001A624D" w:rsidP="00287CED">
      <w:pPr>
        <w:spacing w:after="0" w:line="240" w:lineRule="auto"/>
        <w:ind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7.8. Входные группы зданий жилого и общественного назначения (участки входов в здания) оборудуются осветительным оборудованием, навесом (козырьком), элементами сопряжения поверхностей, устройствами и приспособлениями для перемещения инвалидов и других маломобильных групп населения (пандусами, перилами и другими устройствами с учетом особенностей и потребностей маломобильных групп населения).</w:t>
      </w:r>
    </w:p>
    <w:p w:rsidR="001A624D" w:rsidRPr="00CA3510" w:rsidRDefault="001A624D" w:rsidP="00287CED">
      <w:pPr>
        <w:spacing w:after="0" w:line="240" w:lineRule="auto"/>
        <w:ind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7.9. На зданиях, расположенных вдоль магистральных улиц населенных пунктов муниципального округа, антенны, дымоходы, наружные кондиционеры размещаются со стороны дворовых фасадов.</w:t>
      </w:r>
    </w:p>
    <w:p w:rsidR="001A624D" w:rsidRPr="00CA3510" w:rsidRDefault="001A624D" w:rsidP="00287CED">
      <w:pPr>
        <w:spacing w:after="0" w:line="240" w:lineRule="auto"/>
        <w:ind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7.</w:t>
      </w:r>
      <w:r w:rsidR="00181014" w:rsidRPr="00CA3510">
        <w:rPr>
          <w:rFonts w:ascii="Times New Roman" w:hAnsi="Times New Roman" w:cs="Times New Roman"/>
          <w:color w:val="000000" w:themeColor="text1"/>
          <w:sz w:val="28"/>
          <w:szCs w:val="28"/>
        </w:rPr>
        <w:t>10</w:t>
      </w:r>
      <w:r w:rsidRPr="00CA3510">
        <w:rPr>
          <w:rFonts w:ascii="Times New Roman" w:hAnsi="Times New Roman" w:cs="Times New Roman"/>
          <w:color w:val="000000" w:themeColor="text1"/>
          <w:sz w:val="28"/>
          <w:szCs w:val="28"/>
        </w:rPr>
        <w:t xml:space="preserve">. На зданиях и сооружениях на территории муниципального округа размещаются с сохранением отделки фасада следующие домовые знаки: указатель </w:t>
      </w:r>
      <w:r w:rsidRPr="00CA3510">
        <w:rPr>
          <w:rFonts w:ascii="Times New Roman" w:hAnsi="Times New Roman" w:cs="Times New Roman"/>
          <w:color w:val="000000" w:themeColor="text1"/>
          <w:sz w:val="28"/>
          <w:szCs w:val="28"/>
        </w:rPr>
        <w:lastRenderedPageBreak/>
        <w:t xml:space="preserve">наименования улицы, площади, проспекта, проезда, переулка, указатель номера дома, строения и корпуса (при наличии), указатель номера подъезда и квартир (при наличии), указатель пожарного гидранта, указатель грунтовых геодезических знаков, указатель камер магистрали и колодцев водопроводной сети, указатель городской канализации, указатель подземного газопровода. </w:t>
      </w:r>
    </w:p>
    <w:p w:rsidR="001A624D" w:rsidRPr="00CA3510" w:rsidRDefault="001A624D" w:rsidP="00287CED">
      <w:pPr>
        <w:spacing w:after="0" w:line="240" w:lineRule="auto"/>
        <w:ind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 xml:space="preserve">Состав домовых знаков на конкретном здании, сооружении определяется с учетом функционального назначения и местоположения зданий, сооружений относительно улично-дорожной сети.  </w:t>
      </w:r>
    </w:p>
    <w:p w:rsidR="001A624D" w:rsidRPr="00CA3510" w:rsidRDefault="001A624D" w:rsidP="00287CED">
      <w:pPr>
        <w:spacing w:after="0" w:line="240" w:lineRule="auto"/>
        <w:ind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Домовые знаки на зданиях, сооружениях должны содержаться в исправном состоянии.</w:t>
      </w:r>
    </w:p>
    <w:p w:rsidR="001A624D" w:rsidRPr="00CA3510" w:rsidRDefault="00181014" w:rsidP="00287CED">
      <w:pPr>
        <w:spacing w:after="0" w:line="240" w:lineRule="auto"/>
        <w:ind w:firstLine="709"/>
        <w:jc w:val="both"/>
        <w:rPr>
          <w:rFonts w:ascii="Times New Roman" w:hAnsi="Times New Roman" w:cs="Times New Roman"/>
          <w:sz w:val="28"/>
          <w:szCs w:val="28"/>
        </w:rPr>
      </w:pPr>
      <w:r w:rsidRPr="00CA3510">
        <w:rPr>
          <w:rFonts w:ascii="Times New Roman" w:hAnsi="Times New Roman" w:cs="Times New Roman"/>
          <w:color w:val="000000" w:themeColor="text1"/>
          <w:sz w:val="28"/>
          <w:szCs w:val="28"/>
        </w:rPr>
        <w:t>7.11</w:t>
      </w:r>
      <w:r w:rsidR="001A624D" w:rsidRPr="00CA3510">
        <w:rPr>
          <w:rFonts w:ascii="Times New Roman" w:hAnsi="Times New Roman" w:cs="Times New Roman"/>
          <w:color w:val="000000" w:themeColor="text1"/>
          <w:sz w:val="28"/>
          <w:szCs w:val="28"/>
        </w:rPr>
        <w:t xml:space="preserve">. Жилые дома, здания, сооружения, подлежащие адресации, должны быть оборудованы указателями с наименованиями улиц и номерами домов (далее – аншлаги) в соответствии с требованиями </w:t>
      </w:r>
      <w:r w:rsidR="001A624D" w:rsidRPr="00CA3510">
        <w:rPr>
          <w:rFonts w:ascii="Times New Roman" w:hAnsi="Times New Roman" w:cs="Times New Roman"/>
          <w:sz w:val="28"/>
          <w:szCs w:val="28"/>
        </w:rPr>
        <w:t xml:space="preserve">Дизайн-кода. </w:t>
      </w:r>
    </w:p>
    <w:p w:rsidR="001A624D" w:rsidRPr="00CA3510" w:rsidRDefault="001A624D" w:rsidP="00287CED">
      <w:pPr>
        <w:spacing w:after="0" w:line="240" w:lineRule="auto"/>
        <w:ind w:firstLine="709"/>
        <w:jc w:val="both"/>
        <w:rPr>
          <w:rFonts w:ascii="Times New Roman" w:hAnsi="Times New Roman" w:cs="Times New Roman"/>
          <w:color w:val="000000" w:themeColor="text1"/>
          <w:sz w:val="28"/>
          <w:szCs w:val="28"/>
        </w:rPr>
      </w:pPr>
      <w:r w:rsidRPr="00CA3510">
        <w:rPr>
          <w:rFonts w:ascii="Times New Roman" w:hAnsi="Times New Roman" w:cs="Times New Roman"/>
          <w:sz w:val="28"/>
          <w:szCs w:val="28"/>
        </w:rPr>
        <w:t>7.1</w:t>
      </w:r>
      <w:r w:rsidR="00181014" w:rsidRPr="00CA3510">
        <w:rPr>
          <w:rFonts w:ascii="Times New Roman" w:hAnsi="Times New Roman" w:cs="Times New Roman"/>
          <w:sz w:val="28"/>
          <w:szCs w:val="28"/>
        </w:rPr>
        <w:t>2</w:t>
      </w:r>
      <w:r w:rsidRPr="00CA3510">
        <w:rPr>
          <w:rFonts w:ascii="Times New Roman" w:hAnsi="Times New Roman" w:cs="Times New Roman"/>
          <w:sz w:val="28"/>
          <w:szCs w:val="28"/>
        </w:rPr>
        <w:t>. Содержание фасадов объектов включает</w:t>
      </w:r>
      <w:r w:rsidRPr="00CA3510">
        <w:rPr>
          <w:rFonts w:ascii="Times New Roman" w:hAnsi="Times New Roman" w:cs="Times New Roman"/>
          <w:color w:val="000000" w:themeColor="text1"/>
          <w:sz w:val="28"/>
          <w:szCs w:val="28"/>
        </w:rPr>
        <w:t>:</w:t>
      </w:r>
    </w:p>
    <w:p w:rsidR="001A624D" w:rsidRPr="00CA3510" w:rsidRDefault="001A624D" w:rsidP="00287CED">
      <w:pPr>
        <w:spacing w:after="0" w:line="240" w:lineRule="auto"/>
        <w:ind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 поддерживающий ремонт и восстановление конструктивных элементов и отделки фасадов, в том числе входных дверей и козырьков, ограждений балконов и лоджий, карнизов, крылец и отдельных ступеней, ограждений спусков и лестниц, витрин, декоративных деталей и иных конструктивных элементов, и их окраску;</w:t>
      </w:r>
    </w:p>
    <w:p w:rsidR="001A624D" w:rsidRPr="00CA3510" w:rsidRDefault="001A624D" w:rsidP="00287CED">
      <w:pPr>
        <w:spacing w:after="0" w:line="240" w:lineRule="auto"/>
        <w:ind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 обеспечение наличия и содержания в исправном состоянии водостоков, водосточных труб и сливов;</w:t>
      </w:r>
    </w:p>
    <w:p w:rsidR="001A624D" w:rsidRPr="00CA3510" w:rsidRDefault="001A624D" w:rsidP="00287CED">
      <w:pPr>
        <w:spacing w:after="0" w:line="240" w:lineRule="auto"/>
        <w:ind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 герметизацию, заделку и расшивку швов, трещин и выбоин;</w:t>
      </w:r>
    </w:p>
    <w:p w:rsidR="001A624D" w:rsidRPr="00CA3510" w:rsidRDefault="001A624D" w:rsidP="00287CED">
      <w:pPr>
        <w:spacing w:after="0" w:line="240" w:lineRule="auto"/>
        <w:ind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 xml:space="preserve">- восстановление, ремонт и своевременную очистку входных групп, </w:t>
      </w:r>
      <w:proofErr w:type="spellStart"/>
      <w:r w:rsidRPr="00CA3510">
        <w:rPr>
          <w:rFonts w:ascii="Times New Roman" w:hAnsi="Times New Roman" w:cs="Times New Roman"/>
          <w:color w:val="000000" w:themeColor="text1"/>
          <w:sz w:val="28"/>
          <w:szCs w:val="28"/>
        </w:rPr>
        <w:t>отмосток</w:t>
      </w:r>
      <w:proofErr w:type="spellEnd"/>
      <w:r w:rsidRPr="00CA3510">
        <w:rPr>
          <w:rFonts w:ascii="Times New Roman" w:hAnsi="Times New Roman" w:cs="Times New Roman"/>
          <w:color w:val="000000" w:themeColor="text1"/>
          <w:sz w:val="28"/>
          <w:szCs w:val="28"/>
        </w:rPr>
        <w:t>, приямков цокольных окон и входов в подвалы;</w:t>
      </w:r>
    </w:p>
    <w:p w:rsidR="001A624D" w:rsidRPr="00CA3510" w:rsidRDefault="001A624D" w:rsidP="00287CED">
      <w:pPr>
        <w:spacing w:after="0" w:line="240" w:lineRule="auto"/>
        <w:ind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 поддержание в исправном состоянии размещённого на фасаде электроосвещения (при его наличии) и включение его с наступлением темноты;</w:t>
      </w:r>
    </w:p>
    <w:p w:rsidR="001A624D" w:rsidRPr="00CA3510" w:rsidRDefault="001A624D" w:rsidP="00287CED">
      <w:pPr>
        <w:spacing w:after="0" w:line="240" w:lineRule="auto"/>
        <w:ind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 очистку поверхностей фасадов, в том числе элементов фасадов, в зависимости от их состояния и условий эксплуатации;</w:t>
      </w:r>
    </w:p>
    <w:p w:rsidR="001A624D" w:rsidRPr="00CA3510" w:rsidRDefault="001A624D" w:rsidP="00287CED">
      <w:pPr>
        <w:spacing w:after="0" w:line="240" w:lineRule="auto"/>
        <w:ind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 поддержание в чистоте и исправном состоянии, расположенных на фасадах аншлагов, памятных досок;</w:t>
      </w:r>
    </w:p>
    <w:p w:rsidR="001A624D" w:rsidRPr="00CA3510" w:rsidRDefault="001A624D" w:rsidP="00287CED">
      <w:pPr>
        <w:spacing w:after="0" w:line="240" w:lineRule="auto"/>
        <w:ind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 очистку от надписей, рисунков, объявлений, плакатов и иной информационно - печатной продукции, а также нанесённых граффити.</w:t>
      </w:r>
    </w:p>
    <w:p w:rsidR="001A624D" w:rsidRPr="00CA3510" w:rsidRDefault="001A624D" w:rsidP="00287CED">
      <w:pPr>
        <w:spacing w:after="0" w:line="240" w:lineRule="auto"/>
        <w:ind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7.1</w:t>
      </w:r>
      <w:r w:rsidR="00181014" w:rsidRPr="00CA3510">
        <w:rPr>
          <w:rFonts w:ascii="Times New Roman" w:hAnsi="Times New Roman" w:cs="Times New Roman"/>
          <w:color w:val="000000" w:themeColor="text1"/>
          <w:sz w:val="28"/>
          <w:szCs w:val="28"/>
        </w:rPr>
        <w:t>3</w:t>
      </w:r>
      <w:r w:rsidRPr="00CA3510">
        <w:rPr>
          <w:rFonts w:ascii="Times New Roman" w:hAnsi="Times New Roman" w:cs="Times New Roman"/>
          <w:color w:val="000000" w:themeColor="text1"/>
          <w:sz w:val="28"/>
          <w:szCs w:val="28"/>
        </w:rPr>
        <w:t>. В целях обеспечения надлежащего состояния фасадов, сохранения архитектурно - художественного облика зданий (сооружений, строений) запрещается:</w:t>
      </w:r>
    </w:p>
    <w:p w:rsidR="001A624D" w:rsidRPr="00CA3510" w:rsidRDefault="001A624D" w:rsidP="00287CED">
      <w:pPr>
        <w:spacing w:after="0" w:line="240" w:lineRule="auto"/>
        <w:ind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 уничтожение, порча, искажение архитектурных деталей фасадов зданий (сооружений, строений);</w:t>
      </w:r>
    </w:p>
    <w:p w:rsidR="001A624D" w:rsidRPr="00CA3510" w:rsidRDefault="001A624D" w:rsidP="00287CED">
      <w:pPr>
        <w:spacing w:after="0" w:line="240" w:lineRule="auto"/>
        <w:ind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 произведение надписей на фасадах зданий (сооружений, строений);</w:t>
      </w:r>
    </w:p>
    <w:p w:rsidR="001A624D" w:rsidRPr="00CA3510" w:rsidRDefault="001A624D" w:rsidP="00287CED">
      <w:pPr>
        <w:spacing w:after="0" w:line="240" w:lineRule="auto"/>
        <w:ind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 xml:space="preserve">- расклейка газет, плакатов, афиш, объявлений, рекламных проспектов и иной информационно - печатной продукции на фасадах зданий (сооружений, строений) вне установленных для этих целей мест и конструкций; </w:t>
      </w:r>
    </w:p>
    <w:p w:rsidR="001A624D" w:rsidRPr="00CA3510" w:rsidRDefault="001A624D" w:rsidP="00287CED">
      <w:pPr>
        <w:spacing w:after="0" w:line="240" w:lineRule="auto"/>
        <w:ind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lastRenderedPageBreak/>
        <w:t>- нанесение граффити на фасады зданий, сооружений, строений без получения согласия собственников этих зданий, сооружений, строений, помещений в них.</w:t>
      </w:r>
    </w:p>
    <w:p w:rsidR="001A624D" w:rsidRPr="00CA3510" w:rsidRDefault="001A624D" w:rsidP="00287CED">
      <w:pPr>
        <w:spacing w:after="0" w:line="240" w:lineRule="auto"/>
        <w:ind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7.1</w:t>
      </w:r>
      <w:r w:rsidR="00181014" w:rsidRPr="00CA3510">
        <w:rPr>
          <w:rFonts w:ascii="Times New Roman" w:hAnsi="Times New Roman" w:cs="Times New Roman"/>
          <w:color w:val="000000" w:themeColor="text1"/>
          <w:sz w:val="28"/>
          <w:szCs w:val="28"/>
        </w:rPr>
        <w:t>4</w:t>
      </w:r>
      <w:r w:rsidRPr="00CA3510">
        <w:rPr>
          <w:rFonts w:ascii="Times New Roman" w:hAnsi="Times New Roman" w:cs="Times New Roman"/>
          <w:color w:val="000000" w:themeColor="text1"/>
          <w:sz w:val="28"/>
          <w:szCs w:val="28"/>
        </w:rPr>
        <w:t>. Юридическими лицами, индивидуальными предпринимателями в соответствии с законодательством Российской Федерации самостоятельно обеспечивается размещение вывесок на зданиях, сооружениях в месте своего фактического нахождения (осуществления деятельности) в соответствии с требованиями Дизайн-кода.</w:t>
      </w:r>
    </w:p>
    <w:p w:rsidR="001A624D" w:rsidRPr="00CA3510" w:rsidRDefault="001A624D" w:rsidP="00287CED">
      <w:pPr>
        <w:spacing w:after="0" w:line="240" w:lineRule="auto"/>
        <w:ind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7.1</w:t>
      </w:r>
      <w:r w:rsidR="00181014" w:rsidRPr="00CA3510">
        <w:rPr>
          <w:rFonts w:ascii="Times New Roman" w:hAnsi="Times New Roman" w:cs="Times New Roman"/>
          <w:color w:val="000000" w:themeColor="text1"/>
          <w:sz w:val="28"/>
          <w:szCs w:val="28"/>
        </w:rPr>
        <w:t>5</w:t>
      </w:r>
      <w:r w:rsidRPr="00CA3510">
        <w:rPr>
          <w:rFonts w:ascii="Times New Roman" w:hAnsi="Times New Roman" w:cs="Times New Roman"/>
          <w:color w:val="000000" w:themeColor="text1"/>
          <w:sz w:val="28"/>
          <w:szCs w:val="28"/>
        </w:rPr>
        <w:t>. Содержание вывесок осуществляется юридическими лицами, индивидуальными предпринимателями, являющимися владельцами вывесок. Владелец вывески обязан обеспечивать соблюдение требований безопасности при размещении и эксплуатации вывески, устранять неисправности (повреждения) вывески, фасадов зданий, сооружений и крышных элементов в местах размещения вывесок, возникшие в связи с установкой и (или) эксплуатацией вывески.</w:t>
      </w:r>
    </w:p>
    <w:p w:rsidR="001A624D" w:rsidRPr="00CA3510" w:rsidRDefault="001A624D" w:rsidP="00287CED">
      <w:pPr>
        <w:spacing w:after="0" w:line="240" w:lineRule="auto"/>
        <w:ind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7.1</w:t>
      </w:r>
      <w:r w:rsidR="00181014" w:rsidRPr="00CA3510">
        <w:rPr>
          <w:rFonts w:ascii="Times New Roman" w:hAnsi="Times New Roman" w:cs="Times New Roman"/>
          <w:color w:val="000000" w:themeColor="text1"/>
          <w:sz w:val="28"/>
          <w:szCs w:val="28"/>
        </w:rPr>
        <w:t>6</w:t>
      </w:r>
      <w:r w:rsidRPr="00CA3510">
        <w:rPr>
          <w:rFonts w:ascii="Times New Roman" w:hAnsi="Times New Roman" w:cs="Times New Roman"/>
          <w:color w:val="000000" w:themeColor="text1"/>
          <w:sz w:val="28"/>
          <w:szCs w:val="28"/>
        </w:rPr>
        <w:t xml:space="preserve">. Не допускается повреждение зданий, сооружений и иных объектов при креплении к ним вывесок, а также снижение их целостности, прочности и устойчивости. Владелец вывески обязан восстановить благоустройство территории и (или) внешний вид фасада после монтажа (демонтажа) в течение </w:t>
      </w:r>
      <w:r w:rsidRPr="00CA3510">
        <w:rPr>
          <w:rFonts w:ascii="Times New Roman" w:hAnsi="Times New Roman" w:cs="Times New Roman"/>
          <w:i/>
          <w:iCs/>
          <w:color w:val="000000" w:themeColor="text1"/>
          <w:sz w:val="28"/>
          <w:szCs w:val="28"/>
        </w:rPr>
        <w:t>3 суток</w:t>
      </w:r>
      <w:r w:rsidRPr="00CA3510">
        <w:rPr>
          <w:rFonts w:ascii="Times New Roman" w:hAnsi="Times New Roman" w:cs="Times New Roman"/>
          <w:color w:val="000000" w:themeColor="text1"/>
          <w:sz w:val="28"/>
          <w:szCs w:val="28"/>
        </w:rPr>
        <w:t>.</w:t>
      </w:r>
    </w:p>
    <w:p w:rsidR="001A624D" w:rsidRPr="00CA3510" w:rsidRDefault="001A624D" w:rsidP="00287CED">
      <w:pPr>
        <w:spacing w:after="0" w:line="240" w:lineRule="auto"/>
        <w:ind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7.</w:t>
      </w:r>
      <w:r w:rsidR="00181014" w:rsidRPr="00CA3510">
        <w:rPr>
          <w:rFonts w:ascii="Times New Roman" w:hAnsi="Times New Roman" w:cs="Times New Roman"/>
          <w:color w:val="000000" w:themeColor="text1"/>
          <w:sz w:val="28"/>
          <w:szCs w:val="28"/>
        </w:rPr>
        <w:t>17</w:t>
      </w:r>
      <w:r w:rsidRPr="00CA3510">
        <w:rPr>
          <w:rFonts w:ascii="Times New Roman" w:hAnsi="Times New Roman" w:cs="Times New Roman"/>
          <w:color w:val="000000" w:themeColor="text1"/>
          <w:sz w:val="28"/>
          <w:szCs w:val="28"/>
        </w:rPr>
        <w:t xml:space="preserve">. Наружные осветительные установки включают в вечерние сумерки при естественной освещенности менее 20 </w:t>
      </w:r>
      <w:proofErr w:type="spellStart"/>
      <w:r w:rsidRPr="00CA3510">
        <w:rPr>
          <w:rFonts w:ascii="Times New Roman" w:hAnsi="Times New Roman" w:cs="Times New Roman"/>
          <w:color w:val="000000" w:themeColor="text1"/>
          <w:sz w:val="28"/>
          <w:szCs w:val="28"/>
        </w:rPr>
        <w:t>лк</w:t>
      </w:r>
      <w:proofErr w:type="spellEnd"/>
      <w:r w:rsidRPr="00CA3510">
        <w:rPr>
          <w:rFonts w:ascii="Times New Roman" w:hAnsi="Times New Roman" w:cs="Times New Roman"/>
          <w:color w:val="000000" w:themeColor="text1"/>
          <w:sz w:val="28"/>
          <w:szCs w:val="28"/>
        </w:rPr>
        <w:t xml:space="preserve">, а отключают - в утренние сумерки при естественной освещенности более 10 </w:t>
      </w:r>
      <w:proofErr w:type="spellStart"/>
      <w:r w:rsidRPr="00CA3510">
        <w:rPr>
          <w:rFonts w:ascii="Times New Roman" w:hAnsi="Times New Roman" w:cs="Times New Roman"/>
          <w:color w:val="000000" w:themeColor="text1"/>
          <w:sz w:val="28"/>
          <w:szCs w:val="28"/>
        </w:rPr>
        <w:t>лк</w:t>
      </w:r>
      <w:proofErr w:type="spellEnd"/>
      <w:r w:rsidRPr="00CA3510">
        <w:rPr>
          <w:rFonts w:ascii="Times New Roman" w:hAnsi="Times New Roman" w:cs="Times New Roman"/>
          <w:color w:val="000000" w:themeColor="text1"/>
          <w:sz w:val="28"/>
          <w:szCs w:val="28"/>
        </w:rPr>
        <w:t>.</w:t>
      </w:r>
    </w:p>
    <w:p w:rsidR="001A624D" w:rsidRPr="00CA3510" w:rsidRDefault="001A624D" w:rsidP="00287CED">
      <w:pPr>
        <w:spacing w:after="0" w:line="240" w:lineRule="auto"/>
        <w:ind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7.</w:t>
      </w:r>
      <w:r w:rsidR="00181014" w:rsidRPr="00CA3510">
        <w:rPr>
          <w:rFonts w:ascii="Times New Roman" w:hAnsi="Times New Roman" w:cs="Times New Roman"/>
          <w:color w:val="000000" w:themeColor="text1"/>
          <w:sz w:val="28"/>
          <w:szCs w:val="28"/>
        </w:rPr>
        <w:t>18</w:t>
      </w:r>
      <w:r w:rsidRPr="00CA3510">
        <w:rPr>
          <w:rFonts w:ascii="Times New Roman" w:hAnsi="Times New Roman" w:cs="Times New Roman"/>
          <w:color w:val="000000" w:themeColor="text1"/>
          <w:sz w:val="28"/>
          <w:szCs w:val="28"/>
        </w:rPr>
        <w:t>. Включение и отключение устройств наружного освещения подъездов жилых домов, номерных знаков домов и указателей адресных единиц, а также систем архитектурно-художественной подсветки производится в режиме работы наружного освещения улиц.</w:t>
      </w:r>
    </w:p>
    <w:p w:rsidR="001A624D" w:rsidRPr="00CA3510" w:rsidRDefault="001A624D" w:rsidP="00287CED">
      <w:pPr>
        <w:spacing w:after="0" w:line="240" w:lineRule="auto"/>
        <w:ind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7.1</w:t>
      </w:r>
      <w:r w:rsidR="00181014" w:rsidRPr="00CA3510">
        <w:rPr>
          <w:rFonts w:ascii="Times New Roman" w:hAnsi="Times New Roman" w:cs="Times New Roman"/>
          <w:color w:val="000000" w:themeColor="text1"/>
          <w:sz w:val="28"/>
          <w:szCs w:val="28"/>
        </w:rPr>
        <w:t>9</w:t>
      </w:r>
      <w:r w:rsidRPr="00CA3510">
        <w:rPr>
          <w:rFonts w:ascii="Times New Roman" w:hAnsi="Times New Roman" w:cs="Times New Roman"/>
          <w:color w:val="000000" w:themeColor="text1"/>
          <w:sz w:val="28"/>
          <w:szCs w:val="28"/>
        </w:rPr>
        <w:t>. Металлические опоры, кронштейны и другие элементы устройств наружного освещения и контактной сети должны содержаться в чистоте, не иметь очагов коррозии и окрашиваться балансодержателями.</w:t>
      </w:r>
    </w:p>
    <w:p w:rsidR="001A624D" w:rsidRPr="00CA3510" w:rsidRDefault="001A624D" w:rsidP="00287CED">
      <w:pPr>
        <w:spacing w:after="0" w:line="240" w:lineRule="auto"/>
        <w:ind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7.</w:t>
      </w:r>
      <w:r w:rsidR="00181014" w:rsidRPr="00CA3510">
        <w:rPr>
          <w:rFonts w:ascii="Times New Roman" w:hAnsi="Times New Roman" w:cs="Times New Roman"/>
          <w:color w:val="000000" w:themeColor="text1"/>
          <w:sz w:val="28"/>
          <w:szCs w:val="28"/>
        </w:rPr>
        <w:t>20</w:t>
      </w:r>
      <w:r w:rsidRPr="00CA3510">
        <w:rPr>
          <w:rFonts w:ascii="Times New Roman" w:hAnsi="Times New Roman" w:cs="Times New Roman"/>
          <w:color w:val="000000" w:themeColor="text1"/>
          <w:sz w:val="28"/>
          <w:szCs w:val="28"/>
        </w:rPr>
        <w:t>. При проектировании освещения и осветительного оборудования следует обеспечивать:</w:t>
      </w:r>
    </w:p>
    <w:p w:rsidR="001A624D" w:rsidRPr="00CA3510" w:rsidRDefault="001A624D" w:rsidP="00287CED">
      <w:pPr>
        <w:spacing w:after="0" w:line="240" w:lineRule="auto"/>
        <w:ind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 xml:space="preserve">- экономичность и </w:t>
      </w:r>
      <w:proofErr w:type="spellStart"/>
      <w:r w:rsidRPr="00CA3510">
        <w:rPr>
          <w:rFonts w:ascii="Times New Roman" w:hAnsi="Times New Roman" w:cs="Times New Roman"/>
          <w:color w:val="000000" w:themeColor="text1"/>
          <w:sz w:val="28"/>
          <w:szCs w:val="28"/>
        </w:rPr>
        <w:t>энергоэффективность</w:t>
      </w:r>
      <w:proofErr w:type="spellEnd"/>
      <w:r w:rsidRPr="00CA3510">
        <w:rPr>
          <w:rFonts w:ascii="Times New Roman" w:hAnsi="Times New Roman" w:cs="Times New Roman"/>
          <w:color w:val="000000" w:themeColor="text1"/>
          <w:sz w:val="28"/>
          <w:szCs w:val="28"/>
        </w:rPr>
        <w:t xml:space="preserve"> применяемых осветительных установок, рациональное распределение и использование электроэнергии;</w:t>
      </w:r>
    </w:p>
    <w:p w:rsidR="001A624D" w:rsidRPr="00CA3510" w:rsidRDefault="001A624D" w:rsidP="00287CED">
      <w:pPr>
        <w:spacing w:after="0" w:line="240" w:lineRule="auto"/>
        <w:ind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 эстетику элементов осветительных установок, их дизайн, качество материалов и изделий с учетом восприятия в дневное и ночное время;</w:t>
      </w:r>
    </w:p>
    <w:p w:rsidR="001A624D" w:rsidRPr="00CA3510" w:rsidRDefault="001A624D" w:rsidP="00287CED">
      <w:pPr>
        <w:spacing w:after="0" w:line="240" w:lineRule="auto"/>
        <w:ind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 удобство обслуживания и управления при разных режимах работы установок.</w:t>
      </w:r>
    </w:p>
    <w:p w:rsidR="001A624D" w:rsidRPr="00CA3510" w:rsidRDefault="001A624D" w:rsidP="00287CED">
      <w:pPr>
        <w:spacing w:after="0" w:line="240" w:lineRule="auto"/>
        <w:ind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7.</w:t>
      </w:r>
      <w:r w:rsidR="00181014" w:rsidRPr="00CA3510">
        <w:rPr>
          <w:rFonts w:ascii="Times New Roman" w:hAnsi="Times New Roman" w:cs="Times New Roman"/>
          <w:color w:val="000000" w:themeColor="text1"/>
          <w:sz w:val="28"/>
          <w:szCs w:val="28"/>
        </w:rPr>
        <w:t>21</w:t>
      </w:r>
      <w:r w:rsidRPr="00CA3510">
        <w:rPr>
          <w:rFonts w:ascii="Times New Roman" w:hAnsi="Times New Roman" w:cs="Times New Roman"/>
          <w:color w:val="000000" w:themeColor="text1"/>
          <w:sz w:val="28"/>
          <w:szCs w:val="28"/>
        </w:rPr>
        <w:t xml:space="preserve">. При создании и благоустройстве малых архитектурных форм учитываются принципы функционального разнообразия, комфортной среды для общения, обеспечения разнообразия визуального облика благоустраиваемой территории, создания условий для различных видов социальной активности и </w:t>
      </w:r>
      <w:r w:rsidRPr="00CA3510">
        <w:rPr>
          <w:rFonts w:ascii="Times New Roman" w:hAnsi="Times New Roman" w:cs="Times New Roman"/>
          <w:color w:val="000000" w:themeColor="text1"/>
          <w:sz w:val="28"/>
          <w:szCs w:val="28"/>
        </w:rPr>
        <w:lastRenderedPageBreak/>
        <w:t xml:space="preserve">коммуникаций между людьми, применения </w:t>
      </w:r>
      <w:proofErr w:type="spellStart"/>
      <w:r w:rsidRPr="00CA3510">
        <w:rPr>
          <w:rFonts w:ascii="Times New Roman" w:hAnsi="Times New Roman" w:cs="Times New Roman"/>
          <w:color w:val="000000" w:themeColor="text1"/>
          <w:sz w:val="28"/>
          <w:szCs w:val="28"/>
        </w:rPr>
        <w:t>экологичных</w:t>
      </w:r>
      <w:proofErr w:type="spellEnd"/>
      <w:r w:rsidRPr="00CA3510">
        <w:rPr>
          <w:rFonts w:ascii="Times New Roman" w:hAnsi="Times New Roman" w:cs="Times New Roman"/>
          <w:color w:val="000000" w:themeColor="text1"/>
          <w:sz w:val="28"/>
          <w:szCs w:val="28"/>
        </w:rPr>
        <w:t xml:space="preserve"> материалов, создания условий для ведения здорового образа жизни всех категорий населения.</w:t>
      </w:r>
    </w:p>
    <w:p w:rsidR="001A624D" w:rsidRPr="00CA3510" w:rsidRDefault="001A624D" w:rsidP="00287CED">
      <w:pPr>
        <w:spacing w:after="0" w:line="240" w:lineRule="auto"/>
        <w:ind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Элементы планировочной структуры оборудуются малыми архитектурными формами, количество, места размещения, архитектурное и цветовое решение которых определяются Дизайн-кодом населенного пункта.</w:t>
      </w:r>
    </w:p>
    <w:p w:rsidR="001A624D" w:rsidRPr="00CA3510" w:rsidRDefault="001A624D" w:rsidP="00287CED">
      <w:pPr>
        <w:spacing w:after="0" w:line="240" w:lineRule="auto"/>
        <w:ind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7.2</w:t>
      </w:r>
      <w:r w:rsidR="00181014" w:rsidRPr="00CA3510">
        <w:rPr>
          <w:rFonts w:ascii="Times New Roman" w:hAnsi="Times New Roman" w:cs="Times New Roman"/>
          <w:color w:val="000000" w:themeColor="text1"/>
          <w:sz w:val="28"/>
          <w:szCs w:val="28"/>
        </w:rPr>
        <w:t>2</w:t>
      </w:r>
      <w:r w:rsidRPr="00CA3510">
        <w:rPr>
          <w:rFonts w:ascii="Times New Roman" w:hAnsi="Times New Roman" w:cs="Times New Roman"/>
          <w:color w:val="000000" w:themeColor="text1"/>
          <w:sz w:val="28"/>
          <w:szCs w:val="28"/>
        </w:rPr>
        <w:t>. В целях благоустройства на территории округа могут устанавливаться ограждения.</w:t>
      </w:r>
    </w:p>
    <w:p w:rsidR="001A624D" w:rsidRPr="00CA3510" w:rsidRDefault="001A624D" w:rsidP="00287CED">
      <w:pPr>
        <w:spacing w:after="0" w:line="240" w:lineRule="auto"/>
        <w:ind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 xml:space="preserve">Установка ограждений обязательна для территорий дошкольных образовательных и общеобразовательных организаций, а также в случае использования земельного участка для целей индивидуального жилищного строительства, садоводства, огородничества, личного подсобного хозяйства. </w:t>
      </w:r>
    </w:p>
    <w:p w:rsidR="001A624D" w:rsidRPr="00CA3510" w:rsidRDefault="001A624D" w:rsidP="00287CED">
      <w:pPr>
        <w:spacing w:after="0" w:line="240" w:lineRule="auto"/>
        <w:ind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7.2</w:t>
      </w:r>
      <w:r w:rsidR="00181014" w:rsidRPr="00CA3510">
        <w:rPr>
          <w:rFonts w:ascii="Times New Roman" w:hAnsi="Times New Roman" w:cs="Times New Roman"/>
          <w:color w:val="000000" w:themeColor="text1"/>
          <w:sz w:val="28"/>
          <w:szCs w:val="28"/>
        </w:rPr>
        <w:t>3</w:t>
      </w:r>
      <w:r w:rsidRPr="00CA3510">
        <w:rPr>
          <w:rFonts w:ascii="Times New Roman" w:hAnsi="Times New Roman" w:cs="Times New Roman"/>
          <w:color w:val="000000" w:themeColor="text1"/>
          <w:sz w:val="28"/>
          <w:szCs w:val="28"/>
        </w:rPr>
        <w:t>. Содержание общих межевых границ между соседними земельными участками осуществляется по соглашению собственников (законных владельцев) соответствующих земельных участков.</w:t>
      </w:r>
    </w:p>
    <w:p w:rsidR="001A624D" w:rsidRPr="00CA3510" w:rsidRDefault="001A624D" w:rsidP="00287CED">
      <w:pPr>
        <w:spacing w:after="0" w:line="240" w:lineRule="auto"/>
        <w:ind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 xml:space="preserve">Ограждения земельных участков устанавливают высотой до </w:t>
      </w:r>
      <w:r w:rsidRPr="00CA3510">
        <w:rPr>
          <w:rFonts w:ascii="Times New Roman" w:hAnsi="Times New Roman" w:cs="Times New Roman"/>
          <w:i/>
          <w:iCs/>
          <w:color w:val="000000" w:themeColor="text1"/>
          <w:sz w:val="28"/>
          <w:szCs w:val="28"/>
        </w:rPr>
        <w:t>2 м</w:t>
      </w:r>
      <w:r w:rsidRPr="00CA3510">
        <w:rPr>
          <w:rFonts w:ascii="Times New Roman" w:hAnsi="Times New Roman" w:cs="Times New Roman"/>
          <w:color w:val="000000" w:themeColor="text1"/>
          <w:sz w:val="28"/>
          <w:szCs w:val="28"/>
        </w:rPr>
        <w:t xml:space="preserve">. Возведение ограждения на межевых границах с превышением указанной высоты допускается по согласованию со смежными землепользователями. </w:t>
      </w:r>
    </w:p>
    <w:p w:rsidR="001A624D" w:rsidRPr="00CA3510" w:rsidRDefault="001A624D" w:rsidP="00287CED">
      <w:pPr>
        <w:spacing w:after="0" w:line="240" w:lineRule="auto"/>
        <w:ind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7.2</w:t>
      </w:r>
      <w:r w:rsidR="00181014" w:rsidRPr="00CA3510">
        <w:rPr>
          <w:rFonts w:ascii="Times New Roman" w:hAnsi="Times New Roman" w:cs="Times New Roman"/>
          <w:color w:val="000000" w:themeColor="text1"/>
          <w:sz w:val="28"/>
          <w:szCs w:val="28"/>
        </w:rPr>
        <w:t>4</w:t>
      </w:r>
      <w:r w:rsidRPr="00CA3510">
        <w:rPr>
          <w:rFonts w:ascii="Times New Roman" w:hAnsi="Times New Roman" w:cs="Times New Roman"/>
          <w:color w:val="000000" w:themeColor="text1"/>
          <w:sz w:val="28"/>
          <w:szCs w:val="28"/>
        </w:rPr>
        <w:t>. Проектирование ограждений необходимо производить в зависимости от их местоположения и назначения согласно ГОСТам, каталогам сертифицированных изделий.</w:t>
      </w:r>
    </w:p>
    <w:p w:rsidR="001A624D" w:rsidRPr="00CA3510" w:rsidRDefault="001A624D" w:rsidP="00287CED">
      <w:pPr>
        <w:spacing w:after="0" w:line="240" w:lineRule="auto"/>
        <w:ind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Дорожные ограждения и временные ограждения строительных площадок и участков производства строительно-монтажных работ устанавливаются в соответствии с ГОСТами.</w:t>
      </w:r>
    </w:p>
    <w:p w:rsidR="001A624D" w:rsidRPr="00CA3510" w:rsidRDefault="001A624D" w:rsidP="00287CED">
      <w:pPr>
        <w:spacing w:after="0" w:line="240" w:lineRule="auto"/>
        <w:ind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7.2</w:t>
      </w:r>
      <w:r w:rsidR="00181014" w:rsidRPr="00CA3510">
        <w:rPr>
          <w:rFonts w:ascii="Times New Roman" w:hAnsi="Times New Roman" w:cs="Times New Roman"/>
          <w:color w:val="000000" w:themeColor="text1"/>
          <w:sz w:val="28"/>
          <w:szCs w:val="28"/>
        </w:rPr>
        <w:t>5</w:t>
      </w:r>
      <w:r w:rsidRPr="00CA3510">
        <w:rPr>
          <w:rFonts w:ascii="Times New Roman" w:hAnsi="Times New Roman" w:cs="Times New Roman"/>
          <w:color w:val="000000" w:themeColor="text1"/>
          <w:sz w:val="28"/>
          <w:szCs w:val="28"/>
        </w:rPr>
        <w:t>. На общественных территориях, территориях жилой застройки и территориях рекреационного назначения запрещается установка глухих и железобетонных ограждений. Применяются декоративные ограждения.</w:t>
      </w:r>
    </w:p>
    <w:p w:rsidR="001A624D" w:rsidRPr="00CA3510" w:rsidRDefault="001A624D" w:rsidP="00287CED">
      <w:pPr>
        <w:spacing w:after="0" w:line="240" w:lineRule="auto"/>
        <w:ind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На участках, где существует возможность заезда автотранспорта на тротуары, пешеходные дорожки, грунт, мягкие покрытия, газоны и озелененные территории, допускается устанавливать устройства, препятствующие заезду автотранспорта, в том числе парковочные ограждения.</w:t>
      </w:r>
    </w:p>
    <w:p w:rsidR="001A624D" w:rsidRPr="00CA3510" w:rsidRDefault="001A624D" w:rsidP="00287CED">
      <w:pPr>
        <w:spacing w:after="0" w:line="240" w:lineRule="auto"/>
        <w:ind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7.2</w:t>
      </w:r>
      <w:r w:rsidR="00181014" w:rsidRPr="00CA3510">
        <w:rPr>
          <w:rFonts w:ascii="Times New Roman" w:hAnsi="Times New Roman" w:cs="Times New Roman"/>
          <w:color w:val="000000" w:themeColor="text1"/>
          <w:sz w:val="28"/>
          <w:szCs w:val="28"/>
        </w:rPr>
        <w:t>6</w:t>
      </w:r>
      <w:r w:rsidRPr="00CA3510">
        <w:rPr>
          <w:rFonts w:ascii="Times New Roman" w:hAnsi="Times New Roman" w:cs="Times New Roman"/>
          <w:color w:val="000000" w:themeColor="text1"/>
          <w:sz w:val="28"/>
          <w:szCs w:val="28"/>
        </w:rPr>
        <w:t>. Установка ограждений, изготовленных из сетки-</w:t>
      </w:r>
      <w:proofErr w:type="spellStart"/>
      <w:r w:rsidRPr="00CA3510">
        <w:rPr>
          <w:rFonts w:ascii="Times New Roman" w:hAnsi="Times New Roman" w:cs="Times New Roman"/>
          <w:color w:val="000000" w:themeColor="text1"/>
          <w:sz w:val="28"/>
          <w:szCs w:val="28"/>
        </w:rPr>
        <w:t>рабицы</w:t>
      </w:r>
      <w:proofErr w:type="spellEnd"/>
      <w:r w:rsidRPr="00CA3510">
        <w:rPr>
          <w:rFonts w:ascii="Times New Roman" w:hAnsi="Times New Roman" w:cs="Times New Roman"/>
          <w:color w:val="000000" w:themeColor="text1"/>
          <w:sz w:val="28"/>
          <w:szCs w:val="28"/>
        </w:rPr>
        <w:t>, допускается на земельных участках, на которых расположены индивидуальные жилые дома, а также на земельных участках, предназначенных для ведения садоводства, огородничества, личного подсобного хозяйства.</w:t>
      </w:r>
    </w:p>
    <w:p w:rsidR="001A624D" w:rsidRPr="00CA3510" w:rsidRDefault="001A624D" w:rsidP="00287CED">
      <w:pPr>
        <w:spacing w:after="0" w:line="240" w:lineRule="auto"/>
        <w:ind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7.2</w:t>
      </w:r>
      <w:r w:rsidR="00181014" w:rsidRPr="00CA3510">
        <w:rPr>
          <w:rFonts w:ascii="Times New Roman" w:hAnsi="Times New Roman" w:cs="Times New Roman"/>
          <w:color w:val="000000" w:themeColor="text1"/>
          <w:sz w:val="28"/>
          <w:szCs w:val="28"/>
        </w:rPr>
        <w:t>7</w:t>
      </w:r>
      <w:r w:rsidRPr="00CA3510">
        <w:rPr>
          <w:rFonts w:ascii="Times New Roman" w:hAnsi="Times New Roman" w:cs="Times New Roman"/>
          <w:color w:val="000000" w:themeColor="text1"/>
          <w:sz w:val="28"/>
          <w:szCs w:val="28"/>
        </w:rPr>
        <w:t>. Ограждения зданий (в том числе индивидуальных жилых домов и многоквартирных домов), строений и сооружений (в том числе временных), расположенные на прилегающих и (или) отведенных территориях, содержатся собственниками, владельцами и пользователями указанных объектов.</w:t>
      </w:r>
    </w:p>
    <w:p w:rsidR="001A624D" w:rsidRPr="00CA3510" w:rsidRDefault="001A624D" w:rsidP="00287CED">
      <w:pPr>
        <w:spacing w:after="0" w:line="240" w:lineRule="auto"/>
        <w:ind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 xml:space="preserve">Ограждение земельного участка должно содержаться в чистоте и порядке собственниками (правообладателями) земельного участка, на котором данное ограждение установлено. </w:t>
      </w:r>
    </w:p>
    <w:p w:rsidR="001A624D" w:rsidRPr="00CA3510" w:rsidRDefault="001A624D" w:rsidP="00287CED">
      <w:pPr>
        <w:spacing w:after="0" w:line="240" w:lineRule="auto"/>
        <w:ind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lastRenderedPageBreak/>
        <w:t>Временные ограждения, устанавливаемые на строительных площадках и участках производства строительно-монтажных, земляных работ, содержатся лицами, осуществляющими данные работы.</w:t>
      </w:r>
    </w:p>
    <w:p w:rsidR="001A624D" w:rsidRPr="00CA3510" w:rsidRDefault="001A624D" w:rsidP="00287CED">
      <w:pPr>
        <w:spacing w:after="0" w:line="240" w:lineRule="auto"/>
        <w:ind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Дорожные ограждения содержатся специализированной организацией, осуществляющей содержание и уборку дорог.</w:t>
      </w:r>
    </w:p>
    <w:p w:rsidR="001A624D" w:rsidRPr="00CA3510" w:rsidRDefault="001A624D" w:rsidP="00287CED">
      <w:pPr>
        <w:spacing w:after="0" w:line="240" w:lineRule="auto"/>
        <w:ind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Лица, осуществляющие содержание ограждений, обязаны обеспечить ремонт и покраску ограждений по мере необходимости, очистку от надписей, рисунков, объявлений по мере их появления.</w:t>
      </w:r>
    </w:p>
    <w:p w:rsidR="001A624D" w:rsidRPr="00CA3510" w:rsidRDefault="001A624D" w:rsidP="00287CED">
      <w:pPr>
        <w:spacing w:after="0" w:line="240" w:lineRule="auto"/>
        <w:ind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7.2</w:t>
      </w:r>
      <w:r w:rsidR="00181014" w:rsidRPr="00CA3510">
        <w:rPr>
          <w:rFonts w:ascii="Times New Roman" w:hAnsi="Times New Roman" w:cs="Times New Roman"/>
          <w:color w:val="000000" w:themeColor="text1"/>
          <w:sz w:val="28"/>
          <w:szCs w:val="28"/>
        </w:rPr>
        <w:t>8</w:t>
      </w:r>
      <w:r w:rsidRPr="00CA3510">
        <w:rPr>
          <w:rFonts w:ascii="Times New Roman" w:hAnsi="Times New Roman" w:cs="Times New Roman"/>
          <w:color w:val="000000" w:themeColor="text1"/>
          <w:sz w:val="28"/>
          <w:szCs w:val="28"/>
        </w:rPr>
        <w:t>. Не допускается отклонение ограждения от вертикали. Запрещается дальнейшая эксплуатация ветхого и аварийного ограждения, а также отдельных элементов ограждения без проведения ремонта, если общая площадь разрушения превышает двадцать процентов от общей площади элемента, либо отклонение ограждения от вертикали создает угрозу его падения.</w:t>
      </w:r>
    </w:p>
    <w:p w:rsidR="001A624D" w:rsidRPr="00CA3510" w:rsidRDefault="001A624D" w:rsidP="00287CED">
      <w:pPr>
        <w:spacing w:after="0" w:line="240" w:lineRule="auto"/>
        <w:ind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7.2</w:t>
      </w:r>
      <w:r w:rsidR="00181014" w:rsidRPr="00CA3510">
        <w:rPr>
          <w:rFonts w:ascii="Times New Roman" w:hAnsi="Times New Roman" w:cs="Times New Roman"/>
          <w:color w:val="000000" w:themeColor="text1"/>
          <w:sz w:val="28"/>
          <w:szCs w:val="28"/>
        </w:rPr>
        <w:t>9</w:t>
      </w:r>
      <w:r w:rsidRPr="00CA3510">
        <w:rPr>
          <w:rFonts w:ascii="Times New Roman" w:hAnsi="Times New Roman" w:cs="Times New Roman"/>
          <w:color w:val="000000" w:themeColor="text1"/>
          <w:sz w:val="28"/>
          <w:szCs w:val="28"/>
        </w:rPr>
        <w:t>. Установка ограждений не должна препятствовать свободному доступу пешеходов и маломобильных групп населения к объектам образования, здравоохранения, культуры, физической культуры и спорта, социального обслуживания населения, в том числе расположенным внутри жилых кварталов.</w:t>
      </w:r>
    </w:p>
    <w:p w:rsidR="001A624D" w:rsidRPr="00CA3510" w:rsidRDefault="001A624D" w:rsidP="00287CED">
      <w:pPr>
        <w:spacing w:after="0" w:line="240" w:lineRule="auto"/>
        <w:ind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7.</w:t>
      </w:r>
      <w:r w:rsidR="00181014" w:rsidRPr="00CA3510">
        <w:rPr>
          <w:rFonts w:ascii="Times New Roman" w:hAnsi="Times New Roman" w:cs="Times New Roman"/>
          <w:color w:val="000000" w:themeColor="text1"/>
          <w:sz w:val="28"/>
          <w:szCs w:val="28"/>
        </w:rPr>
        <w:t>30</w:t>
      </w:r>
      <w:r w:rsidRPr="00CA3510">
        <w:rPr>
          <w:rFonts w:ascii="Times New Roman" w:hAnsi="Times New Roman" w:cs="Times New Roman"/>
          <w:color w:val="000000" w:themeColor="text1"/>
          <w:sz w:val="28"/>
          <w:szCs w:val="28"/>
        </w:rPr>
        <w:t>. При создании некапитальных нестационарных строений и сооружений, выполненных из легких конструкций, не предусматривающих устройство заглубленных фундаментов и подземных сооружений (объекты мелкорозничной торговли, бытового обслуживания и питания, остановочные павильоны, наземные туалетные кабины, гаражи, навесы, сооружения для хранения спасательного и противопожарного имущества и инвентаря, дежурства медицинского персонала и оказания медицинской помощи пострадавшим на воде (медицинские пункты), спасательные посты, вышки, пункты проката инвентаря, платежные терминалы для оплаты услуг и штрафов, торговые автоматы, сезонные аттракционы, нестационарные строения, сооружения, временные сооружения для отдыха, сооружения сезонного гостиничного комплекса, мобильные (инвентарные) здания и сооружения, другие объекты некапитального характера) (далее - некапитальные сооружения), учитываются принципы функционального разнообразия, организации комфортной пешеходной среды, комфортной среды для общения в части обеспечения территории разнообразными сервисами, востребованными центрами притяжения людей без ущерба для комфортного передвижения по сложившимся пешеходным маршрутам.</w:t>
      </w:r>
    </w:p>
    <w:p w:rsidR="001A624D" w:rsidRPr="00CA3510" w:rsidRDefault="001A624D" w:rsidP="00287CED">
      <w:pPr>
        <w:spacing w:after="0" w:line="240" w:lineRule="auto"/>
        <w:ind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7.</w:t>
      </w:r>
      <w:r w:rsidR="00181014" w:rsidRPr="00CA3510">
        <w:rPr>
          <w:rFonts w:ascii="Times New Roman" w:hAnsi="Times New Roman" w:cs="Times New Roman"/>
          <w:color w:val="000000" w:themeColor="text1"/>
          <w:sz w:val="28"/>
          <w:szCs w:val="28"/>
        </w:rPr>
        <w:t>31</w:t>
      </w:r>
      <w:r w:rsidRPr="00CA3510">
        <w:rPr>
          <w:rFonts w:ascii="Times New Roman" w:hAnsi="Times New Roman" w:cs="Times New Roman"/>
          <w:color w:val="000000" w:themeColor="text1"/>
          <w:sz w:val="28"/>
          <w:szCs w:val="28"/>
        </w:rPr>
        <w:t>. Некапитальные объекты мелкорозничной торговли, бытового обслуживания и питания, летние (сезонные) кафе могут размещаться на территориях пешеходных зон, в парках, садах, на бульварах населенного пункта.</w:t>
      </w:r>
    </w:p>
    <w:p w:rsidR="001A624D" w:rsidRPr="00CA3510" w:rsidRDefault="001A624D" w:rsidP="00287CED">
      <w:pPr>
        <w:spacing w:after="0" w:line="240" w:lineRule="auto"/>
        <w:ind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Такие некапитальные сооружения допускается устанавливать на твердые виды покрытия, оборудовать осветительным оборудованием, урнами и малыми контейнерами для мусора.</w:t>
      </w:r>
    </w:p>
    <w:p w:rsidR="001A624D" w:rsidRPr="00CA3510" w:rsidRDefault="001A624D" w:rsidP="00287CED">
      <w:pPr>
        <w:spacing w:after="0" w:line="240" w:lineRule="auto"/>
        <w:ind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Некапитальные сооружения питания могут также оборудоваться туалетными кабинами.</w:t>
      </w:r>
    </w:p>
    <w:p w:rsidR="001A624D" w:rsidRPr="00CA3510" w:rsidRDefault="001A624D" w:rsidP="00287CED">
      <w:pPr>
        <w:spacing w:after="0" w:line="240" w:lineRule="auto"/>
        <w:ind w:firstLine="709"/>
        <w:jc w:val="both"/>
        <w:rPr>
          <w:rFonts w:ascii="Times New Roman" w:hAnsi="Times New Roman" w:cs="Times New Roman"/>
          <w:strike/>
          <w:sz w:val="28"/>
          <w:szCs w:val="28"/>
        </w:rPr>
      </w:pPr>
      <w:r w:rsidRPr="00CA3510">
        <w:rPr>
          <w:rFonts w:ascii="Times New Roman" w:hAnsi="Times New Roman" w:cs="Times New Roman"/>
          <w:color w:val="000000" w:themeColor="text1"/>
          <w:sz w:val="28"/>
          <w:szCs w:val="28"/>
        </w:rPr>
        <w:lastRenderedPageBreak/>
        <w:t>7.3</w:t>
      </w:r>
      <w:r w:rsidR="00181014" w:rsidRPr="00CA3510">
        <w:rPr>
          <w:rFonts w:ascii="Times New Roman" w:hAnsi="Times New Roman" w:cs="Times New Roman"/>
          <w:color w:val="000000" w:themeColor="text1"/>
          <w:sz w:val="28"/>
          <w:szCs w:val="28"/>
        </w:rPr>
        <w:t>2</w:t>
      </w:r>
      <w:r w:rsidRPr="00CA3510">
        <w:rPr>
          <w:rFonts w:ascii="Times New Roman" w:hAnsi="Times New Roman" w:cs="Times New Roman"/>
          <w:color w:val="000000" w:themeColor="text1"/>
          <w:sz w:val="28"/>
          <w:szCs w:val="28"/>
        </w:rPr>
        <w:t xml:space="preserve">. При создании некапитальных сооружений допускается применять отделочные материалы, предусмотренные </w:t>
      </w:r>
      <w:r w:rsidRPr="00CA3510">
        <w:rPr>
          <w:rFonts w:ascii="Times New Roman" w:hAnsi="Times New Roman" w:cs="Times New Roman"/>
          <w:sz w:val="28"/>
          <w:szCs w:val="28"/>
        </w:rPr>
        <w:t>Дизайн-кодом.</w:t>
      </w:r>
    </w:p>
    <w:p w:rsidR="001A624D" w:rsidRPr="00CA3510" w:rsidRDefault="001A624D" w:rsidP="00287CED">
      <w:pPr>
        <w:spacing w:after="0" w:line="240" w:lineRule="auto"/>
        <w:ind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7.3</w:t>
      </w:r>
      <w:r w:rsidR="00181014" w:rsidRPr="00CA3510">
        <w:rPr>
          <w:rFonts w:ascii="Times New Roman" w:hAnsi="Times New Roman" w:cs="Times New Roman"/>
          <w:color w:val="000000" w:themeColor="text1"/>
          <w:sz w:val="28"/>
          <w:szCs w:val="28"/>
        </w:rPr>
        <w:t>3</w:t>
      </w:r>
      <w:r w:rsidRPr="00CA3510">
        <w:rPr>
          <w:rFonts w:ascii="Times New Roman" w:hAnsi="Times New Roman" w:cs="Times New Roman"/>
          <w:color w:val="000000" w:themeColor="text1"/>
          <w:sz w:val="28"/>
          <w:szCs w:val="28"/>
        </w:rPr>
        <w:t>. При остеклении витрин допускается применять безосколочные, ударостойкие материалы, безопасные упрочняющие многослойные пленочные покрытия, поликарбонатные стекла.</w:t>
      </w:r>
    </w:p>
    <w:p w:rsidR="001A624D" w:rsidRPr="00CA3510" w:rsidRDefault="001A624D" w:rsidP="00287CED">
      <w:pPr>
        <w:spacing w:after="0" w:line="240" w:lineRule="auto"/>
        <w:ind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7.3</w:t>
      </w:r>
      <w:r w:rsidR="00181014" w:rsidRPr="00CA3510">
        <w:rPr>
          <w:rFonts w:ascii="Times New Roman" w:hAnsi="Times New Roman" w:cs="Times New Roman"/>
          <w:color w:val="000000" w:themeColor="text1"/>
          <w:sz w:val="28"/>
          <w:szCs w:val="28"/>
        </w:rPr>
        <w:t>4</w:t>
      </w:r>
      <w:r w:rsidRPr="00CA3510">
        <w:rPr>
          <w:rFonts w:ascii="Times New Roman" w:hAnsi="Times New Roman" w:cs="Times New Roman"/>
          <w:color w:val="000000" w:themeColor="text1"/>
          <w:sz w:val="28"/>
          <w:szCs w:val="28"/>
        </w:rPr>
        <w:t>. При проектировании мини-</w:t>
      </w:r>
      <w:proofErr w:type="spellStart"/>
      <w:r w:rsidRPr="00CA3510">
        <w:rPr>
          <w:rFonts w:ascii="Times New Roman" w:hAnsi="Times New Roman" w:cs="Times New Roman"/>
          <w:color w:val="000000" w:themeColor="text1"/>
          <w:sz w:val="28"/>
          <w:szCs w:val="28"/>
        </w:rPr>
        <w:t>маркетов</w:t>
      </w:r>
      <w:proofErr w:type="spellEnd"/>
      <w:r w:rsidRPr="00CA3510">
        <w:rPr>
          <w:rFonts w:ascii="Times New Roman" w:hAnsi="Times New Roman" w:cs="Times New Roman"/>
          <w:color w:val="000000" w:themeColor="text1"/>
          <w:sz w:val="28"/>
          <w:szCs w:val="28"/>
        </w:rPr>
        <w:t xml:space="preserve">, мини-рынков, торговых рядов разрешается применять быстро возводимые модульные комплексы, выполняемые из легких конструкций, с учетом </w:t>
      </w:r>
      <w:r w:rsidRPr="00CA3510">
        <w:rPr>
          <w:rFonts w:ascii="Times New Roman" w:hAnsi="Times New Roman" w:cs="Times New Roman"/>
          <w:sz w:val="28"/>
          <w:szCs w:val="28"/>
        </w:rPr>
        <w:t>Дизайн-кода.</w:t>
      </w:r>
    </w:p>
    <w:p w:rsidR="001A624D" w:rsidRPr="00CA3510" w:rsidRDefault="001A624D" w:rsidP="00287CED">
      <w:pPr>
        <w:spacing w:after="0" w:line="240" w:lineRule="auto"/>
        <w:ind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7.</w:t>
      </w:r>
      <w:r w:rsidR="00181014" w:rsidRPr="00CA3510">
        <w:rPr>
          <w:rFonts w:ascii="Times New Roman" w:hAnsi="Times New Roman" w:cs="Times New Roman"/>
          <w:color w:val="000000" w:themeColor="text1"/>
          <w:sz w:val="28"/>
          <w:szCs w:val="28"/>
        </w:rPr>
        <w:t>34</w:t>
      </w:r>
      <w:r w:rsidRPr="00CA3510">
        <w:rPr>
          <w:rFonts w:ascii="Times New Roman" w:hAnsi="Times New Roman" w:cs="Times New Roman"/>
          <w:color w:val="000000" w:themeColor="text1"/>
          <w:sz w:val="28"/>
          <w:szCs w:val="28"/>
        </w:rPr>
        <w:t>. Разрешается размещение туалетных кабин на активно посещаемых территориях населенного пункта при отсутствии или недостаточной пропускной способности общественных туалетов, в том числе в местах проведения массовых мероприятий, при крупных объектах торговли и услуг, на озелененных территориях, на автозаправочных станциях, автостоянках, при некапитальных сооружениях питания.</w:t>
      </w:r>
    </w:p>
    <w:p w:rsidR="00F76E1D" w:rsidRPr="00CA3510" w:rsidRDefault="00F76E1D" w:rsidP="00287CED">
      <w:pPr>
        <w:pStyle w:val="a3"/>
        <w:ind w:firstLine="709"/>
        <w:jc w:val="both"/>
        <w:rPr>
          <w:rFonts w:ascii="Times New Roman" w:hAnsi="Times New Roman"/>
          <w:sz w:val="28"/>
          <w:szCs w:val="28"/>
        </w:rPr>
      </w:pPr>
    </w:p>
    <w:p w:rsidR="00F76E1D" w:rsidRPr="00CA3510" w:rsidRDefault="00F76E1D" w:rsidP="00287CED">
      <w:pPr>
        <w:pStyle w:val="a3"/>
        <w:ind w:firstLine="709"/>
        <w:jc w:val="both"/>
        <w:rPr>
          <w:rFonts w:ascii="Times New Roman" w:hAnsi="Times New Roman"/>
          <w:b/>
          <w:bCs/>
          <w:sz w:val="28"/>
          <w:szCs w:val="28"/>
        </w:rPr>
      </w:pPr>
      <w:r w:rsidRPr="00CA3510">
        <w:rPr>
          <w:rFonts w:ascii="Times New Roman" w:hAnsi="Times New Roman"/>
          <w:b/>
          <w:bCs/>
          <w:sz w:val="28"/>
          <w:szCs w:val="28"/>
        </w:rPr>
        <w:t>Глава 8. Организация пешеходных коммуникаций, в том числе тротуаров, аллей, дорожек, тропинок</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8.1. Тротуары, аллеи, пешеходные дорожки и тропинки (далее - пешеходные коммуникации) на территории жилой застройки проектируются с учетом создания основных и второстепенных пешеходных коммуникаций.</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К основным относятся пешеходные коммуникации, обеспечивающие связь жилых, общественных, производственных и иных зданий и сооружений с остановками общественного транспорта, социально значимыми объектами, учреждениями культуры и спорта, территориями рекреационного назначения, а также связь между основными объектами и функциональными зонами в составе общественных территорий и территорий рекреационного назначения.</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К второстепенным относятся пешеходные коммуникации, обеспечивающие связь между зданиями, различными объектами и элементами благоустройства в пределах благоустраиваемой территории, а также пешеходные коммуникации на озелененных территориях.</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8.2. При проектировании и благоустройстве системы пешеходных коммуникаций необходимо обеспечивать минимальное количество пересечений пешеходных коммуникаций с транспортными коммуникациями, непрерывность системы пешеходных коммуникаций, возможность безопасного, беспрепятственного и удобного передвижения людей, включая маломобильные группы населения.</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При планировочной организации пешеходных тротуаров необходимо предусматривать беспрепятственный доступ к зданиям и сооружениям для маломобильных групп населения, в том числе для инвалидов и иных граждан с ограниченными возможностями передвижения и их сопровождающих в соответствии с требованиями сводов правил, национальных стандартов, отраслевых норм и настоящих Правил.</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lastRenderedPageBreak/>
        <w:t>8.3. При проектировании пешеходных коммуникаций, прилегающих к объектам транспортной инфраструктуры, допускается организовывать разделение пешеходных потоков.</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8.4. С учетом общественного мнения на сложившихся пешеходных маршрутах допускается создавать искусственные препятствия в местах использования пешеходами опасных маршрутов, а также осуществлять перенос пешеходных переходов в целях создания более удобных подходов к объектам транспортной инфраструктуры, социального обслуживания, здравоохранения, образования, культуры, физической культуры и спорта.</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8.5. Покрытие пешеходных дорожек должно быть удобным при ходьбе и устойчивым к износу.</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8.6. Пешеходные дорожки и тротуары в составе активно используемых общественных территорий в целях </w:t>
      </w:r>
      <w:r w:rsidR="002E3D5D" w:rsidRPr="00CA3510">
        <w:rPr>
          <w:rFonts w:ascii="Times New Roman" w:hAnsi="Times New Roman"/>
          <w:sz w:val="28"/>
          <w:szCs w:val="28"/>
        </w:rPr>
        <w:t xml:space="preserve">недопущения </w:t>
      </w:r>
      <w:r w:rsidRPr="00CA3510">
        <w:rPr>
          <w:rFonts w:ascii="Times New Roman" w:hAnsi="Times New Roman"/>
          <w:sz w:val="28"/>
          <w:szCs w:val="28"/>
        </w:rPr>
        <w:t>скопления людей следует предусматривать шириной не менее 2 метров.</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На тротуарах с активным потоком пешеходов уличную мебель необходимо располагать в порядке, способствующем свободному движению пешеходов.</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8.7. Пешеходные коммуникации в составе общественных территорий должны быть хорошо просматриваемыми и освещенными.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8.8. Не допускается проектирование и создание прямолинейных пешеходных дорожек. Следует предусматривать возможности для альтернативных пешеходных маршрутов между двумя любыми точками</w:t>
      </w:r>
      <w:r w:rsidR="007145CC" w:rsidRPr="00CA3510">
        <w:rPr>
          <w:rFonts w:ascii="Times New Roman" w:hAnsi="Times New Roman"/>
          <w:sz w:val="28"/>
          <w:szCs w:val="28"/>
        </w:rPr>
        <w:t xml:space="preserve"> населенного пункта</w:t>
      </w:r>
      <w:r w:rsidRPr="00CA3510">
        <w:rPr>
          <w:rFonts w:ascii="Times New Roman" w:hAnsi="Times New Roman"/>
          <w:sz w:val="28"/>
          <w:szCs w:val="28"/>
        </w:rPr>
        <w:t>.</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8.9. При планировании пешеходных коммуникаций допускается создание мест для кратковременного отдыха пешеходов, в том числе маломобильных групп населения (например, скамьи).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8.10. С целью создания комфортной среды для пешеходов пешеходные коммуникации возможно озеленять путем использования различных видов зеленых насаждений.</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8.11. При создании основных пешеходных коммуникаций допускается использовать твердые виды покрытия.</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Точки пересечения основных пешеходных коммуникаций с транспортными проездами, в том числе некапитальных нестационарных сооружений, могут оснащаться бордюрными пандусами.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Лестницы, пандусы, мостики и другие подобные элементы разрешается выполнять с соблюдением равновеликой пропускной способности.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8.12. При создании второстепенных пешеходных коммуникаций допускается использовать различные виды покрытия:</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 дорожки скверов, бульваров, садов населенного пункта разрешается устраивать с твердыми видами покрытия и элементами сопряжения поверхностей;</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2) дорожки крупных озелененных территорий и территорий рекреационного назначения разрешается устраивать с различными видами мягкого или комбинированного покрытия, пешеходные тропы - с естественным грунтовым покрытием.</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lastRenderedPageBreak/>
        <w:t>8.13. К пешеходным зонам относятся территории населенного пункта, предназначенные для пешеходного движения и свободные от автомобильного движения, за исключением автомобилей спецслужб, коммунальной и обслуживающей техники, маршрутного транспорта, транспорта для инвалидов.</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В малых населенных пунктах пешеходные зоны разрешается располагать и (или) благоустраивать в центре такого населенного пункта и (или) в основном центре притяжения жителей.</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В больших и крупных населенных пунктах пешеходные зоны разрешается располагать и (или) благоустраивать во всех жилых районах, парках и скверах.</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8.14. Для проектирования и (или) благоустройства пешеходной зоны возможно проведение осмотра территории совместно с представителями жителей планируемого к благоустройству</w:t>
      </w:r>
      <w:r w:rsidR="007145CC" w:rsidRPr="00CA3510">
        <w:rPr>
          <w:rFonts w:ascii="Times New Roman" w:hAnsi="Times New Roman"/>
          <w:sz w:val="28"/>
          <w:szCs w:val="28"/>
        </w:rPr>
        <w:t xml:space="preserve"> населенного пункта квартала, микрорайона,</w:t>
      </w:r>
      <w:r w:rsidR="00A133EF" w:rsidRPr="00CA3510">
        <w:rPr>
          <w:rFonts w:ascii="Times New Roman" w:hAnsi="Times New Roman"/>
          <w:sz w:val="28"/>
          <w:szCs w:val="28"/>
        </w:rPr>
        <w:t xml:space="preserve"> </w:t>
      </w:r>
      <w:r w:rsidRPr="00CA3510">
        <w:rPr>
          <w:rFonts w:ascii="Times New Roman" w:hAnsi="Times New Roman"/>
          <w:sz w:val="28"/>
          <w:szCs w:val="28"/>
        </w:rPr>
        <w:t>выявление точек притяжения, с учетом интересов всех групп населения, в том числе молодежи, детей различного возраста и их родителей, пенсионеров и маломобильных групп населения.</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8.15. На велодорожках, размещаемых вдоль улиц и дорог, допускается предусматривать освещение, на территориях рекреационного назначения - озеленение.</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8.16. Для эффективного использования велосипедных коммуникаций разрешается предусматривать:</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 маршруты велодорожек, интегрированные в единую замкнутую систему;</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2) комфортные и безопасные пересечения </w:t>
      </w:r>
      <w:proofErr w:type="spellStart"/>
      <w:r w:rsidRPr="00CA3510">
        <w:rPr>
          <w:rFonts w:ascii="Times New Roman" w:hAnsi="Times New Roman"/>
          <w:sz w:val="28"/>
          <w:szCs w:val="28"/>
        </w:rPr>
        <w:t>веломаршрутов</w:t>
      </w:r>
      <w:proofErr w:type="spellEnd"/>
      <w:r w:rsidRPr="00CA3510">
        <w:rPr>
          <w:rFonts w:ascii="Times New Roman" w:hAnsi="Times New Roman"/>
          <w:sz w:val="28"/>
          <w:szCs w:val="28"/>
        </w:rPr>
        <w:t xml:space="preserve"> на перекрестках с пешеходными и автомобильными коммуникациями;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3) снижение общей скорости движения автомобильного транспорта на территории, в которую интегрируется </w:t>
      </w:r>
      <w:proofErr w:type="spellStart"/>
      <w:r w:rsidRPr="00CA3510">
        <w:rPr>
          <w:rFonts w:ascii="Times New Roman" w:hAnsi="Times New Roman"/>
          <w:sz w:val="28"/>
          <w:szCs w:val="28"/>
        </w:rPr>
        <w:t>велодвижение</w:t>
      </w:r>
      <w:proofErr w:type="spellEnd"/>
      <w:r w:rsidRPr="00CA3510">
        <w:rPr>
          <w:rFonts w:ascii="Times New Roman" w:hAnsi="Times New Roman"/>
          <w:sz w:val="28"/>
          <w:szCs w:val="28"/>
        </w:rPr>
        <w:t>;</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4) организацию </w:t>
      </w:r>
      <w:proofErr w:type="spellStart"/>
      <w:r w:rsidRPr="00CA3510">
        <w:rPr>
          <w:rFonts w:ascii="Times New Roman" w:hAnsi="Times New Roman"/>
          <w:sz w:val="28"/>
          <w:szCs w:val="28"/>
        </w:rPr>
        <w:t>безбарьерной</w:t>
      </w:r>
      <w:proofErr w:type="spellEnd"/>
      <w:r w:rsidRPr="00CA3510">
        <w:rPr>
          <w:rFonts w:ascii="Times New Roman" w:hAnsi="Times New Roman"/>
          <w:sz w:val="28"/>
          <w:szCs w:val="28"/>
        </w:rPr>
        <w:t xml:space="preserve"> среды в зонах перепада высот на маршруте;</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5) организацию велодорожек на маршрутах, ведущих к зонам транспортно-пересадочных узлов и остановкам внеуличного транспорта;</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6) безопасные </w:t>
      </w:r>
      <w:proofErr w:type="spellStart"/>
      <w:r w:rsidRPr="00CA3510">
        <w:rPr>
          <w:rFonts w:ascii="Times New Roman" w:hAnsi="Times New Roman"/>
          <w:sz w:val="28"/>
          <w:szCs w:val="28"/>
        </w:rPr>
        <w:t>велопарковки</w:t>
      </w:r>
      <w:proofErr w:type="spellEnd"/>
      <w:r w:rsidRPr="00CA3510">
        <w:rPr>
          <w:rFonts w:ascii="Times New Roman" w:hAnsi="Times New Roman"/>
          <w:sz w:val="28"/>
          <w:szCs w:val="28"/>
        </w:rPr>
        <w:t xml:space="preserve"> на общественных территориях </w:t>
      </w:r>
      <w:r w:rsidR="00A133EF" w:rsidRPr="00CA3510">
        <w:rPr>
          <w:rFonts w:ascii="Times New Roman" w:hAnsi="Times New Roman"/>
          <w:sz w:val="28"/>
          <w:szCs w:val="28"/>
        </w:rPr>
        <w:t>о</w:t>
      </w:r>
      <w:r w:rsidRPr="00CA3510">
        <w:rPr>
          <w:rFonts w:ascii="Times New Roman" w:hAnsi="Times New Roman"/>
          <w:bCs/>
          <w:sz w:val="28"/>
          <w:szCs w:val="28"/>
        </w:rPr>
        <w:t>круг</w:t>
      </w:r>
      <w:r w:rsidR="00A133EF" w:rsidRPr="00CA3510">
        <w:rPr>
          <w:rFonts w:ascii="Times New Roman" w:hAnsi="Times New Roman"/>
          <w:bCs/>
          <w:sz w:val="28"/>
          <w:szCs w:val="28"/>
        </w:rPr>
        <w:t xml:space="preserve">а, </w:t>
      </w:r>
      <w:r w:rsidRPr="00CA3510">
        <w:rPr>
          <w:rFonts w:ascii="Times New Roman" w:hAnsi="Times New Roman"/>
          <w:sz w:val="28"/>
          <w:szCs w:val="28"/>
        </w:rPr>
        <w:t>в том числе в зонах транспортно-пересадочных узлов и остановок внеуличного транспорта.</w:t>
      </w:r>
    </w:p>
    <w:p w:rsidR="00F76E1D" w:rsidRPr="00CA3510" w:rsidRDefault="00F76E1D" w:rsidP="00287CED">
      <w:pPr>
        <w:pStyle w:val="a3"/>
        <w:ind w:firstLine="709"/>
        <w:jc w:val="both"/>
        <w:rPr>
          <w:rFonts w:ascii="Times New Roman" w:hAnsi="Times New Roman"/>
          <w:sz w:val="28"/>
          <w:szCs w:val="28"/>
        </w:rPr>
      </w:pPr>
    </w:p>
    <w:p w:rsidR="00F76E1D" w:rsidRPr="00CA3510" w:rsidRDefault="00F76E1D" w:rsidP="00287CED">
      <w:pPr>
        <w:pStyle w:val="a3"/>
        <w:ind w:firstLine="709"/>
        <w:jc w:val="both"/>
        <w:rPr>
          <w:rFonts w:ascii="Times New Roman" w:hAnsi="Times New Roman"/>
          <w:b/>
          <w:bCs/>
          <w:sz w:val="28"/>
          <w:szCs w:val="28"/>
        </w:rPr>
      </w:pPr>
      <w:r w:rsidRPr="00CA3510">
        <w:rPr>
          <w:rFonts w:ascii="Times New Roman" w:hAnsi="Times New Roman"/>
          <w:b/>
          <w:bCs/>
          <w:sz w:val="28"/>
          <w:szCs w:val="28"/>
        </w:rPr>
        <w:t xml:space="preserve">Глава 9. Обустройство территории </w:t>
      </w:r>
      <w:r w:rsidR="00A133EF" w:rsidRPr="00CA3510">
        <w:rPr>
          <w:rFonts w:ascii="Times New Roman" w:hAnsi="Times New Roman"/>
          <w:b/>
          <w:bCs/>
          <w:sz w:val="28"/>
          <w:szCs w:val="28"/>
        </w:rPr>
        <w:t>населенных пунктов округа</w:t>
      </w:r>
      <w:r w:rsidRPr="00CA3510">
        <w:rPr>
          <w:rFonts w:ascii="Times New Roman" w:hAnsi="Times New Roman"/>
          <w:b/>
          <w:bCs/>
          <w:sz w:val="28"/>
          <w:szCs w:val="28"/>
        </w:rPr>
        <w:t xml:space="preserve"> в целях обеспечения беспрепятственного передвижения по ней инвалидов и других маломобильных групп населения</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9.1. При проектировании объектов благоустройства обеспечивается доступность среды населенных пунктов для маломобильных групп населения, в том числе людей старшей возрастной группы, инвалидов, людей с ограниченными (временно или постоянно) возможностями здоровья, детей младшего возраста, пешеходов с детскими колясками. </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9.2. Проектирование, строительство, установка технических средств и оборудования, способствующих передвижению маломобильных групп населения, </w:t>
      </w:r>
      <w:r w:rsidRPr="00CA3510">
        <w:rPr>
          <w:rFonts w:ascii="Times New Roman" w:hAnsi="Times New Roman"/>
          <w:sz w:val="28"/>
          <w:szCs w:val="28"/>
        </w:rPr>
        <w:lastRenderedPageBreak/>
        <w:t>осуществляются в том числе при новом строительстве в соответствии с утвержденной проектной документацией.</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9.3. Проектирование путей движения маломобильных групп населения, входных групп в здания и сооружения осуществляется в соответствии с требованиями сводов правил, национальных стандартов, отраслевых норм и настоящих Правил.</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9.4. При выполнении благоустройства улиц в части организации подходов к зданиям и сооружениям поверхность реконструируемой части тротуаров следует выполнять на одном уровне с существующим тротуаром или путем обеспечения плавного перехода между поверхностями тротуаров, выполненными в разных уровнях.</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Тротуары, подходы к зданиям, строениям и сооружениям, ступени и пандусы необходимо выполнять с нескользящей поверхностью.</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Поверхности тротуаров, площадок перед входом в здания, строения и сооружения, ступеней и пандусов, имеющие скользкую поверхность в холодный период времени, следует обрабатывать специальными противогололедными средствами или укрывать такие поверхности противоскользящими материалами.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9.5. Для предупреждения инвалидов по зрению о препятствиях и опасных местах на путях их следования, в том числе на пешеходных коммуникациях общественных территорий, на путях следования в жилых и производственных зданиях, общественных зданиях и сооружениях открытого доступа населения и на прилегающих к ним участках, на объектах транспортной инфраструктуры, а также для обозначения безопасных путей следования, обозначения мест их начала и изменения направления движения, для обозначения мест посадки в маршрутные транспортные средства, мест получения услуг или информации, допускается применение тактильных наземных указателей.</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9.6. Общественные территории населенного пункта, территории, прилегающие к объектам социальной инфраструктуры, зоны транспортно-пересадочных узлов и иные центры притяжения для информирования инвалидов по зрению на путях их движения, указания направления движения, идентификации мест и возможности получения услуги могут оборудоваться тактильными мнемосхемами (тактильными </w:t>
      </w:r>
      <w:proofErr w:type="spellStart"/>
      <w:r w:rsidRPr="00CA3510">
        <w:rPr>
          <w:rFonts w:ascii="Times New Roman" w:hAnsi="Times New Roman"/>
          <w:sz w:val="28"/>
          <w:szCs w:val="28"/>
        </w:rPr>
        <w:t>мнемокартами</w:t>
      </w:r>
      <w:proofErr w:type="spellEnd"/>
      <w:r w:rsidRPr="00CA3510">
        <w:rPr>
          <w:rFonts w:ascii="Times New Roman" w:hAnsi="Times New Roman"/>
          <w:sz w:val="28"/>
          <w:szCs w:val="28"/>
        </w:rPr>
        <w:t xml:space="preserve"> и рельефными планами) и тактильными указателями (тактильными табличками, пиктограммами, накладками и наклейками), обеспечивающими возможность их эффективного использования инвалидами по зрению и другими категориями маломобильных групп населения, а также людьми без инвалидности.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На тактильных мнемосхемах может размещаться в том числе тактильная пространственная информация, позволяющая определить фактическое положение объектов в пространстве.</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На тактильных указателях может размещаться тактильная информация, необходимая инвалиду по зрению вдоль пути следования и позволяющая получать полноценную информацию для ориентирования в пространстве, предназначенная для считывания посредством осязания лицами, владеющими </w:t>
      </w:r>
      <w:r w:rsidRPr="00CA3510">
        <w:rPr>
          <w:rFonts w:ascii="Times New Roman" w:hAnsi="Times New Roman"/>
          <w:sz w:val="28"/>
          <w:szCs w:val="28"/>
        </w:rPr>
        <w:lastRenderedPageBreak/>
        <w:t>техникой чтения шрифта Брайля, и не владеющими данными навыками маломобильными группами населения.</w:t>
      </w:r>
    </w:p>
    <w:p w:rsidR="00F76E1D" w:rsidRPr="00CA3510" w:rsidRDefault="00F76E1D" w:rsidP="00287CED">
      <w:pPr>
        <w:pStyle w:val="a3"/>
        <w:ind w:firstLine="709"/>
        <w:jc w:val="both"/>
        <w:rPr>
          <w:rFonts w:ascii="Times New Roman" w:hAnsi="Times New Roman"/>
          <w:sz w:val="28"/>
          <w:szCs w:val="28"/>
        </w:rPr>
      </w:pPr>
    </w:p>
    <w:p w:rsidR="00F76E1D" w:rsidRPr="00CA3510" w:rsidRDefault="00F76E1D" w:rsidP="00287CED">
      <w:pPr>
        <w:pStyle w:val="a3"/>
        <w:ind w:firstLine="709"/>
        <w:jc w:val="both"/>
        <w:rPr>
          <w:rFonts w:ascii="Times New Roman" w:hAnsi="Times New Roman"/>
          <w:b/>
          <w:bCs/>
          <w:sz w:val="28"/>
          <w:szCs w:val="28"/>
        </w:rPr>
      </w:pPr>
      <w:r w:rsidRPr="00CA3510">
        <w:rPr>
          <w:rFonts w:ascii="Times New Roman" w:hAnsi="Times New Roman"/>
          <w:b/>
          <w:bCs/>
          <w:sz w:val="28"/>
          <w:szCs w:val="28"/>
        </w:rPr>
        <w:t>Глава 10. Детские и спортивные площадки.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10.1. Проектирование, строительство, реконструкцию, капитальный ремонт, содержание и эксплуатацию детских и спортивных площадок различного функционального назначения следует осуществлять в соответствии с требованиями по охране и поддержанию здоровья человека, охране исторической и природной среды, безопасности оборудования для детских игровых и спортивных площадок.</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10.2. На общественных и дворовых территориях </w:t>
      </w:r>
      <w:r w:rsidRPr="00CA3510">
        <w:rPr>
          <w:rFonts w:ascii="Times New Roman" w:hAnsi="Times New Roman"/>
          <w:bCs/>
          <w:sz w:val="28"/>
          <w:szCs w:val="28"/>
        </w:rPr>
        <w:t xml:space="preserve">города </w:t>
      </w:r>
      <w:r w:rsidR="001B4DB9" w:rsidRPr="00CA3510">
        <w:rPr>
          <w:rFonts w:ascii="Times New Roman" w:hAnsi="Times New Roman"/>
          <w:bCs/>
          <w:sz w:val="28"/>
          <w:szCs w:val="28"/>
        </w:rPr>
        <w:t>и округа</w:t>
      </w:r>
      <w:r w:rsidRPr="00CA3510">
        <w:rPr>
          <w:rFonts w:ascii="Times New Roman" w:hAnsi="Times New Roman"/>
          <w:sz w:val="28"/>
          <w:szCs w:val="28"/>
        </w:rPr>
        <w:t xml:space="preserve"> могут размещаться в том числе площадки следующих видов:</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 детские игровые площадки;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2) детские спортивные площадки;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3) спортивные площадки;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4) детские инклюзивные площадки;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5) инклюзивные спортивные площадки;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6) площадки для занятий активными видами спорта, в том числе скейт-площадки.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10.3. Необходимо обеспечивать создание достаточного количества площадок различных видов для свободного посещения всеми категориями населения на каждой общественной и дворовой территории.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10.4. При планировании размеров площадок (функциональных зон площадок) следует учитывать:</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 размеры территории, на которой будет располагаться площадка;</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2) функциональное предназначение и состав оборудования;</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3) требования документов по безопасности площадок (зоны безопасности оборудования);</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4) наличие других элементов благоустройства (разделение различных функциональных зон);</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5) расположение подходов к площадке;</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6) пропускную способность площадки.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10.5. Планирование функционала и (или) функциональных зон площадок необходимо осуществлять с учетом:</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 площади земельного участка, предназначенного для размещения площадки и (или) реконструкции площадки;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2) предпочтений (выбора) жителей;</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3) развития видов спорта в городе </w:t>
      </w:r>
      <w:r w:rsidR="001B4DB9" w:rsidRPr="00CA3510">
        <w:rPr>
          <w:rFonts w:ascii="Times New Roman" w:hAnsi="Times New Roman"/>
          <w:bCs/>
          <w:sz w:val="28"/>
          <w:szCs w:val="28"/>
        </w:rPr>
        <w:t xml:space="preserve">и </w:t>
      </w:r>
      <w:r w:rsidRPr="00CA3510">
        <w:rPr>
          <w:rFonts w:ascii="Times New Roman" w:hAnsi="Times New Roman"/>
          <w:bCs/>
          <w:sz w:val="28"/>
          <w:szCs w:val="28"/>
        </w:rPr>
        <w:t>округ</w:t>
      </w:r>
      <w:r w:rsidR="001B4DB9" w:rsidRPr="00CA3510">
        <w:rPr>
          <w:rFonts w:ascii="Times New Roman" w:hAnsi="Times New Roman"/>
          <w:bCs/>
          <w:sz w:val="28"/>
          <w:szCs w:val="28"/>
        </w:rPr>
        <w:t xml:space="preserve">е </w:t>
      </w:r>
      <w:r w:rsidRPr="00CA3510">
        <w:rPr>
          <w:rFonts w:ascii="Times New Roman" w:hAnsi="Times New Roman"/>
          <w:sz w:val="28"/>
          <w:szCs w:val="28"/>
        </w:rPr>
        <w:t>(популярность, возможность обеспечить методическую поддержку, организовать спортивные мероприятия);</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4) экономических возможностей для реализации проектов по благоустройству;</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5) требований к безопасности площадок (технические регламенты, национальные стандарты Российской Федерации, санитарные правила и нормы);</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lastRenderedPageBreak/>
        <w:t>6) природно-климатических условий;</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7) половозрастных характеристик населения, проживающего на территории квартала, микрорайона;</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8) фактического наличия площадок (обеспеченности площадками с учетом их функционала) на прилегающей территории;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9) создания условий доступности площадок для всех жителей </w:t>
      </w:r>
      <w:r w:rsidRPr="00CA3510">
        <w:rPr>
          <w:rFonts w:ascii="Times New Roman" w:hAnsi="Times New Roman"/>
          <w:bCs/>
          <w:sz w:val="28"/>
          <w:szCs w:val="28"/>
        </w:rPr>
        <w:t xml:space="preserve">города </w:t>
      </w:r>
      <w:r w:rsidR="001B4DB9" w:rsidRPr="00CA3510">
        <w:rPr>
          <w:rFonts w:ascii="Times New Roman" w:hAnsi="Times New Roman"/>
          <w:bCs/>
          <w:sz w:val="28"/>
          <w:szCs w:val="28"/>
        </w:rPr>
        <w:t>и округа</w:t>
      </w:r>
      <w:r w:rsidRPr="00CA3510">
        <w:rPr>
          <w:rFonts w:ascii="Times New Roman" w:hAnsi="Times New Roman"/>
          <w:sz w:val="28"/>
          <w:szCs w:val="28"/>
        </w:rPr>
        <w:t>, включая маломобильные группы населения;</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10) структуры прилегающей жилой застройки.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10.6. Расстояние от окон жилых и общественных зданий до территорий детских и спортивных площадок должно быть не менее 20 метров, от контейнерных площадок - не менее 20 м, от гаражей – не менее 70 м, от улиц с напряжённым движением транспорта – не менее 100 м. </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Для защиты территорий детских и спортивных площадок от ветра перед ними располагают защитную зону из кустарников и деревьев. </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Вход на детские и спортивные площадки следует предусматривать со стороны пешеходных дорожек. </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Детские площадки не должны быть проходными.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В условиях существующей застройки на проездах и улицах, с которых осуществляется подход площадкам, могут устанавливаться искусственные неровности, предназначенные для принудительного снижения скорости водителями.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10.7. Площадки могут быть организованы в виде отдельных площадок для различных возрастных групп жителей населенного пункта или как комплексы из игровых и спортивных площадок с зонированием по возрастным группам и интересам, а также с учетом особенностей здоровья.</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Для обеспечения непрерывности развивающего воздействия допускается комбинировать на дворовых территориях детские игровые площадки и детские спортивные площадки, оснащение которых включает как игровые, так и физкультурно-оздоровительные, развивающие и обучающие элементы.</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10.8. Допускается создавать площадки с большим разнообразием функциональных возможностей, использовать универсальное, многофункциональное оборудование (совмещающее функции нескольких типов оборудования), инклюзивное оборудование, предусматривающее возможность использования, в том числе совместного, людьми, у которых отсутствуют ограничения здоровья, препятствующие физической активности, и людьми с ограниченными возможностями здоровья.</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Подбор и размещение на площадках детского игрового, спортивно-развивающего, спортивного, инклюзивного спортивно-развивающего и инклюзивного спортивного оборудования осуществляется в зависимости от потребностей населения, вида и специализации благоустраиваемой площадки, функциональной зоны площадки.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10.9. На каждой площадке следует устанавливать информационные таблички со сведениями о возрастных группах населения, для которых </w:t>
      </w:r>
      <w:r w:rsidRPr="00CA3510">
        <w:rPr>
          <w:rFonts w:ascii="Times New Roman" w:hAnsi="Times New Roman"/>
          <w:sz w:val="28"/>
          <w:szCs w:val="28"/>
        </w:rPr>
        <w:lastRenderedPageBreak/>
        <w:t>предназначена площадка, с правилами пользования оборудованием, включая ограничения по росту и весу, а также номерами телефонов службы спасения, скорой помощи, контактными данными лица, осуществляющего содержание и эксплуатацию площадки, по которым следует обращаться в случае неисправности или поломки оборудования площадки.</w:t>
      </w:r>
    </w:p>
    <w:p w:rsidR="00F76E1D" w:rsidRPr="00CA3510" w:rsidRDefault="00F76E1D" w:rsidP="00287CED">
      <w:pPr>
        <w:pStyle w:val="a3"/>
        <w:ind w:firstLine="709"/>
        <w:jc w:val="both"/>
        <w:rPr>
          <w:rFonts w:ascii="Times New Roman" w:hAnsi="Times New Roman"/>
          <w:sz w:val="28"/>
          <w:szCs w:val="28"/>
        </w:rPr>
      </w:pPr>
    </w:p>
    <w:p w:rsidR="00F76E1D" w:rsidRPr="00CA3510" w:rsidRDefault="00F76E1D" w:rsidP="00287CED">
      <w:pPr>
        <w:pStyle w:val="a3"/>
        <w:ind w:firstLine="709"/>
        <w:jc w:val="both"/>
        <w:rPr>
          <w:rFonts w:ascii="Times New Roman" w:hAnsi="Times New Roman"/>
          <w:b/>
          <w:bCs/>
          <w:sz w:val="28"/>
          <w:szCs w:val="28"/>
        </w:rPr>
      </w:pPr>
      <w:r w:rsidRPr="00CA3510">
        <w:rPr>
          <w:rFonts w:ascii="Times New Roman" w:hAnsi="Times New Roman"/>
          <w:b/>
          <w:bCs/>
          <w:sz w:val="28"/>
          <w:szCs w:val="28"/>
        </w:rPr>
        <w:t>Глава 11. Парковки (парковочные места)</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11.1. Парковка (парковочное место) представляет собой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w:t>
      </w:r>
      <w:proofErr w:type="spellStart"/>
      <w:r w:rsidRPr="00CA3510">
        <w:rPr>
          <w:rFonts w:ascii="Times New Roman" w:hAnsi="Times New Roman"/>
          <w:sz w:val="28"/>
          <w:szCs w:val="28"/>
        </w:rPr>
        <w:t>подэстакадных</w:t>
      </w:r>
      <w:proofErr w:type="spellEnd"/>
      <w:r w:rsidRPr="00CA3510">
        <w:rPr>
          <w:rFonts w:ascii="Times New Roman" w:hAnsi="Times New Roman"/>
          <w:sz w:val="28"/>
          <w:szCs w:val="28"/>
        </w:rPr>
        <w:t xml:space="preserve"> или </w:t>
      </w:r>
      <w:proofErr w:type="spellStart"/>
      <w:r w:rsidRPr="00CA3510">
        <w:rPr>
          <w:rFonts w:ascii="Times New Roman" w:hAnsi="Times New Roman"/>
          <w:sz w:val="28"/>
          <w:szCs w:val="28"/>
        </w:rPr>
        <w:t>подмостовых</w:t>
      </w:r>
      <w:proofErr w:type="spellEnd"/>
      <w:r w:rsidRPr="00CA3510">
        <w:rPr>
          <w:rFonts w:ascii="Times New Roman" w:hAnsi="Times New Roman"/>
          <w:sz w:val="28"/>
          <w:szCs w:val="28"/>
        </w:rPr>
        <w:t xml:space="preserve">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11.2. Парковки (парковочные места) в границах населенных пунктов создаются и используются в порядке, установленном Федеральным законом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Федеральным законом от 29.12.2017 № 443-ФЗ «Об организации дорожного движения в Российской Федерации и о внесении изменений в отдельные законодательные акты Российской Федерации».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11.3. На общественных и дворовых территориях населенного пункта могут размещаться в том числе площадки автостоянок и парковок следующих видов:</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1) автомобильные стоянки (остановки), предназначенные для кратковременного и длительного хранения автотранспорта населения, в том числе </w:t>
      </w:r>
      <w:proofErr w:type="spellStart"/>
      <w:r w:rsidRPr="00CA3510">
        <w:rPr>
          <w:rFonts w:ascii="Times New Roman" w:hAnsi="Times New Roman"/>
          <w:sz w:val="28"/>
          <w:szCs w:val="28"/>
        </w:rPr>
        <w:t>приобъектные</w:t>
      </w:r>
      <w:proofErr w:type="spellEnd"/>
      <w:r w:rsidRPr="00CA3510">
        <w:rPr>
          <w:rFonts w:ascii="Times New Roman" w:hAnsi="Times New Roman"/>
          <w:sz w:val="28"/>
          <w:szCs w:val="28"/>
        </w:rPr>
        <w:t xml:space="preserve"> автомобильные стоянки (остановки), располагаемые на территориях, прилегающих к зданиям, строениям и сооружениям социальной, инженерной и транспортной инфраструктуры </w:t>
      </w:r>
      <w:r w:rsidR="001B4DB9" w:rsidRPr="00CA3510">
        <w:rPr>
          <w:rFonts w:ascii="Times New Roman" w:hAnsi="Times New Roman"/>
          <w:bCs/>
          <w:sz w:val="28"/>
          <w:szCs w:val="28"/>
        </w:rPr>
        <w:t xml:space="preserve">города Починка и округа </w:t>
      </w:r>
      <w:r w:rsidRPr="00CA3510">
        <w:rPr>
          <w:rFonts w:ascii="Times New Roman" w:hAnsi="Times New Roman"/>
          <w:sz w:val="28"/>
          <w:szCs w:val="28"/>
        </w:rPr>
        <w:t>(жилым, общественным и производственным зданиям, строениям и сооружениям, включая те, в которых расположены физкультурно-спортивные организации, организации культуры и другие организации), объектам рекреации;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2) парковки (парковочные места), обозначенные разметкой, при необходимости обустроенные и оборудованные, являющееся, в том числе частью автомобильной дороги и (или) примыкающие к проезжей части и (или) тротуару, обочине, эстакаде или мосту либо являющиеся частью </w:t>
      </w:r>
      <w:proofErr w:type="spellStart"/>
      <w:r w:rsidRPr="00CA3510">
        <w:rPr>
          <w:rFonts w:ascii="Times New Roman" w:hAnsi="Times New Roman"/>
          <w:sz w:val="28"/>
          <w:szCs w:val="28"/>
        </w:rPr>
        <w:t>подэстакадных</w:t>
      </w:r>
      <w:proofErr w:type="spellEnd"/>
      <w:r w:rsidRPr="00CA3510">
        <w:rPr>
          <w:rFonts w:ascii="Times New Roman" w:hAnsi="Times New Roman"/>
          <w:sz w:val="28"/>
          <w:szCs w:val="28"/>
        </w:rPr>
        <w:t xml:space="preserve"> или </w:t>
      </w:r>
      <w:proofErr w:type="spellStart"/>
      <w:r w:rsidRPr="00CA3510">
        <w:rPr>
          <w:rFonts w:ascii="Times New Roman" w:hAnsi="Times New Roman"/>
          <w:sz w:val="28"/>
          <w:szCs w:val="28"/>
        </w:rPr>
        <w:t>подмостовых</w:t>
      </w:r>
      <w:proofErr w:type="spellEnd"/>
      <w:r w:rsidRPr="00CA3510">
        <w:rPr>
          <w:rFonts w:ascii="Times New Roman" w:hAnsi="Times New Roman"/>
          <w:sz w:val="28"/>
          <w:szCs w:val="28"/>
        </w:rPr>
        <w:t xml:space="preserve"> пространств, площадей и иных объектов улично-дорожной сети и предназначенные для организованной стоянки транспортных средств;</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3) прочие автомобильные стоянки (грузовые, перехватывающие и др.) в специально выделенных и обозначенных знаками и (или) разметкой местах.</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11.4. Парковка общего пользования должна соответствовать требованиям статьи 12 Федерального закона от 29.12.2017 № 443-ФЗ «Об организации </w:t>
      </w:r>
      <w:r w:rsidRPr="00CA3510">
        <w:rPr>
          <w:rFonts w:ascii="Times New Roman" w:hAnsi="Times New Roman"/>
          <w:sz w:val="28"/>
          <w:szCs w:val="28"/>
        </w:rPr>
        <w:lastRenderedPageBreak/>
        <w:t>дорожного движения в Российской Федерации и о внесении изменений в отдельные законодательные акты Российской Федерации».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Парковка общего пользования может быть размещена на части автомобильной дороги и (или) территории, примыкающей к проезжей части и (или) тротуару, обочине, эстакаде или мосту либо являющейся частью </w:t>
      </w:r>
      <w:proofErr w:type="spellStart"/>
      <w:r w:rsidRPr="00CA3510">
        <w:rPr>
          <w:rFonts w:ascii="Times New Roman" w:hAnsi="Times New Roman"/>
          <w:sz w:val="28"/>
          <w:szCs w:val="28"/>
        </w:rPr>
        <w:t>подэстакадных</w:t>
      </w:r>
      <w:proofErr w:type="spellEnd"/>
      <w:r w:rsidRPr="00CA3510">
        <w:rPr>
          <w:rFonts w:ascii="Times New Roman" w:hAnsi="Times New Roman"/>
          <w:sz w:val="28"/>
          <w:szCs w:val="28"/>
        </w:rPr>
        <w:t xml:space="preserve"> или </w:t>
      </w:r>
      <w:proofErr w:type="spellStart"/>
      <w:r w:rsidRPr="00CA3510">
        <w:rPr>
          <w:rFonts w:ascii="Times New Roman" w:hAnsi="Times New Roman"/>
          <w:sz w:val="28"/>
          <w:szCs w:val="28"/>
        </w:rPr>
        <w:t>подмостовых</w:t>
      </w:r>
      <w:proofErr w:type="spellEnd"/>
      <w:r w:rsidRPr="00CA3510">
        <w:rPr>
          <w:rFonts w:ascii="Times New Roman" w:hAnsi="Times New Roman"/>
          <w:sz w:val="28"/>
          <w:szCs w:val="28"/>
        </w:rPr>
        <w:t xml:space="preserve"> пространств, площадей и иных объектов улично-дорожной сети, а также в здании, строении или сооружении либо части здания, строения, сооружения.</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11.5. Решения о создании парковок общего пользования на территориях общего пользования в границах элемента планировочной структуры, застроенного многоквартирными домами, принимаются органами местного самоуправления в соответствии с утвержденной документацией по планировке территории, а также с учетом мнения собственников помещений в данных многоквартирных домах, расположенных на земельных участках, прилегающих к таким территориям общего пользования. Выявление и учет мнения собственников помещений в многоквартирных домах, а также установление границ элемента планировочной структуры осуществляется в порядке, предусмотренном муниципальными нормативными правовыми актами.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Решения о создании парковок общего пользования в границах земельного участка, относящегося к общему имуществу собственников помещений в многоквартирном доме, принимаются в соответствии с жилищным законодательством и земельным законодательством.</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11.6 Размещение парковок общего пользования осуществляется с учетом обеспечения экологической безопасности и снижения негативного воздействия на окружающую среду, здоровье и благополучие населения.</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11.7. Назначение и вместительность (количество </w:t>
      </w:r>
      <w:proofErr w:type="spellStart"/>
      <w:r w:rsidRPr="00CA3510">
        <w:rPr>
          <w:rFonts w:ascii="Times New Roman" w:hAnsi="Times New Roman"/>
          <w:sz w:val="28"/>
          <w:szCs w:val="28"/>
        </w:rPr>
        <w:t>машино</w:t>
      </w:r>
      <w:proofErr w:type="spellEnd"/>
      <w:r w:rsidRPr="00CA3510">
        <w:rPr>
          <w:rFonts w:ascii="Times New Roman" w:hAnsi="Times New Roman"/>
          <w:sz w:val="28"/>
          <w:szCs w:val="28"/>
        </w:rPr>
        <w:t>-мест) парковок общего пользования определяются в соответствии с нормативами градостроительного проектирования.</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11.8. На парковках общего пользования выделяются места для стоянки транспортных средств, управляемых инвалидами, перевозящих инвалидов, в соответствии с законодательством Российской Федерации.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Согласно статье 15 Федерального закона от 24.11.1995 № 181-ФЗ «О социальной защите инвалидов в Российской Федерации» на всех парковках общего пользования, в том числе около объектов социальной, инженерной и транспортной инфраструктур (жилых, общественных и производственных зданий, строений и сооружений, включая те, в которых расположены физкультурно-спортивные организации, организации культуры и другие организации), мест отдыха, выделяется не менее 10 процентов мест (но не менее одного места) для бесплатной парковки транспортных средств, управляемых инвалидами I, II групп, и транспортных средств, перевозящих таких инвалидов и (или) детей-инвалидов. На граждан из числа инвалидов III группы распространяются нормы настоящего абзаца в порядке, определяемом Правительством Российской Федерации.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lastRenderedPageBreak/>
        <w:t>11.9. Установка ограждений и иных конструкций, препятствующих использованию парковок общего пользования, за исключением платных парковок, не допускается.</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11.10. Платная парковка должна соответствовать требованиям, предусмотренным статьями 12 и 13 Федерального закона от 29.12.2017 № 443-ФЗ «Об организации дорожного движения в Российской Федерации и о внесении изменений в отдельные законодательные акты Российской Федерации».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11.11. Территория, на которой организована платная парковка, должна быть обозначена дорожными знаками и дорожной разметкой, оборудована автоматизированной системой оплаты в наличной или безналичной форме в соответствии с проектом организации дорожного движения</w:t>
      </w:r>
      <w:r w:rsidRPr="00CA3510">
        <w:rPr>
          <w:rFonts w:ascii="Times New Roman" w:hAnsi="Times New Roman"/>
          <w:sz w:val="28"/>
          <w:szCs w:val="28"/>
          <w:vertAlign w:val="superscript"/>
        </w:rPr>
        <w:footnoteReference w:id="1"/>
      </w:r>
      <w:r w:rsidRPr="00CA3510">
        <w:rPr>
          <w:rFonts w:ascii="Times New Roman" w:hAnsi="Times New Roman"/>
          <w:sz w:val="28"/>
          <w:szCs w:val="28"/>
        </w:rPr>
        <w:t>.</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11.12. Владелец платной парковки обеспечивает содержание платной парковки, в том числе взимание платы за пользование платной парковкой с пользователя платной парковки.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11.13. Взимание платы за пользование платной парковкой с пользователя платной парковки должно быть организовано с использованием автоматизированной системы оплаты в наличной или безналичной форме.</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11.14. Расстояние от границ парковок (парковочных мест) до окон жилых и общественных заданий принимается в соответствии с СанПиН 2.2.1/2.1.1.1200-03 «Санитарно-защитные зоны и санитарная классификация предприятий, сооружений и иных объектов».</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11.15. Покрытие парковок (парковочных мест) должно быть твердым. Сопряжение покрытия парковки (парковочных мест) с проезжей частью необходимо выполнять в одном уровне без укладки бортового камня.</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11.16. Разделительные элементы на парковках (парковочных местах) могут быть выполнены в виде разметки (белых полос), озелененных полос (газонов), контейнерного озеленения.</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11.17. На придомовых и прилегающих территориях запрещается самовольная установка железобетонных блоков и плит, столбов, ограждений, шлагбаумов, цепей, объектов, сооружений и других устройств, перекрывающих проезд транспортных средств.</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11.18. Организацию заездов на площадки автостоянок рекомендуется предусматривать на расстоянии не менее 15 м от конца или начала посадочных площадок остановок общественного пассажирского транспорта.</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11.19. Допускается размещение и хранение личного легкового автотранспорта на дворовых и внутриквартальных территориях жилой застройки населенных пунктов в один ряд в отведенных для этой цели местах, с обеспечением беспрепятственного продвижения уборочной и специальной техники.</w:t>
      </w:r>
    </w:p>
    <w:p w:rsidR="00F76E1D" w:rsidRPr="00CA3510" w:rsidRDefault="00F76E1D" w:rsidP="00287CED">
      <w:pPr>
        <w:pStyle w:val="a3"/>
        <w:ind w:firstLine="709"/>
        <w:jc w:val="both"/>
        <w:rPr>
          <w:rFonts w:ascii="Times New Roman" w:hAnsi="Times New Roman"/>
          <w:sz w:val="28"/>
          <w:szCs w:val="28"/>
        </w:rPr>
      </w:pPr>
    </w:p>
    <w:p w:rsidR="00F76E1D" w:rsidRPr="00CA3510" w:rsidRDefault="00F76E1D" w:rsidP="00287CED">
      <w:pPr>
        <w:pStyle w:val="a3"/>
        <w:ind w:firstLine="709"/>
        <w:jc w:val="both"/>
        <w:rPr>
          <w:rFonts w:ascii="Times New Roman" w:hAnsi="Times New Roman"/>
          <w:b/>
          <w:bCs/>
          <w:sz w:val="28"/>
          <w:szCs w:val="28"/>
        </w:rPr>
      </w:pPr>
      <w:r w:rsidRPr="00CA3510">
        <w:rPr>
          <w:rFonts w:ascii="Times New Roman" w:hAnsi="Times New Roman"/>
          <w:b/>
          <w:bCs/>
          <w:sz w:val="28"/>
          <w:szCs w:val="28"/>
        </w:rPr>
        <w:lastRenderedPageBreak/>
        <w:t>Глава 12. Площадки для выгула животных</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12.1. Выгул животных разрешается на площадках для выгула животных.</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Площадки для выгула животных размещаются за пределами санитарной зоны источников водоснабжения первого и второго поясов в парках, лесопарках, иных территориях общего пользования.</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Расстояние от границы площадок для выгула животных до окон жилых и общественных зданий должно быть не менее 40 метров.</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Размеры площадок для выгула животных не должны превышать </w:t>
      </w:r>
      <w:r w:rsidRPr="00CA3510">
        <w:rPr>
          <w:rFonts w:ascii="Times New Roman" w:hAnsi="Times New Roman"/>
          <w:i/>
          <w:iCs/>
          <w:sz w:val="28"/>
          <w:szCs w:val="28"/>
        </w:rPr>
        <w:t>600</w:t>
      </w:r>
      <w:r w:rsidRPr="00CA3510">
        <w:rPr>
          <w:rFonts w:ascii="Times New Roman" w:hAnsi="Times New Roman"/>
          <w:sz w:val="28"/>
          <w:szCs w:val="28"/>
        </w:rPr>
        <w:t xml:space="preserve"> кв. м.</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На территориях площадок для выгула животных устанавливаются ограждение, специальное тренировочное оборудование, навес в части площадки, предназначенной для владельцев собак, скамьи, урны, ящик для одноразовых пакетов с фекальной урной, осветительное оборудование, информационный стенд.</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12.2. Ограждение площадки следует выполнять из легкой металлической сетки высотой не менее </w:t>
      </w:r>
      <w:r w:rsidRPr="00CA3510">
        <w:rPr>
          <w:rFonts w:ascii="Times New Roman" w:hAnsi="Times New Roman"/>
          <w:i/>
          <w:iCs/>
          <w:sz w:val="28"/>
          <w:szCs w:val="28"/>
        </w:rPr>
        <w:t>1,5 м</w:t>
      </w:r>
      <w:r w:rsidRPr="00CA3510">
        <w:rPr>
          <w:rFonts w:ascii="Times New Roman" w:hAnsi="Times New Roman"/>
          <w:sz w:val="28"/>
          <w:szCs w:val="28"/>
        </w:rPr>
        <w:t>. При этом следует учитывать, что расстояние между элементами и секциями ограждения, его нижним краем и землей не должно позволить животному покинуть площадку или причинить себе травму.</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На территории площадки должен быть установлен информационный стенд с правилами пользования площадкой.</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12.3. Покрытие площадки для выгула животных должно иметь ровную поверхность, обеспечивающую хороший дренаж, не травмирующую конечности животных (газонное, песчаное, песчано-земляное), а также быть удобным для регулярной уборки и обновления.</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Поверхность части площадки, предназначенной для владельцев животных, должна быть с твердым или комбинированным видом покрытия (плитка, утопленная в газон и др.).</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Подход к площадке следует оборудовать твердым видом покрытия. </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12.4. Места для размещения площадок, на которых разрешен выгул животных, определяются решением уполномоченного органа.</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12.5. Благоустройство и содержание площадок для выгула животных, являющихся общим имуществом в многоквартирном доме, производят собственники помещений в многоквартирном доме либо лицо, ими уполномоченное. </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12.6. В перечень видов работ по содержанию площадок для выгула животных допускается включать:</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 содержание покрытия в летний и зимний периоды, в том числе:</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очистку и подметание территории площадки;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мойку территории площадки;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посыпку и обработку территории площадки противогололедными средствами, безопасными для животных (например, песок и мелкая гравийная крошка);</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текущий ремонт;</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lastRenderedPageBreak/>
        <w:t>2) содержание элементов благоустройства площадки для выгула животных, в том числе:</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наполнение ящика для одноразовых пакетов;</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очистку урн;</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текущий ремонт.</w:t>
      </w:r>
    </w:p>
    <w:p w:rsidR="001F1E3E" w:rsidRPr="00CA3510" w:rsidRDefault="001F1E3E" w:rsidP="00287CED">
      <w:pPr>
        <w:spacing w:after="0" w:line="240" w:lineRule="auto"/>
        <w:ind w:firstLine="709"/>
        <w:jc w:val="both"/>
        <w:rPr>
          <w:rFonts w:ascii="Times New Roman" w:hAnsi="Times New Roman" w:cs="Times New Roman"/>
          <w:sz w:val="28"/>
          <w:szCs w:val="28"/>
        </w:rPr>
      </w:pPr>
      <w:r w:rsidRPr="00CA3510">
        <w:rPr>
          <w:rFonts w:ascii="Times New Roman" w:hAnsi="Times New Roman" w:cs="Times New Roman"/>
          <w:sz w:val="28"/>
          <w:szCs w:val="28"/>
        </w:rPr>
        <w:t>12.7. При выгуле домашних животных необходимо соблюдать следующие требования:</w:t>
      </w:r>
    </w:p>
    <w:p w:rsidR="001F1E3E" w:rsidRPr="00CA3510" w:rsidRDefault="001F1E3E" w:rsidP="00287CED">
      <w:pPr>
        <w:spacing w:after="0" w:line="240" w:lineRule="auto"/>
        <w:ind w:firstLine="709"/>
        <w:jc w:val="both"/>
        <w:rPr>
          <w:rFonts w:ascii="Times New Roman" w:hAnsi="Times New Roman" w:cs="Times New Roman"/>
          <w:sz w:val="28"/>
          <w:szCs w:val="28"/>
        </w:rPr>
      </w:pPr>
      <w:r w:rsidRPr="00CA3510">
        <w:rPr>
          <w:rFonts w:ascii="Times New Roman" w:hAnsi="Times New Roman" w:cs="Times New Roman"/>
          <w:sz w:val="28"/>
          <w:szCs w:val="28"/>
        </w:rPr>
        <w:t>1) исключать возможность свободного, неконтролируемого передвижения животного при пересечении проезжей части автомобильной дороги, во дворах многоквартирных домов, на детских и спортивных площадках;</w:t>
      </w:r>
    </w:p>
    <w:p w:rsidR="001F1E3E" w:rsidRPr="00CA3510" w:rsidRDefault="001F1E3E" w:rsidP="00287CED">
      <w:pPr>
        <w:spacing w:after="0" w:line="240" w:lineRule="auto"/>
        <w:ind w:firstLine="709"/>
        <w:jc w:val="both"/>
        <w:rPr>
          <w:rFonts w:ascii="Times New Roman" w:hAnsi="Times New Roman" w:cs="Times New Roman"/>
          <w:sz w:val="28"/>
          <w:szCs w:val="28"/>
        </w:rPr>
      </w:pPr>
      <w:r w:rsidRPr="00CA3510">
        <w:rPr>
          <w:rFonts w:ascii="Times New Roman" w:hAnsi="Times New Roman" w:cs="Times New Roman"/>
          <w:sz w:val="28"/>
          <w:szCs w:val="28"/>
        </w:rPr>
        <w:t>2) обеспечивать уборку продуктов жизнедеятельности животного в местах и на территориях общего пользования;</w:t>
      </w:r>
    </w:p>
    <w:p w:rsidR="001F1E3E" w:rsidRPr="00CA3510" w:rsidRDefault="001F1E3E" w:rsidP="00287CED">
      <w:pPr>
        <w:spacing w:after="0" w:line="240" w:lineRule="auto"/>
        <w:ind w:firstLine="709"/>
        <w:jc w:val="both"/>
        <w:rPr>
          <w:rFonts w:ascii="Times New Roman" w:hAnsi="Times New Roman" w:cs="Times New Roman"/>
          <w:sz w:val="28"/>
          <w:szCs w:val="28"/>
        </w:rPr>
      </w:pPr>
      <w:r w:rsidRPr="00CA3510">
        <w:rPr>
          <w:rFonts w:ascii="Times New Roman" w:hAnsi="Times New Roman" w:cs="Times New Roman"/>
          <w:sz w:val="28"/>
          <w:szCs w:val="28"/>
        </w:rPr>
        <w:t>3) не допускать выгул животного вне территорий, специально определенных для этих целей.</w:t>
      </w:r>
    </w:p>
    <w:p w:rsidR="00CD1A65" w:rsidRPr="00CA3510" w:rsidRDefault="00CD1A65" w:rsidP="00287CED">
      <w:pPr>
        <w:pStyle w:val="a3"/>
        <w:ind w:firstLine="709"/>
        <w:jc w:val="both"/>
        <w:rPr>
          <w:rFonts w:ascii="Times New Roman" w:hAnsi="Times New Roman"/>
          <w:sz w:val="28"/>
          <w:szCs w:val="28"/>
        </w:rPr>
      </w:pPr>
      <w:r w:rsidRPr="00CA3510">
        <w:rPr>
          <w:rFonts w:ascii="Times New Roman" w:hAnsi="Times New Roman"/>
          <w:sz w:val="28"/>
          <w:szCs w:val="28"/>
        </w:rPr>
        <w:t>12.8. Выгул потенциально опасной собаки без намордника и поводка независимо от места выгула запрещается, за исключением случаев, если потенциально опасная собака находится на огороженной территории, принадлежащей владельцу потенциально опасной собаки на праве собственности или ином законном основании. О наличии этой собаки должна быть сделана предупреждающая надпись при входе на данную территорию.</w:t>
      </w:r>
    </w:p>
    <w:p w:rsidR="00CD1A65" w:rsidRPr="00CA3510" w:rsidRDefault="00CD1A65" w:rsidP="00287CED">
      <w:pPr>
        <w:spacing w:after="0" w:line="240" w:lineRule="auto"/>
        <w:ind w:firstLine="709"/>
        <w:jc w:val="both"/>
        <w:rPr>
          <w:rFonts w:ascii="Times New Roman" w:hAnsi="Times New Roman" w:cs="Times New Roman"/>
          <w:sz w:val="28"/>
          <w:szCs w:val="28"/>
        </w:rPr>
      </w:pPr>
    </w:p>
    <w:p w:rsidR="00F76E1D" w:rsidRPr="00CA3510" w:rsidRDefault="00F76E1D" w:rsidP="00287CED">
      <w:pPr>
        <w:pStyle w:val="a3"/>
        <w:ind w:firstLine="709"/>
        <w:jc w:val="both"/>
        <w:rPr>
          <w:rFonts w:ascii="Times New Roman" w:hAnsi="Times New Roman"/>
          <w:b/>
          <w:sz w:val="28"/>
          <w:szCs w:val="28"/>
        </w:rPr>
      </w:pPr>
    </w:p>
    <w:p w:rsidR="00F76E1D" w:rsidRPr="00CA3510" w:rsidRDefault="00F76E1D" w:rsidP="00287CED">
      <w:pPr>
        <w:pStyle w:val="a3"/>
        <w:ind w:firstLine="709"/>
        <w:jc w:val="both"/>
        <w:rPr>
          <w:rFonts w:ascii="Times New Roman" w:hAnsi="Times New Roman"/>
          <w:b/>
          <w:bCs/>
          <w:sz w:val="28"/>
          <w:szCs w:val="28"/>
        </w:rPr>
      </w:pPr>
      <w:r w:rsidRPr="00CA3510">
        <w:rPr>
          <w:rFonts w:ascii="Times New Roman" w:hAnsi="Times New Roman"/>
          <w:b/>
          <w:bCs/>
          <w:sz w:val="28"/>
          <w:szCs w:val="28"/>
        </w:rPr>
        <w:t>Глава 13. Посадка зелёных насаждений</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13.1. Вертикальная планировка территории города </w:t>
      </w:r>
      <w:r w:rsidR="0078175C" w:rsidRPr="00CA3510">
        <w:rPr>
          <w:rFonts w:ascii="Times New Roman" w:hAnsi="Times New Roman"/>
          <w:sz w:val="28"/>
          <w:szCs w:val="28"/>
        </w:rPr>
        <w:t xml:space="preserve">и </w:t>
      </w:r>
      <w:r w:rsidRPr="00CA3510">
        <w:rPr>
          <w:rFonts w:ascii="Times New Roman" w:hAnsi="Times New Roman"/>
          <w:sz w:val="28"/>
          <w:szCs w:val="28"/>
        </w:rPr>
        <w:t>округ</w:t>
      </w:r>
      <w:r w:rsidR="0078175C" w:rsidRPr="00CA3510">
        <w:rPr>
          <w:rFonts w:ascii="Times New Roman" w:hAnsi="Times New Roman"/>
          <w:sz w:val="28"/>
          <w:szCs w:val="28"/>
        </w:rPr>
        <w:t>а</w:t>
      </w:r>
      <w:r w:rsidRPr="00CA3510">
        <w:rPr>
          <w:rFonts w:ascii="Times New Roman" w:hAnsi="Times New Roman"/>
          <w:sz w:val="28"/>
          <w:szCs w:val="28"/>
        </w:rPr>
        <w:t>, прокладка подземных коммуникаций, устройство дорог, проездов и тротуаров должны быть закончены до начала посадок растений.</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13.2. Работы по подготовке территории для размещения зелёных насаждений следует начинать с расчистки от подлежащих сносу зданий, сооружений, остатков естественного и искусственного происхождения, разметки мест сбора, обвалования растительного грунта и снятия его, а также мест пересадки растений, которые будут использованы для озеленения. Во избежание просадки почв подсыпка органическим мусором или отходами химического производства не допускается.</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13.3. Растительный грунт, подлежащий в соответствии с проектом строительства снятию с застраиваемых площадей, должен срезаться, перемещаться в специально выделенные места и складироваться. При работе с растительным грунтом следует предохранять его от загрязнения, размывания, выветривания и смешивания с нижележащим нерастительным грунтом. </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13.4. </w:t>
      </w:r>
      <w:bookmarkStart w:id="18" w:name="_Hlk7527352"/>
      <w:r w:rsidRPr="00CA3510">
        <w:rPr>
          <w:rFonts w:ascii="Times New Roman" w:hAnsi="Times New Roman"/>
          <w:sz w:val="28"/>
          <w:szCs w:val="28"/>
        </w:rPr>
        <w:t>Требования к качеству и параметрам растительного грунта, посадочного материала из питомников, технологии и нормам посадки растений, их видам, устройству дорожно-</w:t>
      </w:r>
      <w:proofErr w:type="spellStart"/>
      <w:r w:rsidRPr="00CA3510">
        <w:rPr>
          <w:rFonts w:ascii="Times New Roman" w:hAnsi="Times New Roman"/>
          <w:sz w:val="28"/>
          <w:szCs w:val="28"/>
        </w:rPr>
        <w:t>тропиночной</w:t>
      </w:r>
      <w:proofErr w:type="spellEnd"/>
      <w:r w:rsidRPr="00CA3510">
        <w:rPr>
          <w:rFonts w:ascii="Times New Roman" w:hAnsi="Times New Roman"/>
          <w:sz w:val="28"/>
          <w:szCs w:val="28"/>
        </w:rPr>
        <w:t xml:space="preserve"> сети на территории, занятой зелёными насаждениями, определяются сводами правил, национальными стандартами, отраслевыми нормами.</w:t>
      </w:r>
    </w:p>
    <w:bookmarkEnd w:id="18"/>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lastRenderedPageBreak/>
        <w:t>13.5. При посадке зелёных насаждений не допускается:</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 произвольная посадка растений в нарушение существующей технологии;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2) касание ветвями деревьев </w:t>
      </w:r>
      <w:proofErr w:type="spellStart"/>
      <w:r w:rsidRPr="00CA3510">
        <w:rPr>
          <w:rFonts w:ascii="Times New Roman" w:hAnsi="Times New Roman"/>
          <w:sz w:val="28"/>
          <w:szCs w:val="28"/>
        </w:rPr>
        <w:t>токонесущих</w:t>
      </w:r>
      <w:proofErr w:type="spellEnd"/>
      <w:r w:rsidRPr="00CA3510">
        <w:rPr>
          <w:rFonts w:ascii="Times New Roman" w:hAnsi="Times New Roman"/>
          <w:sz w:val="28"/>
          <w:szCs w:val="28"/>
        </w:rPr>
        <w:t xml:space="preserve"> проводов, закрытие ими указателей адресных единиц и номерных знаков домов, дорожных знаков;</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3) посадка деревьев на расстоянии ближе 5 метров до наружной стены здания или сооружения, кустарников - 1,5 м;</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4) посадка деревьев на расстоянии ближе 0,7 метров до края тротуара и садовой дорожки, кустарников - 0,5 м;</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5) посадка деревьев на расстоянии ближе 2 метров до края проезжей части улиц, кромки укрепленной полосы обочины дороги или бровки канавы, кустарников - 1 м;</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6) посадка деревьев на расстоянии ближе 4 метров до мачт и опор осветительной сети, мостовых опор и эстакад;</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7) посадка деревьев на расстоянии ближе 1,5 метров до подземных сетей газопровода, канализации;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8) посадка деревьев на расстоянии ближе 2 метров до подземных тепловых сетей (стенки канала, тоннеля или оболочки при </w:t>
      </w:r>
      <w:proofErr w:type="spellStart"/>
      <w:r w:rsidRPr="00CA3510">
        <w:rPr>
          <w:rFonts w:ascii="Times New Roman" w:hAnsi="Times New Roman"/>
          <w:sz w:val="28"/>
          <w:szCs w:val="28"/>
        </w:rPr>
        <w:t>бесканальной</w:t>
      </w:r>
      <w:proofErr w:type="spellEnd"/>
      <w:r w:rsidRPr="00CA3510">
        <w:rPr>
          <w:rFonts w:ascii="Times New Roman" w:hAnsi="Times New Roman"/>
          <w:sz w:val="28"/>
          <w:szCs w:val="28"/>
        </w:rPr>
        <w:t xml:space="preserve"> прокладке), кустарников - 1 м;</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9) посадка деревьев на расстоянии ближе 2 метров до подземных сетей водопровода, дренажа;</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10) посадка деревьев на расстоянии ближе 2 метров до подземных сетей силового кабеля и кабеля связи, кустарников – 0,7 м.</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Приведенные в подпунктах 3 – 10 настоящего пункта нормы относятся к деревьям с диаметром кроны не более 5 м и должны быть увеличены для деревьев с кроной большего диаметра.</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13.6. Мероприятия по озеленению проводятся в городе и округ</w:t>
      </w:r>
      <w:r w:rsidR="0078175C" w:rsidRPr="00CA3510">
        <w:rPr>
          <w:rFonts w:ascii="Times New Roman" w:hAnsi="Times New Roman"/>
          <w:sz w:val="28"/>
          <w:szCs w:val="28"/>
        </w:rPr>
        <w:t>е</w:t>
      </w:r>
      <w:r w:rsidRPr="00CA3510">
        <w:rPr>
          <w:rFonts w:ascii="Times New Roman" w:hAnsi="Times New Roman"/>
          <w:sz w:val="28"/>
          <w:szCs w:val="28"/>
        </w:rPr>
        <w:t>, в том числе, для организации комфортной пешеходной среды и среды для общения, насыщения востребованных жителями общественных территорий элементами озеленения, создания на территории озелененных территорий центров притяжения, благоустроенной сети пешеходных, велосипедных и вело-пешеходных дорожек.</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13.7. Визуально-композиционные и функциональные связи участков озелененных территорий между собой и с застройкой населенного пункта допускается обеспечивать с помощью объемно-пространственной структуры различных типов зеленых насаждений.</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13.8. В условиях высокого уровня загрязнения воздуха допускается формировать многорядные древесно-кустарниковые посадки: при хорошем режиме проветривания - закрытого типа (смыкание крон), при плохом режиме проветривания - открытого, фильтрующего типа (</w:t>
      </w:r>
      <w:proofErr w:type="spellStart"/>
      <w:r w:rsidRPr="00CA3510">
        <w:rPr>
          <w:rFonts w:ascii="Times New Roman" w:hAnsi="Times New Roman"/>
          <w:sz w:val="28"/>
          <w:szCs w:val="28"/>
        </w:rPr>
        <w:t>несмыкание</w:t>
      </w:r>
      <w:proofErr w:type="spellEnd"/>
      <w:r w:rsidRPr="00CA3510">
        <w:rPr>
          <w:rFonts w:ascii="Times New Roman" w:hAnsi="Times New Roman"/>
          <w:sz w:val="28"/>
          <w:szCs w:val="28"/>
        </w:rPr>
        <w:t xml:space="preserve"> крон).</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13.9. В шаговой доступности от многоквартирных домов допускается организовать озелененные территории, предназначенные для прогулок жителей квартала, микрорайона, занятий физкультурой и спортом, общения, прогулок и игр с детьми на свежем воздухе, комфортного отдыха старшего поколения.</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lastRenderedPageBreak/>
        <w:t>13.10. При организации озеленения следует сохранять существующие ландшафты.</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Для озеленения допускается использовать преимущественно многолетние виды и сорта растений, произрастающие на территории </w:t>
      </w:r>
      <w:r w:rsidRPr="00CA3510">
        <w:rPr>
          <w:rFonts w:ascii="Times New Roman" w:hAnsi="Times New Roman"/>
          <w:bCs/>
          <w:sz w:val="28"/>
          <w:szCs w:val="28"/>
        </w:rPr>
        <w:t>города и округ</w:t>
      </w:r>
      <w:r w:rsidR="006471FC" w:rsidRPr="00CA3510">
        <w:rPr>
          <w:rFonts w:ascii="Times New Roman" w:hAnsi="Times New Roman"/>
          <w:bCs/>
          <w:sz w:val="28"/>
          <w:szCs w:val="28"/>
        </w:rPr>
        <w:t>а</w:t>
      </w:r>
      <w:r w:rsidRPr="00CA3510">
        <w:rPr>
          <w:rFonts w:ascii="Times New Roman" w:hAnsi="Times New Roman"/>
          <w:bCs/>
          <w:sz w:val="28"/>
          <w:szCs w:val="28"/>
        </w:rPr>
        <w:t xml:space="preserve"> </w:t>
      </w:r>
      <w:r w:rsidRPr="00CA3510">
        <w:rPr>
          <w:rFonts w:ascii="Times New Roman" w:hAnsi="Times New Roman"/>
          <w:sz w:val="28"/>
          <w:szCs w:val="28"/>
        </w:rPr>
        <w:t>и не нуждающиеся в специальном укрытии в зимний период.</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При озеленении территорий дошкольных образовательных организаций и общеобразовательных организаций запрещается использовать растения с ядовитыми плодами, а также с колючками и шипами.</w:t>
      </w:r>
    </w:p>
    <w:p w:rsidR="00F76E1D" w:rsidRPr="00CA3510" w:rsidRDefault="00F76E1D" w:rsidP="00287CED">
      <w:pPr>
        <w:pStyle w:val="a3"/>
        <w:ind w:firstLine="709"/>
        <w:jc w:val="both"/>
        <w:rPr>
          <w:rFonts w:ascii="Times New Roman" w:hAnsi="Times New Roman"/>
          <w:b/>
          <w:sz w:val="28"/>
          <w:szCs w:val="28"/>
        </w:rPr>
      </w:pPr>
    </w:p>
    <w:p w:rsidR="00F76E1D" w:rsidRPr="00CA3510" w:rsidRDefault="00F76E1D" w:rsidP="00287CED">
      <w:pPr>
        <w:pStyle w:val="a3"/>
        <w:ind w:firstLine="709"/>
        <w:jc w:val="both"/>
        <w:rPr>
          <w:rFonts w:ascii="Times New Roman" w:hAnsi="Times New Roman"/>
          <w:b/>
          <w:bCs/>
          <w:sz w:val="28"/>
          <w:szCs w:val="28"/>
        </w:rPr>
      </w:pPr>
      <w:r w:rsidRPr="00CA3510">
        <w:rPr>
          <w:rFonts w:ascii="Times New Roman" w:hAnsi="Times New Roman"/>
          <w:b/>
          <w:bCs/>
          <w:sz w:val="28"/>
          <w:szCs w:val="28"/>
        </w:rPr>
        <w:t>Глава 14. Восстановление зелёных насаждений</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14.1. Компенсационное озеленение производится с учётом следующих требований:</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 количество восстанавливаемых зелёных насаждений должно быть не менее вырубленных без сокращения площади озеленённой территории;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2) видовой состав и конструкция восстанавливаемых зелёных насаждений по экологическим и эстетическим характеристикам подлежат улучшению;</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3) восстановление производится в пределах территории, где была произведена вырубка, с высадкой деревьев.</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14.2. Компенсационное озеленение производится за счёт средств физических или юридических лиц, в интересах которых была произведена вырубка.</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Компенсационное озеленение по фактам незаконных вырубки, уничтожения (при невозможности установления виновного лица), естественной гибели зелёных насаждений производится за счёт средств бюджета муниципального образования «Починковский муниципальный округ» Смоленской области.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14.3. Компенсационное озеленение производится в границах города </w:t>
      </w:r>
      <w:r w:rsidRPr="00CA3510">
        <w:rPr>
          <w:rFonts w:ascii="Times New Roman" w:hAnsi="Times New Roman"/>
          <w:bCs/>
          <w:sz w:val="28"/>
          <w:szCs w:val="28"/>
        </w:rPr>
        <w:t xml:space="preserve">и </w:t>
      </w:r>
      <w:r w:rsidR="006471FC" w:rsidRPr="00CA3510">
        <w:rPr>
          <w:rFonts w:ascii="Times New Roman" w:hAnsi="Times New Roman"/>
          <w:bCs/>
          <w:sz w:val="28"/>
          <w:szCs w:val="28"/>
        </w:rPr>
        <w:t xml:space="preserve">округа </w:t>
      </w:r>
      <w:r w:rsidRPr="00CA3510">
        <w:rPr>
          <w:rFonts w:ascii="Times New Roman" w:hAnsi="Times New Roman"/>
          <w:sz w:val="28"/>
          <w:szCs w:val="28"/>
        </w:rPr>
        <w:t>в вегетационный период, подходящий для посадки (посева) зеленых насаждений в открытый грунт, в течение двух лет с момента повреждения или уничтожения зеленых насаждений.</w:t>
      </w:r>
    </w:p>
    <w:p w:rsidR="00F76E1D" w:rsidRPr="00CA3510" w:rsidRDefault="00F76E1D" w:rsidP="00287CED">
      <w:pPr>
        <w:pStyle w:val="a3"/>
        <w:ind w:firstLine="709"/>
        <w:jc w:val="both"/>
        <w:rPr>
          <w:rFonts w:ascii="Times New Roman" w:hAnsi="Times New Roman"/>
          <w:sz w:val="28"/>
          <w:szCs w:val="28"/>
        </w:rPr>
      </w:pPr>
    </w:p>
    <w:bookmarkEnd w:id="3"/>
    <w:p w:rsidR="00F76E1D" w:rsidRPr="00CA3510" w:rsidRDefault="00F76E1D" w:rsidP="00287CED">
      <w:pPr>
        <w:pStyle w:val="a3"/>
        <w:ind w:firstLine="709"/>
        <w:jc w:val="both"/>
        <w:rPr>
          <w:rFonts w:ascii="Times New Roman" w:eastAsia="Calibri" w:hAnsi="Times New Roman"/>
          <w:b/>
          <w:bCs/>
          <w:sz w:val="28"/>
          <w:szCs w:val="28"/>
        </w:rPr>
      </w:pPr>
      <w:r w:rsidRPr="00CA3510">
        <w:rPr>
          <w:rFonts w:ascii="Times New Roman" w:eastAsia="Calibri" w:hAnsi="Times New Roman"/>
          <w:b/>
          <w:bCs/>
          <w:sz w:val="28"/>
          <w:szCs w:val="28"/>
        </w:rPr>
        <w:t>Глава 15. Мероприятия по выявлению</w:t>
      </w:r>
      <w:r w:rsidR="006471FC" w:rsidRPr="00CA3510">
        <w:rPr>
          <w:rFonts w:ascii="Times New Roman" w:eastAsia="Calibri" w:hAnsi="Times New Roman"/>
          <w:b/>
          <w:bCs/>
          <w:sz w:val="28"/>
          <w:szCs w:val="28"/>
        </w:rPr>
        <w:t xml:space="preserve"> карантинных,</w:t>
      </w:r>
      <w:r w:rsidRPr="00CA3510">
        <w:rPr>
          <w:rFonts w:ascii="Times New Roman" w:eastAsia="Calibri" w:hAnsi="Times New Roman"/>
          <w:b/>
          <w:bCs/>
          <w:sz w:val="28"/>
          <w:szCs w:val="28"/>
        </w:rPr>
        <w:t xml:space="preserve"> ядовитых и </w:t>
      </w:r>
      <w:r w:rsidR="006471FC" w:rsidRPr="00CA3510">
        <w:rPr>
          <w:rFonts w:ascii="Times New Roman" w:eastAsia="Calibri" w:hAnsi="Times New Roman"/>
          <w:b/>
          <w:bCs/>
          <w:sz w:val="28"/>
          <w:szCs w:val="28"/>
        </w:rPr>
        <w:t>сорных</w:t>
      </w:r>
      <w:r w:rsidRPr="00CA3510">
        <w:rPr>
          <w:rFonts w:ascii="Times New Roman" w:eastAsia="Calibri" w:hAnsi="Times New Roman"/>
          <w:b/>
          <w:bCs/>
          <w:sz w:val="28"/>
          <w:szCs w:val="28"/>
        </w:rPr>
        <w:t xml:space="preserve"> растений, борьбе с ними, локализации, ликвидации их очагов</w:t>
      </w:r>
    </w:p>
    <w:p w:rsidR="00F76E1D" w:rsidRPr="00CA3510" w:rsidRDefault="00F76E1D" w:rsidP="00287CED">
      <w:pPr>
        <w:pStyle w:val="a3"/>
        <w:ind w:firstLine="709"/>
        <w:jc w:val="both"/>
        <w:rPr>
          <w:rFonts w:ascii="Times New Roman" w:eastAsia="Calibri" w:hAnsi="Times New Roman"/>
          <w:sz w:val="28"/>
          <w:szCs w:val="28"/>
        </w:rPr>
      </w:pPr>
      <w:r w:rsidRPr="00CA3510">
        <w:rPr>
          <w:rFonts w:ascii="Times New Roman" w:eastAsia="Calibri" w:hAnsi="Times New Roman"/>
          <w:sz w:val="28"/>
          <w:szCs w:val="28"/>
        </w:rPr>
        <w:t xml:space="preserve">15.1. Мероприятия по выявлению </w:t>
      </w:r>
      <w:r w:rsidR="006471FC" w:rsidRPr="00CA3510">
        <w:rPr>
          <w:rFonts w:ascii="Times New Roman" w:eastAsia="Calibri" w:hAnsi="Times New Roman"/>
          <w:bCs/>
          <w:sz w:val="28"/>
          <w:szCs w:val="28"/>
        </w:rPr>
        <w:t>карантинных, ядовитых и сорных</w:t>
      </w:r>
      <w:r w:rsidRPr="00CA3510">
        <w:rPr>
          <w:rFonts w:ascii="Times New Roman" w:eastAsia="Calibri" w:hAnsi="Times New Roman"/>
          <w:sz w:val="28"/>
          <w:szCs w:val="28"/>
        </w:rPr>
        <w:t xml:space="preserve"> растений, борьбе с ними, локализации, ликвидации их очагов осуществляются:</w:t>
      </w:r>
    </w:p>
    <w:p w:rsidR="00F76E1D" w:rsidRPr="00CA3510" w:rsidRDefault="00F76E1D" w:rsidP="00287CED">
      <w:pPr>
        <w:pStyle w:val="a3"/>
        <w:ind w:firstLine="709"/>
        <w:jc w:val="both"/>
        <w:rPr>
          <w:rFonts w:ascii="Times New Roman" w:eastAsia="Calibri" w:hAnsi="Times New Roman"/>
          <w:sz w:val="28"/>
          <w:szCs w:val="28"/>
        </w:rPr>
      </w:pPr>
      <w:r w:rsidRPr="00CA3510">
        <w:rPr>
          <w:rFonts w:ascii="Times New Roman" w:eastAsia="Calibri" w:hAnsi="Times New Roman"/>
          <w:sz w:val="28"/>
          <w:szCs w:val="28"/>
        </w:rPr>
        <w:t>1) физическими, юридическими лицами, индивидуальными предпринимателями на земельных участках, находящихся в их собственности, аренде, либо на ином праве, осуществляющими владение, пользование, а также на территориях, прилегающих к указанным участкам;</w:t>
      </w:r>
    </w:p>
    <w:p w:rsidR="00F76E1D" w:rsidRPr="00CA3510" w:rsidRDefault="00F76E1D" w:rsidP="00287CED">
      <w:pPr>
        <w:pStyle w:val="a3"/>
        <w:ind w:firstLine="709"/>
        <w:jc w:val="both"/>
        <w:rPr>
          <w:rFonts w:ascii="Times New Roman" w:eastAsia="Calibri" w:hAnsi="Times New Roman"/>
          <w:sz w:val="28"/>
          <w:szCs w:val="28"/>
        </w:rPr>
      </w:pPr>
      <w:r w:rsidRPr="00CA3510">
        <w:rPr>
          <w:rFonts w:ascii="Times New Roman" w:eastAsia="Calibri" w:hAnsi="Times New Roman"/>
          <w:sz w:val="28"/>
          <w:szCs w:val="28"/>
        </w:rPr>
        <w:t>2) собственниками помещений в многоквар</w:t>
      </w:r>
      <w:r w:rsidR="000B16A6" w:rsidRPr="00CA3510">
        <w:rPr>
          <w:rFonts w:ascii="Times New Roman" w:eastAsia="Calibri" w:hAnsi="Times New Roman"/>
          <w:sz w:val="28"/>
          <w:szCs w:val="28"/>
        </w:rPr>
        <w:t xml:space="preserve">тирном доме </w:t>
      </w:r>
      <w:r w:rsidRPr="00CA3510">
        <w:rPr>
          <w:rFonts w:ascii="Times New Roman" w:eastAsia="Calibri" w:hAnsi="Times New Roman"/>
          <w:sz w:val="28"/>
          <w:szCs w:val="28"/>
        </w:rPr>
        <w:t>либо лицом, ими уполномоченным, на прилегающих к многоквартирным домам территориях;</w:t>
      </w:r>
    </w:p>
    <w:p w:rsidR="00F76E1D" w:rsidRPr="00CA3510" w:rsidRDefault="00F76E1D" w:rsidP="00287CED">
      <w:pPr>
        <w:pStyle w:val="a3"/>
        <w:ind w:firstLine="709"/>
        <w:jc w:val="both"/>
        <w:rPr>
          <w:rFonts w:ascii="Times New Roman" w:eastAsia="Calibri" w:hAnsi="Times New Roman"/>
          <w:sz w:val="28"/>
          <w:szCs w:val="28"/>
        </w:rPr>
      </w:pPr>
      <w:r w:rsidRPr="00CA3510">
        <w:rPr>
          <w:rFonts w:ascii="Times New Roman" w:eastAsia="Calibri" w:hAnsi="Times New Roman"/>
          <w:sz w:val="28"/>
          <w:szCs w:val="28"/>
        </w:rPr>
        <w:t xml:space="preserve">3) уполномоченным органом на озелененных территориях общего пользования, в границах дорог общего пользования местного значения </w:t>
      </w:r>
      <w:r w:rsidRPr="00CA3510">
        <w:rPr>
          <w:rFonts w:ascii="Times New Roman" w:hAnsi="Times New Roman"/>
          <w:bCs/>
          <w:sz w:val="28"/>
          <w:szCs w:val="28"/>
        </w:rPr>
        <w:t>города и округ</w:t>
      </w:r>
      <w:r w:rsidR="006471FC" w:rsidRPr="00CA3510">
        <w:rPr>
          <w:rFonts w:ascii="Times New Roman" w:hAnsi="Times New Roman"/>
          <w:bCs/>
          <w:sz w:val="28"/>
          <w:szCs w:val="28"/>
        </w:rPr>
        <w:t>а</w:t>
      </w:r>
      <w:r w:rsidRPr="00CA3510">
        <w:rPr>
          <w:rFonts w:ascii="Times New Roman" w:eastAsia="Calibri" w:hAnsi="Times New Roman"/>
          <w:sz w:val="28"/>
          <w:szCs w:val="28"/>
        </w:rPr>
        <w:t xml:space="preserve">, сведения о которых внесены в реестр муниципального имущества </w:t>
      </w:r>
      <w:r w:rsidRPr="00CA3510">
        <w:rPr>
          <w:rFonts w:ascii="Times New Roman" w:hAnsi="Times New Roman"/>
          <w:bCs/>
          <w:sz w:val="28"/>
          <w:szCs w:val="28"/>
        </w:rPr>
        <w:lastRenderedPageBreak/>
        <w:t>муниципального образования «Починковский муниципальный округ» Смоленской области</w:t>
      </w:r>
      <w:r w:rsidRPr="00CA3510">
        <w:rPr>
          <w:rFonts w:ascii="Times New Roman" w:eastAsia="Calibri" w:hAnsi="Times New Roman"/>
          <w:sz w:val="28"/>
          <w:szCs w:val="28"/>
        </w:rPr>
        <w:t>;</w:t>
      </w:r>
    </w:p>
    <w:p w:rsidR="00F76E1D" w:rsidRPr="00CA3510" w:rsidRDefault="00F76E1D" w:rsidP="00287CED">
      <w:pPr>
        <w:pStyle w:val="a3"/>
        <w:ind w:firstLine="709"/>
        <w:jc w:val="both"/>
        <w:rPr>
          <w:rFonts w:ascii="Times New Roman" w:eastAsia="Calibri" w:hAnsi="Times New Roman"/>
          <w:sz w:val="28"/>
          <w:szCs w:val="28"/>
        </w:rPr>
      </w:pPr>
      <w:r w:rsidRPr="00CA3510">
        <w:rPr>
          <w:rFonts w:ascii="Times New Roman" w:eastAsia="Calibri" w:hAnsi="Times New Roman"/>
          <w:sz w:val="28"/>
          <w:szCs w:val="28"/>
        </w:rPr>
        <w:t>4) уполномоченным органом на территориях, не указанных в настоящем пункте и не закрепленных для содержания и благоустройства за физическими, юридическими лицами, индивидуальными предпринимателями.</w:t>
      </w:r>
    </w:p>
    <w:p w:rsidR="00F76E1D" w:rsidRPr="00CA3510" w:rsidRDefault="00F76E1D" w:rsidP="00287CED">
      <w:pPr>
        <w:pStyle w:val="a3"/>
        <w:ind w:firstLine="709"/>
        <w:jc w:val="both"/>
        <w:rPr>
          <w:rFonts w:ascii="Times New Roman" w:eastAsia="Calibri" w:hAnsi="Times New Roman"/>
          <w:sz w:val="28"/>
          <w:szCs w:val="28"/>
        </w:rPr>
      </w:pPr>
      <w:r w:rsidRPr="00CA3510">
        <w:rPr>
          <w:rFonts w:ascii="Times New Roman" w:eastAsia="Calibri" w:hAnsi="Times New Roman"/>
          <w:sz w:val="28"/>
          <w:szCs w:val="28"/>
        </w:rPr>
        <w:t xml:space="preserve">Мероприятия по выявлению </w:t>
      </w:r>
      <w:r w:rsidR="006471FC" w:rsidRPr="00CA3510">
        <w:rPr>
          <w:rFonts w:ascii="Times New Roman" w:eastAsia="Calibri" w:hAnsi="Times New Roman"/>
          <w:bCs/>
          <w:sz w:val="28"/>
          <w:szCs w:val="28"/>
        </w:rPr>
        <w:t>карантинных, ядовитых и сорных</w:t>
      </w:r>
      <w:r w:rsidR="006471FC" w:rsidRPr="00CA3510">
        <w:rPr>
          <w:rFonts w:ascii="Times New Roman" w:eastAsia="Calibri" w:hAnsi="Times New Roman"/>
          <w:sz w:val="28"/>
          <w:szCs w:val="28"/>
        </w:rPr>
        <w:t xml:space="preserve"> </w:t>
      </w:r>
      <w:r w:rsidRPr="00CA3510">
        <w:rPr>
          <w:rFonts w:ascii="Times New Roman" w:eastAsia="Calibri" w:hAnsi="Times New Roman"/>
          <w:sz w:val="28"/>
          <w:szCs w:val="28"/>
        </w:rPr>
        <w:t>растений и борьбе с ними осуществляют лица, указанные в абзацах втором — пятом настоящего пункта, а также собственники и (или) иные законные владельцы зданий, строений, сооружений, нестационарных объектов на прилегающих территориях.</w:t>
      </w:r>
    </w:p>
    <w:p w:rsidR="00F76E1D" w:rsidRPr="00CA3510" w:rsidRDefault="00F76E1D" w:rsidP="00287CED">
      <w:pPr>
        <w:pStyle w:val="a3"/>
        <w:ind w:firstLine="709"/>
        <w:jc w:val="both"/>
        <w:rPr>
          <w:rFonts w:ascii="Times New Roman" w:eastAsia="Calibri" w:hAnsi="Times New Roman"/>
          <w:sz w:val="28"/>
          <w:szCs w:val="28"/>
        </w:rPr>
      </w:pPr>
      <w:r w:rsidRPr="00CA3510">
        <w:rPr>
          <w:rFonts w:ascii="Times New Roman" w:eastAsia="Calibri" w:hAnsi="Times New Roman"/>
          <w:sz w:val="28"/>
          <w:szCs w:val="28"/>
        </w:rPr>
        <w:t xml:space="preserve">15.2. В целях своевременного выявления </w:t>
      </w:r>
      <w:r w:rsidR="006471FC" w:rsidRPr="00CA3510">
        <w:rPr>
          <w:rFonts w:ascii="Times New Roman" w:eastAsia="Calibri" w:hAnsi="Times New Roman"/>
          <w:bCs/>
          <w:sz w:val="28"/>
          <w:szCs w:val="28"/>
        </w:rPr>
        <w:t>карантинных, ядовитых и сорных</w:t>
      </w:r>
      <w:r w:rsidR="006471FC" w:rsidRPr="00CA3510">
        <w:rPr>
          <w:rFonts w:ascii="Times New Roman" w:eastAsia="Calibri" w:hAnsi="Times New Roman"/>
          <w:sz w:val="28"/>
          <w:szCs w:val="28"/>
        </w:rPr>
        <w:t xml:space="preserve"> </w:t>
      </w:r>
      <w:r w:rsidRPr="00CA3510">
        <w:rPr>
          <w:rFonts w:ascii="Times New Roman" w:eastAsia="Calibri" w:hAnsi="Times New Roman"/>
          <w:sz w:val="28"/>
          <w:szCs w:val="28"/>
        </w:rPr>
        <w:t>растений лица, указанные в абзацах втором — пятом пункта 15.1 настоящих Правил, собственными силами либо с привлечением третьих лиц (в том числе специализированной организации):</w:t>
      </w:r>
    </w:p>
    <w:p w:rsidR="00F76E1D" w:rsidRPr="00CA3510" w:rsidRDefault="00F76E1D" w:rsidP="00287CED">
      <w:pPr>
        <w:pStyle w:val="a3"/>
        <w:ind w:firstLine="709"/>
        <w:jc w:val="both"/>
        <w:rPr>
          <w:rFonts w:ascii="Times New Roman" w:eastAsia="Calibri" w:hAnsi="Times New Roman"/>
          <w:sz w:val="28"/>
          <w:szCs w:val="28"/>
        </w:rPr>
      </w:pPr>
      <w:r w:rsidRPr="00CA3510">
        <w:rPr>
          <w:rFonts w:ascii="Times New Roman" w:eastAsia="Calibri" w:hAnsi="Times New Roman"/>
          <w:sz w:val="28"/>
          <w:szCs w:val="28"/>
        </w:rPr>
        <w:t>1) проводят систематические обследования территорий;</w:t>
      </w:r>
    </w:p>
    <w:p w:rsidR="006471FC" w:rsidRPr="00CA3510" w:rsidRDefault="006471FC" w:rsidP="00287CED">
      <w:pPr>
        <w:spacing w:after="0" w:line="240" w:lineRule="auto"/>
        <w:ind w:firstLine="709"/>
        <w:jc w:val="both"/>
        <w:rPr>
          <w:rFonts w:ascii="Times New Roman" w:eastAsia="Calibri" w:hAnsi="Times New Roman" w:cs="Times New Roman"/>
          <w:color w:val="000000" w:themeColor="text1"/>
          <w:sz w:val="28"/>
          <w:szCs w:val="28"/>
        </w:rPr>
      </w:pPr>
      <w:r w:rsidRPr="00CA3510">
        <w:rPr>
          <w:rFonts w:ascii="Times New Roman" w:eastAsia="Calibri" w:hAnsi="Times New Roman" w:cs="Times New Roman"/>
          <w:sz w:val="28"/>
          <w:szCs w:val="28"/>
        </w:rPr>
        <w:t xml:space="preserve">2) </w:t>
      </w:r>
      <w:r w:rsidRPr="00CA3510">
        <w:rPr>
          <w:rFonts w:ascii="Times New Roman" w:eastAsia="Calibri" w:hAnsi="Times New Roman" w:cs="Times New Roman"/>
          <w:color w:val="000000" w:themeColor="text1"/>
          <w:sz w:val="28"/>
          <w:szCs w:val="28"/>
        </w:rPr>
        <w:t>извещают незамедлительно, в том числе в электронной форме, федеральный орган исполнительной власти, осуществляющий функции по контролю и надзору в области карантина растений, об обнаружении признаков заражения и (или) засорения земельного участка карантинными растениями в порядке, установленном федеральным органом исполнительной власти, осуществляющим функции по выработке государственной политики и нормативно-правовому регулированию в области карантина растений;</w:t>
      </w:r>
    </w:p>
    <w:p w:rsidR="00F76E1D" w:rsidRPr="00CA3510" w:rsidRDefault="006471FC" w:rsidP="00287CED">
      <w:pPr>
        <w:pStyle w:val="a3"/>
        <w:ind w:firstLine="709"/>
        <w:jc w:val="both"/>
        <w:rPr>
          <w:rFonts w:ascii="Times New Roman" w:eastAsia="Calibri" w:hAnsi="Times New Roman"/>
          <w:sz w:val="28"/>
          <w:szCs w:val="28"/>
        </w:rPr>
      </w:pPr>
      <w:r w:rsidRPr="00CA3510">
        <w:rPr>
          <w:rFonts w:ascii="Times New Roman" w:eastAsia="Calibri" w:hAnsi="Times New Roman"/>
          <w:sz w:val="28"/>
          <w:szCs w:val="28"/>
        </w:rPr>
        <w:t>3</w:t>
      </w:r>
      <w:r w:rsidR="00F76E1D" w:rsidRPr="00CA3510">
        <w:rPr>
          <w:rFonts w:ascii="Times New Roman" w:eastAsia="Calibri" w:hAnsi="Times New Roman"/>
          <w:sz w:val="28"/>
          <w:szCs w:val="28"/>
        </w:rPr>
        <w:t xml:space="preserve">) проводят фитосанитарные мероприятия по локализации и ликвидации </w:t>
      </w:r>
      <w:r w:rsidRPr="00CA3510">
        <w:rPr>
          <w:rFonts w:ascii="Times New Roman" w:eastAsia="Calibri" w:hAnsi="Times New Roman"/>
          <w:bCs/>
          <w:sz w:val="28"/>
          <w:szCs w:val="28"/>
        </w:rPr>
        <w:t>карантинных, ядовитых и сорных</w:t>
      </w:r>
      <w:r w:rsidRPr="00CA3510">
        <w:rPr>
          <w:rFonts w:ascii="Times New Roman" w:eastAsia="Calibri" w:hAnsi="Times New Roman"/>
          <w:sz w:val="28"/>
          <w:szCs w:val="28"/>
        </w:rPr>
        <w:t xml:space="preserve"> </w:t>
      </w:r>
      <w:r w:rsidR="00F76E1D" w:rsidRPr="00CA3510">
        <w:rPr>
          <w:rFonts w:ascii="Times New Roman" w:eastAsia="Calibri" w:hAnsi="Times New Roman"/>
          <w:sz w:val="28"/>
          <w:szCs w:val="28"/>
        </w:rPr>
        <w:t>растений.</w:t>
      </w:r>
    </w:p>
    <w:p w:rsidR="00F76E1D" w:rsidRPr="00CA3510" w:rsidRDefault="00F76E1D" w:rsidP="00287CED">
      <w:pPr>
        <w:pStyle w:val="a3"/>
        <w:ind w:firstLine="709"/>
        <w:jc w:val="both"/>
        <w:rPr>
          <w:rFonts w:ascii="Times New Roman" w:eastAsia="Calibri" w:hAnsi="Times New Roman"/>
          <w:sz w:val="28"/>
          <w:szCs w:val="28"/>
        </w:rPr>
      </w:pPr>
      <w:r w:rsidRPr="00CA3510">
        <w:rPr>
          <w:rFonts w:ascii="Times New Roman" w:eastAsia="Calibri" w:hAnsi="Times New Roman"/>
          <w:sz w:val="28"/>
          <w:szCs w:val="28"/>
        </w:rPr>
        <w:t xml:space="preserve">15.3. Лица, указанные в пункте 15.1 настоящих Правил, принимают меры по защите от зарастания </w:t>
      </w:r>
      <w:r w:rsidR="006471FC" w:rsidRPr="00CA3510">
        <w:rPr>
          <w:rFonts w:ascii="Times New Roman" w:eastAsia="Calibri" w:hAnsi="Times New Roman"/>
          <w:bCs/>
          <w:sz w:val="28"/>
          <w:szCs w:val="28"/>
        </w:rPr>
        <w:t>карантинными, ядовитыми и сорными</w:t>
      </w:r>
      <w:r w:rsidR="006471FC" w:rsidRPr="00CA3510">
        <w:rPr>
          <w:rFonts w:ascii="Times New Roman" w:eastAsia="Calibri" w:hAnsi="Times New Roman"/>
          <w:sz w:val="28"/>
          <w:szCs w:val="28"/>
        </w:rPr>
        <w:t xml:space="preserve"> </w:t>
      </w:r>
      <w:r w:rsidRPr="00CA3510">
        <w:rPr>
          <w:rFonts w:ascii="Times New Roman" w:eastAsia="Calibri" w:hAnsi="Times New Roman"/>
          <w:sz w:val="28"/>
          <w:szCs w:val="28"/>
        </w:rPr>
        <w:t>растениями и своевременному проведению покоса и мероприятий по их удалению.</w:t>
      </w:r>
    </w:p>
    <w:p w:rsidR="00F76E1D" w:rsidRPr="00CA3510" w:rsidRDefault="00F76E1D" w:rsidP="00287CED">
      <w:pPr>
        <w:pStyle w:val="a3"/>
        <w:ind w:firstLine="709"/>
        <w:jc w:val="both"/>
        <w:rPr>
          <w:rFonts w:ascii="Times New Roman" w:eastAsia="Calibri" w:hAnsi="Times New Roman"/>
          <w:sz w:val="28"/>
          <w:szCs w:val="28"/>
        </w:rPr>
      </w:pPr>
      <w:r w:rsidRPr="00CA3510">
        <w:rPr>
          <w:rFonts w:ascii="Times New Roman" w:eastAsia="Calibri" w:hAnsi="Times New Roman"/>
          <w:sz w:val="28"/>
          <w:szCs w:val="28"/>
        </w:rPr>
        <w:t>15.4. Лица, указанные в пункте 15.1 настоящих Правил, обязаны проводить мероприятия по удалению борщевика Сосновского.</w:t>
      </w:r>
    </w:p>
    <w:p w:rsidR="00F76E1D" w:rsidRPr="00CA3510" w:rsidRDefault="00F76E1D" w:rsidP="00287CED">
      <w:pPr>
        <w:pStyle w:val="a3"/>
        <w:ind w:firstLine="709"/>
        <w:jc w:val="both"/>
        <w:rPr>
          <w:rFonts w:ascii="Times New Roman" w:eastAsia="Calibri" w:hAnsi="Times New Roman"/>
          <w:sz w:val="28"/>
          <w:szCs w:val="28"/>
        </w:rPr>
      </w:pPr>
      <w:r w:rsidRPr="00CA3510">
        <w:rPr>
          <w:rFonts w:ascii="Times New Roman" w:eastAsia="Calibri" w:hAnsi="Times New Roman"/>
          <w:sz w:val="28"/>
          <w:szCs w:val="28"/>
        </w:rPr>
        <w:t xml:space="preserve">Мероприятия по удалению борщевика Сосновского должны проводиться до его </w:t>
      </w:r>
      <w:proofErr w:type="spellStart"/>
      <w:r w:rsidRPr="00CA3510">
        <w:rPr>
          <w:rFonts w:ascii="Times New Roman" w:eastAsia="Calibri" w:hAnsi="Times New Roman"/>
          <w:sz w:val="28"/>
          <w:szCs w:val="28"/>
        </w:rPr>
        <w:t>бутонизации</w:t>
      </w:r>
      <w:proofErr w:type="spellEnd"/>
      <w:r w:rsidRPr="00CA3510">
        <w:rPr>
          <w:rFonts w:ascii="Times New Roman" w:eastAsia="Calibri" w:hAnsi="Times New Roman"/>
          <w:sz w:val="28"/>
          <w:szCs w:val="28"/>
        </w:rPr>
        <w:t xml:space="preserve"> и начала цветения следующими способами:</w:t>
      </w:r>
    </w:p>
    <w:p w:rsidR="00F76E1D" w:rsidRPr="00CA3510" w:rsidRDefault="006471FC" w:rsidP="00287CED">
      <w:pPr>
        <w:pStyle w:val="a3"/>
        <w:ind w:firstLine="709"/>
        <w:jc w:val="both"/>
        <w:rPr>
          <w:rFonts w:ascii="Times New Roman" w:eastAsia="Calibri" w:hAnsi="Times New Roman"/>
          <w:sz w:val="28"/>
          <w:szCs w:val="28"/>
        </w:rPr>
      </w:pPr>
      <w:r w:rsidRPr="00CA3510">
        <w:rPr>
          <w:rFonts w:ascii="Times New Roman" w:eastAsia="Calibri" w:hAnsi="Times New Roman"/>
          <w:sz w:val="28"/>
          <w:szCs w:val="28"/>
        </w:rPr>
        <w:t xml:space="preserve">- </w:t>
      </w:r>
      <w:r w:rsidR="00F76E1D" w:rsidRPr="00CA3510">
        <w:rPr>
          <w:rFonts w:ascii="Times New Roman" w:eastAsia="Calibri" w:hAnsi="Times New Roman"/>
          <w:sz w:val="28"/>
          <w:szCs w:val="28"/>
        </w:rPr>
        <w:t>химическим - опрыскивание очагов произрастания гербицидами и (или) арборицидами;</w:t>
      </w:r>
    </w:p>
    <w:p w:rsidR="00F76E1D" w:rsidRPr="00CA3510" w:rsidRDefault="006471FC" w:rsidP="00287CED">
      <w:pPr>
        <w:pStyle w:val="a3"/>
        <w:ind w:firstLine="709"/>
        <w:jc w:val="both"/>
        <w:rPr>
          <w:rFonts w:ascii="Times New Roman" w:eastAsia="Calibri" w:hAnsi="Times New Roman"/>
          <w:sz w:val="28"/>
          <w:szCs w:val="28"/>
        </w:rPr>
      </w:pPr>
      <w:r w:rsidRPr="00CA3510">
        <w:rPr>
          <w:rFonts w:ascii="Times New Roman" w:eastAsia="Calibri" w:hAnsi="Times New Roman"/>
          <w:sz w:val="28"/>
          <w:szCs w:val="28"/>
        </w:rPr>
        <w:t xml:space="preserve">- </w:t>
      </w:r>
      <w:r w:rsidR="00F76E1D" w:rsidRPr="00CA3510">
        <w:rPr>
          <w:rFonts w:ascii="Times New Roman" w:eastAsia="Calibri" w:hAnsi="Times New Roman"/>
          <w:sz w:val="28"/>
          <w:szCs w:val="28"/>
        </w:rPr>
        <w:t>механическим - скашивание, уборка сухих растений, выкапывание корневой системы;</w:t>
      </w:r>
    </w:p>
    <w:p w:rsidR="00F76E1D" w:rsidRPr="00CA3510" w:rsidRDefault="006471FC" w:rsidP="00287CED">
      <w:pPr>
        <w:pStyle w:val="a3"/>
        <w:ind w:firstLine="709"/>
        <w:jc w:val="both"/>
        <w:rPr>
          <w:rFonts w:ascii="Times New Roman" w:hAnsi="Times New Roman"/>
          <w:sz w:val="28"/>
          <w:szCs w:val="28"/>
        </w:rPr>
      </w:pPr>
      <w:r w:rsidRPr="00CA3510">
        <w:rPr>
          <w:rFonts w:ascii="Times New Roman" w:eastAsia="Calibri" w:hAnsi="Times New Roman"/>
          <w:sz w:val="28"/>
          <w:szCs w:val="28"/>
        </w:rPr>
        <w:t xml:space="preserve">- </w:t>
      </w:r>
      <w:r w:rsidR="00F76E1D" w:rsidRPr="00CA3510">
        <w:rPr>
          <w:rFonts w:ascii="Times New Roman" w:eastAsia="Calibri" w:hAnsi="Times New Roman"/>
          <w:sz w:val="28"/>
          <w:szCs w:val="28"/>
        </w:rPr>
        <w:t>агротехническим - обработка почвы, посев многолетних трав.</w:t>
      </w:r>
    </w:p>
    <w:p w:rsidR="00F76E1D" w:rsidRPr="00CA3510" w:rsidRDefault="00F76E1D" w:rsidP="00287CED">
      <w:pPr>
        <w:pStyle w:val="a3"/>
        <w:ind w:firstLine="709"/>
        <w:jc w:val="both"/>
        <w:rPr>
          <w:rFonts w:ascii="Times New Roman" w:hAnsi="Times New Roman"/>
          <w:sz w:val="28"/>
          <w:szCs w:val="28"/>
        </w:rPr>
      </w:pPr>
    </w:p>
    <w:p w:rsidR="00F76E1D" w:rsidRPr="00CA3510" w:rsidRDefault="00F76E1D" w:rsidP="00287CED">
      <w:pPr>
        <w:pStyle w:val="a3"/>
        <w:ind w:firstLine="709"/>
        <w:jc w:val="both"/>
        <w:rPr>
          <w:rFonts w:ascii="Times New Roman" w:hAnsi="Times New Roman"/>
          <w:b/>
          <w:bCs/>
          <w:sz w:val="28"/>
          <w:szCs w:val="28"/>
        </w:rPr>
      </w:pPr>
      <w:r w:rsidRPr="00CA3510">
        <w:rPr>
          <w:rFonts w:ascii="Times New Roman" w:hAnsi="Times New Roman"/>
          <w:b/>
          <w:bCs/>
          <w:sz w:val="28"/>
          <w:szCs w:val="28"/>
        </w:rPr>
        <w:t>Глава 16. Места (площадки) накопления твердых коммунальных отходов</w:t>
      </w:r>
    </w:p>
    <w:p w:rsidR="00882664" w:rsidRPr="00CA3510" w:rsidRDefault="00F76E1D" w:rsidP="00287CED">
      <w:pPr>
        <w:pStyle w:val="a3"/>
        <w:ind w:firstLine="709"/>
        <w:jc w:val="both"/>
        <w:rPr>
          <w:rFonts w:ascii="Times New Roman" w:hAnsi="Times New Roman"/>
          <w:color w:val="000000" w:themeColor="text1"/>
          <w:sz w:val="28"/>
          <w:szCs w:val="28"/>
        </w:rPr>
      </w:pPr>
      <w:r w:rsidRPr="00CA3510">
        <w:rPr>
          <w:rFonts w:ascii="Times New Roman" w:hAnsi="Times New Roman"/>
          <w:sz w:val="28"/>
          <w:szCs w:val="28"/>
        </w:rPr>
        <w:t xml:space="preserve">16.1. Складирование твердых коммунальных отходов осуществляется потребителями в местах (на площадках) накопления твердых коммунальных отходов, определенных договорами на оказание услуг по обращению с твердыми коммунальными отходами, заключенными с региональным оператором по </w:t>
      </w:r>
      <w:r w:rsidRPr="00CA3510">
        <w:rPr>
          <w:rFonts w:ascii="Times New Roman" w:hAnsi="Times New Roman"/>
          <w:sz w:val="28"/>
          <w:szCs w:val="28"/>
        </w:rPr>
        <w:lastRenderedPageBreak/>
        <w:t xml:space="preserve">обращению с твердыми коммунальными отходами на территории Смоленской области, в соответствии с территориальной схемой обращения с отходами Смоленской области, </w:t>
      </w:r>
      <w:r w:rsidR="00882664" w:rsidRPr="00CA3510">
        <w:rPr>
          <w:rFonts w:ascii="Times New Roman" w:hAnsi="Times New Roman"/>
          <w:color w:val="000000" w:themeColor="text1"/>
          <w:sz w:val="28"/>
          <w:szCs w:val="28"/>
        </w:rPr>
        <w:t>утверждаемой приказом Министерства природных ресурсов и экологии Смоленской области от 10 июля 2024 г. № 0208/0103 «Об утверждении Территориальной схемы обращения с отходами Смоленской области».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Складирование твердых коммунальных отходов, за исключением крупногабаритных отходов, осуществляется потребителями в контейнеры, расположенные на контейнерных площадках.</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Складирование крупногабаритных отходов может осуществляться в местах (на площадках) накопления твердых коммунальных отходов следующими способами: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 в бункеры, расположенные на контейнерных площадках;</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2) на специальных площадках для складирования крупногабаритных отходов (далее – специальные площадки).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16.2. Требования к количеству, объему, материалу контейнеров и бункеров устанавливаются законодательством Российской Федерации в области санитарно-эпидемиологического благополучия населения, а также иными нормативными правовыми актами.</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16.3. Контейнерные площадки независимо от видов мусоросборников (контейнеров и бункеров) должны иметь подъездной путь, твердое (асфальтовое, бетонное) покрытие с уклоном для отведения талых и дождевых сточных вод, а также ограждение, обеспечивающее предупреждение распространения отходов за пределы контейнерной площадки.</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Специальные площадки должны иметь подъездной путь, твердое (асфальтовое, бетонное) покрытие с уклоном для отведения талых и дождевых сточных вод, а также ограждение с трех сторон высотой не менее 1 метра.</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Запрещается устраивать ограждение контейнерной площадки из сварной сетки, сетки-</w:t>
      </w:r>
      <w:proofErr w:type="spellStart"/>
      <w:r w:rsidRPr="00CA3510">
        <w:rPr>
          <w:rFonts w:ascii="Times New Roman" w:hAnsi="Times New Roman"/>
          <w:bCs/>
          <w:sz w:val="28"/>
          <w:szCs w:val="28"/>
        </w:rPr>
        <w:t>рабицы</w:t>
      </w:r>
      <w:proofErr w:type="spellEnd"/>
      <w:r w:rsidRPr="00CA3510">
        <w:rPr>
          <w:rFonts w:ascii="Times New Roman" w:hAnsi="Times New Roman"/>
          <w:bCs/>
          <w:sz w:val="28"/>
          <w:szCs w:val="28"/>
        </w:rPr>
        <w:t>, решеток из прута и прутка, арматуры, дерева, ткани, картона, бумаги, пластиковых изделий, шифера, поддонов, иных подобных изделий и материалов.</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Внешние поверхности покрытия контейнерной площадки, элементов сопряжения покрытий, контейнеров, бункеров, ограждения контейнерной площадки необходимо поддерживать чистыми, без визуально воспринимаемых деформаций.</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Контейнерную площадку разрешается освещать в вечерне-ночное время с использованием установок наружного освещения.</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 xml:space="preserve">16.4. Расстояние от контейнерных и (или) специальных площадок до многоквартирных жилых домов, индивидуальных жилых домов, детских игровых и спортивных площадок, зданий и игровых, прогулочных и спортивных площадок организаций воспитания и обучения, отдыха и оздоровления детей и молодежи должно быть не менее 20 метров, но не более 100 метров; до территорий </w:t>
      </w:r>
      <w:r w:rsidRPr="00CA3510">
        <w:rPr>
          <w:rFonts w:ascii="Times New Roman" w:hAnsi="Times New Roman"/>
          <w:bCs/>
          <w:sz w:val="28"/>
          <w:szCs w:val="28"/>
        </w:rPr>
        <w:lastRenderedPageBreak/>
        <w:t xml:space="preserve">медицинских организаций в городских населённых пунктах - не менее 25 метров, в сельских населённых пунктах - не менее 15 метров. </w:t>
      </w:r>
    </w:p>
    <w:p w:rsidR="00961813" w:rsidRPr="00CA3510" w:rsidRDefault="00F76E1D" w:rsidP="00287CED">
      <w:pPr>
        <w:spacing w:after="0" w:line="240" w:lineRule="auto"/>
        <w:ind w:firstLine="709"/>
        <w:jc w:val="both"/>
        <w:rPr>
          <w:rFonts w:ascii="Times New Roman" w:hAnsi="Times New Roman" w:cs="Times New Roman"/>
          <w:bCs/>
          <w:color w:val="000000" w:themeColor="text1"/>
          <w:sz w:val="28"/>
          <w:szCs w:val="28"/>
        </w:rPr>
      </w:pPr>
      <w:r w:rsidRPr="00CA3510">
        <w:rPr>
          <w:rFonts w:ascii="Times New Roman" w:hAnsi="Times New Roman" w:cs="Times New Roman"/>
          <w:bCs/>
          <w:sz w:val="28"/>
          <w:szCs w:val="28"/>
        </w:rPr>
        <w:t xml:space="preserve">Допускается уменьшение не более чем на 25% указанных в настоящем пункте расстояний на основании результатов оценки заявки на создание места (площадки) накопления твердых коммунальных отходов на предмет ее соответствия санитарно-эпидемиологическим требованиям, изложенным в приложении № 1 </w:t>
      </w:r>
      <w:bookmarkStart w:id="19" w:name="_Hlk67486644"/>
      <w:r w:rsidRPr="00CA3510">
        <w:rPr>
          <w:rFonts w:ascii="Times New Roman" w:hAnsi="Times New Roman" w:cs="Times New Roman"/>
          <w:bCs/>
          <w:sz w:val="28"/>
          <w:szCs w:val="28"/>
        </w:rPr>
        <w:t xml:space="preserve">к санитарным правилам и нормам СанПиН 2.1.3684-21 </w:t>
      </w:r>
      <w:bookmarkEnd w:id="19"/>
      <w:r w:rsidR="00961813" w:rsidRPr="00CA3510">
        <w:rPr>
          <w:rFonts w:ascii="Times New Roman" w:hAnsi="Times New Roman" w:cs="Times New Roman"/>
          <w:bCs/>
          <w:color w:val="000000" w:themeColor="text1"/>
          <w:sz w:val="28"/>
          <w:szCs w:val="28"/>
        </w:rPr>
        <w:t>«Санитарно-эпидемиологические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 утвержденным Постановлением Главного государственного санитарного врача Российской Федерации от 28.01.2021 № 3.</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В случае раздельного накопления отходов расстояние от контейнерных и (или) специальных площадок до многоквартирных жилых домов, индивидуальных жилых домов, детских игровых и спортивных площадок, зданий и игровых, прогулочных и спортивных площадок организаций воспитания и обучения, отдыха и оздоровления детей и молодежи должно быть не менее 8 метров, но не более 100 метров; до территорий медицинских организаций в городских населённых пунктах - не менее 10 метров, в сельских населённых пунктах - не менее 15 метров.</w:t>
      </w:r>
    </w:p>
    <w:p w:rsidR="00961813" w:rsidRPr="00CA3510" w:rsidRDefault="00F76E1D" w:rsidP="00287CED">
      <w:pPr>
        <w:spacing w:after="0" w:line="240" w:lineRule="auto"/>
        <w:ind w:firstLine="709"/>
        <w:jc w:val="both"/>
        <w:rPr>
          <w:rFonts w:ascii="Times New Roman" w:hAnsi="Times New Roman" w:cs="Times New Roman"/>
          <w:bCs/>
          <w:color w:val="000000" w:themeColor="text1"/>
          <w:sz w:val="28"/>
          <w:szCs w:val="28"/>
        </w:rPr>
      </w:pPr>
      <w:r w:rsidRPr="00CA3510">
        <w:rPr>
          <w:rFonts w:ascii="Times New Roman" w:hAnsi="Times New Roman" w:cs="Times New Roman"/>
          <w:bCs/>
          <w:sz w:val="28"/>
          <w:szCs w:val="28"/>
        </w:rPr>
        <w:t>16.5. Владелец контейнерной и (или) специальной площадки обеспечивает проведение уборки, дезинсекции и дератизации контейнерной и (или) специальной площадки в зависимости от температуры наружного воздуха, количества контейнеров на площадке, расстояния до нормируемых объектов в соответствии с приложением № 1 к санитарным правилам и нормам СанПиН 2.1.3684-21 «</w:t>
      </w:r>
      <w:r w:rsidR="00961813" w:rsidRPr="00CA3510">
        <w:rPr>
          <w:rFonts w:ascii="Times New Roman" w:hAnsi="Times New Roman" w:cs="Times New Roman"/>
          <w:bCs/>
          <w:color w:val="000000" w:themeColor="text1"/>
          <w:sz w:val="28"/>
          <w:szCs w:val="28"/>
        </w:rPr>
        <w:t>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 утвержденным Постановлением Главного государственного санитарного врача Российской Федерации от 28.01.2021 № 3.</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Не допускается промывка контейнеров и (или) бункеров на контейнерных площадках.</w:t>
      </w:r>
    </w:p>
    <w:p w:rsidR="00F76E1D"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При накоплении твердых коммунальных отходов, в том числе при раздельном сборе отходов, владельцем контейнерной и (или) специальной площадки должна быть исключена возможность попадания отходов из мусоросборников на контейнерную площадку.</w:t>
      </w:r>
    </w:p>
    <w:p w:rsidR="00961813" w:rsidRPr="00CA3510" w:rsidRDefault="00F76E1D" w:rsidP="00287CED">
      <w:pPr>
        <w:pStyle w:val="a3"/>
        <w:ind w:firstLine="709"/>
        <w:jc w:val="both"/>
        <w:rPr>
          <w:rFonts w:ascii="Times New Roman" w:hAnsi="Times New Roman"/>
          <w:bCs/>
          <w:sz w:val="28"/>
          <w:szCs w:val="28"/>
        </w:rPr>
      </w:pPr>
      <w:r w:rsidRPr="00CA3510">
        <w:rPr>
          <w:rFonts w:ascii="Times New Roman" w:hAnsi="Times New Roman"/>
          <w:bCs/>
          <w:sz w:val="28"/>
          <w:szCs w:val="28"/>
        </w:rPr>
        <w:t>Контейнерная площадка и (или) специальная площадка после погрузки твердых коммунальных отходов (крупногабаритных отходов) в мусоровоз в случае их загрязнения при погрузке должны быть очищены от отходов</w:t>
      </w:r>
      <w:r w:rsidR="00961813" w:rsidRPr="00CA3510">
        <w:rPr>
          <w:rFonts w:ascii="Times New Roman" w:hAnsi="Times New Roman"/>
          <w:bCs/>
          <w:sz w:val="28"/>
          <w:szCs w:val="28"/>
        </w:rPr>
        <w:t>.</w:t>
      </w:r>
      <w:r w:rsidRPr="00CA3510">
        <w:rPr>
          <w:rFonts w:ascii="Times New Roman" w:hAnsi="Times New Roman"/>
          <w:bCs/>
          <w:sz w:val="28"/>
          <w:szCs w:val="28"/>
        </w:rPr>
        <w:t xml:space="preserve"> </w:t>
      </w:r>
    </w:p>
    <w:p w:rsidR="00C0301F" w:rsidRPr="00CA3510" w:rsidRDefault="00961813" w:rsidP="00287CED">
      <w:pPr>
        <w:spacing w:after="0" w:line="240" w:lineRule="auto"/>
        <w:ind w:firstLine="709"/>
        <w:jc w:val="both"/>
        <w:rPr>
          <w:rFonts w:ascii="Times New Roman" w:hAnsi="Times New Roman" w:cs="Times New Roman"/>
          <w:bCs/>
          <w:color w:val="000000" w:themeColor="text1"/>
          <w:sz w:val="28"/>
          <w:szCs w:val="28"/>
        </w:rPr>
      </w:pPr>
      <w:r w:rsidRPr="00CA3510">
        <w:rPr>
          <w:rFonts w:ascii="Times New Roman" w:hAnsi="Times New Roman" w:cs="Times New Roman"/>
          <w:bCs/>
          <w:sz w:val="28"/>
          <w:szCs w:val="28"/>
        </w:rPr>
        <w:lastRenderedPageBreak/>
        <w:t>1</w:t>
      </w:r>
      <w:r w:rsidR="00F76E1D" w:rsidRPr="00CA3510">
        <w:rPr>
          <w:rFonts w:ascii="Times New Roman" w:hAnsi="Times New Roman" w:cs="Times New Roman"/>
          <w:bCs/>
          <w:sz w:val="28"/>
          <w:szCs w:val="28"/>
        </w:rPr>
        <w:t xml:space="preserve">6.6. Контейнерные площадки оборудуются навесами над мусоросборниками (за исключением бункеров) в соответствии с приложением № 1 к санитарным правилам и нормам СанПиН 2.1.3684-21 </w:t>
      </w:r>
      <w:r w:rsidR="00C0301F" w:rsidRPr="00CA3510">
        <w:rPr>
          <w:rFonts w:ascii="Times New Roman" w:hAnsi="Times New Roman" w:cs="Times New Roman"/>
          <w:bCs/>
          <w:color w:val="000000" w:themeColor="text1"/>
          <w:sz w:val="28"/>
          <w:szCs w:val="28"/>
        </w:rPr>
        <w:t>«Санитарно-эпидемиологические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 утвержденным Постановлением Главного государственного санитарного врача Российской Федерации от 28.01.2021 № 3.</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Крыши контейнерных площадок не допускается устраивать из бетонных и железобетонных изделий, дерева, ткани, шифера, мягкой кровли, черепицы, поддонов, иных подобных изделий и материалов.</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16.7. Лицо, ответственное за содержание мест (площадок) накопления твердых коммунальных отходов, обеспечивает размещение в таких местах (на площадках) информации об объектах, для которых они предназначены, сведения о сроках удаления отходов, наименование организации, выполняющей данную работу, контакты лица, ответственного за качественную и своевременную работу по содержанию места (площадки) и своевременное удаление отходов, а также информацию, предостерегающую владельцев транспортных средств о недопустимости размещения транспортных средств, препятствующих деятельности специализированной организации по сбору и вывозу (транспортировке) с помощью транспортных средств твёрдых коммунальных отходов из мест, предназначенных для их накопления (временного складирования) в контейнерах или на специально отведённых площадках.</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16.8. Накопление отработанных ртутьсодержащих ламп производится отдельно от других видов отходов в соответствии с </w:t>
      </w:r>
      <w:r w:rsidRPr="00CA3510">
        <w:rPr>
          <w:rFonts w:ascii="Times New Roman" w:hAnsi="Times New Roman"/>
          <w:bCs/>
          <w:sz w:val="28"/>
          <w:szCs w:val="28"/>
        </w:rPr>
        <w:t>Постановлением Правительства Российской Федерации от 28.12.2020 № 2314 «Об утверждении Правил обращения с отходами производства и потребления в части осветительных устройств, электрических ламп, ненадлежащие сбор, накопление, использование, обезвреживание, транспортирование и размещение которых может повлечь причинение вреда жизни, здоровью граждан, вреда животным, растениям и окружающей среде»</w:t>
      </w:r>
      <w:r w:rsidRPr="00CA3510">
        <w:rPr>
          <w:rFonts w:ascii="Times New Roman" w:hAnsi="Times New Roman"/>
          <w:sz w:val="28"/>
          <w:szCs w:val="28"/>
        </w:rPr>
        <w:t>.</w:t>
      </w:r>
    </w:p>
    <w:p w:rsidR="00F76E1D" w:rsidRPr="00CA3510" w:rsidRDefault="00F76E1D" w:rsidP="00287CED">
      <w:pPr>
        <w:pStyle w:val="a3"/>
        <w:ind w:firstLine="709"/>
        <w:jc w:val="both"/>
        <w:rPr>
          <w:rFonts w:ascii="Times New Roman" w:hAnsi="Times New Roman"/>
          <w:sz w:val="28"/>
          <w:szCs w:val="28"/>
        </w:rPr>
      </w:pPr>
    </w:p>
    <w:p w:rsidR="00F76E1D" w:rsidRPr="00CA3510" w:rsidRDefault="00F76E1D" w:rsidP="00287CED">
      <w:pPr>
        <w:pStyle w:val="a3"/>
        <w:ind w:firstLine="709"/>
        <w:jc w:val="both"/>
        <w:rPr>
          <w:rFonts w:ascii="Times New Roman" w:hAnsi="Times New Roman"/>
          <w:b/>
          <w:bCs/>
          <w:sz w:val="28"/>
          <w:szCs w:val="28"/>
        </w:rPr>
      </w:pPr>
      <w:r w:rsidRPr="00CA3510">
        <w:rPr>
          <w:rFonts w:ascii="Times New Roman" w:hAnsi="Times New Roman"/>
          <w:b/>
          <w:bCs/>
          <w:sz w:val="28"/>
          <w:szCs w:val="28"/>
        </w:rPr>
        <w:t>Глава 17. Выпас и прогон сельскохозяйственных животных</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17.1. Сельскохозяйственные животные могут быть организованы их собственниками в стада для выпаса под контролем собственника или совершеннолетнего лица, заключившего с собственниками или уполномоченными собственниками лицами коллективные или индивидуальные договоры на оказание услуг по выпасу сельскохозяйственных животных (далее - пастух). </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Сельскохозяйственные животные, принадлежащие сельскохозяйственным товаропроизводителям - юридическим лицам, включая крестьянские (фермерские) хозяйства, крестьянским (фермерским) хозяйствам, прошедшим государственную </w:t>
      </w:r>
      <w:r w:rsidRPr="00CA3510">
        <w:rPr>
          <w:rFonts w:ascii="Times New Roman" w:hAnsi="Times New Roman"/>
          <w:sz w:val="28"/>
          <w:szCs w:val="28"/>
        </w:rPr>
        <w:lastRenderedPageBreak/>
        <w:t>регистрацию в качестве индивидуальных предпринимателей, гражданам, ведущим личное подсобное хозяйство, подлежат выпасу стадами на земельных участках, предоставленным им в установленном законом порядке для ведения, предназначенного для этого вида деятельности.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17.2. В случае невозможности организации выпаса сельскохозяйственных животных в стаде под контролем пастуха либо выпаса единичных сельскохозяйственных животных под контролем пастуха собственники сельскохозяйственных животных обязаны самостоятельно осуществлять выпас либо обеспечивать содержание сельскохозяйственных животных в приспособленных для этого помещениях во дворах (личных подворьях) без выгона на пастбище.</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Выпас сельскохозяйственных животных без выгона на пастбище также может осуществляться на земельном участке, принадлежащем собственнику сельскохозяйственных животных на праве собственности, на основании иных вещных прав, иных прав, и в соответствии с целями его использования.</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17.3. Во всех случаях, предусмотренных пунктами 17.1 и 17.2 настоящих Правил, выпас сельскохозяйственных животных осуществляется в установленном настоящими Правилами порядке на огороженных территориях либо на неогороженных территориях (пастбищах), отведенных для этих целей, на привязи или под надзором собственников сельскохозяйственных животных или пастуха.</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17.4. В случае выпаса без выгона на пастбище прогон сельскохозяйственных животных до земельного участка осуществляется собственниками либо иными лицами, определенными собственниками в установленном законом порядке, на поводе с учетом требований к маршруту и времени прогона, установленных настоящими Правилами.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17.5. Прогон сельскохозяйственных животных от мест их постоянного нахождения до места сбора в стада и обратно осуществляется на поводе собственниками либо иными лицами, определенными собственниками в установленном законом порядке, в соответствии с временем и маршрутами прогона сельскохозяйственных животных.</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Прогон сельскохозяйственных животных от места сбора в стада до мест выпаса и обратно осуществляется пастухами в соответствии с временем и маршрутами прогона сельскохозяйственных животных.</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17.6. Даты начала и окончания выпаса в </w:t>
      </w:r>
      <w:r w:rsidR="00C0301F" w:rsidRPr="00CA3510">
        <w:rPr>
          <w:rFonts w:ascii="Times New Roman" w:hAnsi="Times New Roman"/>
          <w:sz w:val="28"/>
          <w:szCs w:val="28"/>
        </w:rPr>
        <w:t xml:space="preserve">населенных пунктах </w:t>
      </w:r>
      <w:r w:rsidRPr="00CA3510">
        <w:rPr>
          <w:rFonts w:ascii="Times New Roman" w:hAnsi="Times New Roman"/>
          <w:bCs/>
          <w:sz w:val="28"/>
          <w:szCs w:val="28"/>
        </w:rPr>
        <w:t>округ</w:t>
      </w:r>
      <w:r w:rsidR="00C0301F" w:rsidRPr="00CA3510">
        <w:rPr>
          <w:rFonts w:ascii="Times New Roman" w:hAnsi="Times New Roman"/>
          <w:bCs/>
          <w:sz w:val="28"/>
          <w:szCs w:val="28"/>
        </w:rPr>
        <w:t>а</w:t>
      </w:r>
      <w:r w:rsidRPr="00CA3510">
        <w:rPr>
          <w:rFonts w:ascii="Times New Roman" w:hAnsi="Times New Roman"/>
          <w:sz w:val="28"/>
          <w:szCs w:val="28"/>
        </w:rPr>
        <w:t xml:space="preserve">, маршруты и время прогона и выпаса сельскохозяйственных животных по территории </w:t>
      </w:r>
      <w:r w:rsidR="00C0301F" w:rsidRPr="00CA3510">
        <w:rPr>
          <w:rFonts w:ascii="Times New Roman" w:hAnsi="Times New Roman"/>
          <w:sz w:val="28"/>
          <w:szCs w:val="28"/>
        </w:rPr>
        <w:t xml:space="preserve">населенных пунктов </w:t>
      </w:r>
      <w:r w:rsidR="00C0301F" w:rsidRPr="00CA3510">
        <w:rPr>
          <w:rFonts w:ascii="Times New Roman" w:hAnsi="Times New Roman"/>
          <w:bCs/>
          <w:sz w:val="28"/>
          <w:szCs w:val="28"/>
        </w:rPr>
        <w:t>округа</w:t>
      </w:r>
      <w:r w:rsidR="00C0301F" w:rsidRPr="00CA3510">
        <w:rPr>
          <w:rFonts w:ascii="Times New Roman" w:hAnsi="Times New Roman"/>
          <w:sz w:val="28"/>
          <w:szCs w:val="28"/>
        </w:rPr>
        <w:t xml:space="preserve"> </w:t>
      </w:r>
      <w:r w:rsidRPr="00CA3510">
        <w:rPr>
          <w:rFonts w:ascii="Times New Roman" w:hAnsi="Times New Roman"/>
          <w:sz w:val="28"/>
          <w:szCs w:val="28"/>
        </w:rPr>
        <w:t xml:space="preserve">определяются постановлением Администрации муниципального образования «Починковский муниципальный округ» Смоленской области. </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Не допускается устанавливать маршруты прогона сельскохозяйственных животных через территории производственных зон, зон инженерной и транспортной инфраструктур, зон сельскохозяйственного использования (за исключением земельных участков, используемых для выпаса сельскохозяйственных животных), зон рекреационного назначения.</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lastRenderedPageBreak/>
        <w:t xml:space="preserve">Время прогона и выпаса сельскохозяйственных животных по территории </w:t>
      </w:r>
      <w:r w:rsidR="00C0301F" w:rsidRPr="00CA3510">
        <w:rPr>
          <w:rFonts w:ascii="Times New Roman" w:hAnsi="Times New Roman"/>
          <w:sz w:val="28"/>
          <w:szCs w:val="28"/>
        </w:rPr>
        <w:t xml:space="preserve">населенных пунктов </w:t>
      </w:r>
      <w:r w:rsidR="00C0301F" w:rsidRPr="00CA3510">
        <w:rPr>
          <w:rFonts w:ascii="Times New Roman" w:hAnsi="Times New Roman"/>
          <w:bCs/>
          <w:sz w:val="28"/>
          <w:szCs w:val="28"/>
        </w:rPr>
        <w:t>округа</w:t>
      </w:r>
      <w:r w:rsidR="00C0301F" w:rsidRPr="00CA3510">
        <w:rPr>
          <w:rFonts w:ascii="Times New Roman" w:hAnsi="Times New Roman"/>
          <w:sz w:val="28"/>
          <w:szCs w:val="28"/>
        </w:rPr>
        <w:t xml:space="preserve"> </w:t>
      </w:r>
      <w:r w:rsidRPr="00CA3510">
        <w:rPr>
          <w:rFonts w:ascii="Times New Roman" w:hAnsi="Times New Roman"/>
          <w:sz w:val="28"/>
          <w:szCs w:val="28"/>
        </w:rPr>
        <w:t xml:space="preserve">должно быть определено </w:t>
      </w:r>
      <w:r w:rsidRPr="00CA3510">
        <w:rPr>
          <w:rFonts w:ascii="Times New Roman" w:hAnsi="Times New Roman"/>
          <w:i/>
          <w:iCs/>
          <w:sz w:val="28"/>
          <w:szCs w:val="28"/>
        </w:rPr>
        <w:t>не ранее 6.00 и не позднее 21.00 по местному времени в рабочие дни и не ранее 7.00 и не позднее 20.00 по местному времени в выходные и праздничные дни</w:t>
      </w:r>
      <w:r w:rsidRPr="00CA3510">
        <w:rPr>
          <w:rFonts w:ascii="Times New Roman" w:hAnsi="Times New Roman"/>
          <w:sz w:val="28"/>
          <w:szCs w:val="28"/>
        </w:rPr>
        <w:t>.</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Для обсуждения и согласования дат начала и окончания выпаса в </w:t>
      </w:r>
      <w:r w:rsidR="00C0301F" w:rsidRPr="00CA3510">
        <w:rPr>
          <w:rFonts w:ascii="Times New Roman" w:hAnsi="Times New Roman"/>
          <w:sz w:val="28"/>
          <w:szCs w:val="28"/>
        </w:rPr>
        <w:t xml:space="preserve">населенных пунктах </w:t>
      </w:r>
      <w:r w:rsidR="00C0301F" w:rsidRPr="00CA3510">
        <w:rPr>
          <w:rFonts w:ascii="Times New Roman" w:hAnsi="Times New Roman"/>
          <w:bCs/>
          <w:sz w:val="28"/>
          <w:szCs w:val="28"/>
        </w:rPr>
        <w:t>округа</w:t>
      </w:r>
      <w:r w:rsidRPr="00CA3510">
        <w:rPr>
          <w:rFonts w:ascii="Times New Roman" w:hAnsi="Times New Roman"/>
          <w:sz w:val="28"/>
          <w:szCs w:val="28"/>
        </w:rPr>
        <w:t xml:space="preserve">, маршрутов и времени прогона и выпаса сельскохозяйственных животных по </w:t>
      </w:r>
      <w:r w:rsidR="00C0301F" w:rsidRPr="00CA3510">
        <w:rPr>
          <w:rFonts w:ascii="Times New Roman" w:hAnsi="Times New Roman"/>
          <w:sz w:val="28"/>
          <w:szCs w:val="28"/>
        </w:rPr>
        <w:t xml:space="preserve">населенных пунктов </w:t>
      </w:r>
      <w:r w:rsidR="00C0301F" w:rsidRPr="00CA3510">
        <w:rPr>
          <w:rFonts w:ascii="Times New Roman" w:hAnsi="Times New Roman"/>
          <w:bCs/>
          <w:sz w:val="28"/>
          <w:szCs w:val="28"/>
        </w:rPr>
        <w:t>округа</w:t>
      </w:r>
      <w:r w:rsidRPr="00CA3510">
        <w:rPr>
          <w:rFonts w:ascii="Times New Roman" w:hAnsi="Times New Roman"/>
          <w:sz w:val="28"/>
          <w:szCs w:val="28"/>
        </w:rPr>
        <w:t xml:space="preserve">, а также для внесения изменений в ранее установленные постановлением Администрации муниципального образования «Починковский муниципальный округ» Смоленской области даты начала и окончания выпаса, маршруты и время прогона и выпаса сельскохозяйственных животных по территории </w:t>
      </w:r>
      <w:r w:rsidR="00C0301F" w:rsidRPr="00CA3510">
        <w:rPr>
          <w:rFonts w:ascii="Times New Roman" w:hAnsi="Times New Roman"/>
          <w:sz w:val="28"/>
          <w:szCs w:val="28"/>
        </w:rPr>
        <w:t xml:space="preserve">населенных пунктов </w:t>
      </w:r>
      <w:r w:rsidR="00C0301F" w:rsidRPr="00CA3510">
        <w:rPr>
          <w:rFonts w:ascii="Times New Roman" w:hAnsi="Times New Roman"/>
          <w:bCs/>
          <w:sz w:val="28"/>
          <w:szCs w:val="28"/>
        </w:rPr>
        <w:t>округа</w:t>
      </w:r>
      <w:r w:rsidRPr="00CA3510">
        <w:rPr>
          <w:rFonts w:ascii="Times New Roman" w:hAnsi="Times New Roman"/>
          <w:sz w:val="28"/>
          <w:szCs w:val="28"/>
        </w:rPr>
        <w:t xml:space="preserve"> могут проводиться собрания граждан в порядке, определенном законодательством Российской Федерации и муниципальн</w:t>
      </w:r>
      <w:r w:rsidR="00C0301F" w:rsidRPr="00CA3510">
        <w:rPr>
          <w:rFonts w:ascii="Times New Roman" w:hAnsi="Times New Roman"/>
          <w:sz w:val="28"/>
          <w:szCs w:val="28"/>
        </w:rPr>
        <w:t xml:space="preserve">ыми правовыми актами </w:t>
      </w:r>
      <w:r w:rsidRPr="00CA3510">
        <w:rPr>
          <w:rFonts w:ascii="Times New Roman" w:hAnsi="Times New Roman"/>
          <w:sz w:val="28"/>
          <w:szCs w:val="28"/>
        </w:rPr>
        <w:t>муниципального образования «Починковский муниципальный округ» Смоленской области.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По вопросам, указанным в абзаце четвертом настоящего пункта, граждане также вправе направлять обращения в Администрацию муниципального образования «Починковский муниципальный округ» Смоленской области в соответствии с Федеральным законом от 02.05.2006 № 59-ФЗ «О порядке рассмотрения обращений граждан Российской Федерации».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Выпас и прогон сельскохозяйственных животных производится с установлением публичного сервитута либо без установления такового.</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17.7. Пастух обязан своевременно, без опозданий и задержек, собрать сельскохозяйственных животных в определенное время в месте сбора, произвести прогон по установленному маршруту к месту выпаса, осуществить выпас и по установленному маршруту пригнать стадо обратно к месту сбора в определенное время. </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Пастух обязан следить и не допускать, чтобы сельскохозяйственные животные отбились от стада во время прогона, выпаса. </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17.8. При осуществлении выпаса сельскохозяйственных животных допускается:</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 свободный выпас сельскохозяйственных животных на огороженной территории;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2) выпас сельскохозяйственных животных на неогороженных территориях (пастбищах) под надзором собственника или пастуха.</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Выпас лошадей допускается лишь в их стреноженном состоянии.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17.9. При осуществлении выпаса и прогона сельскохозяйственных животных запрещается:</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 безнадзорное пребывание сельскохозяйственных животных вне специально отведенных для выпаса и прогона мест;</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2) передвижение сельскохозяйственных животных до мест сбора в стада и обратно, а также от мест сбора в стада до мест выпаса и обратно без сопровождения;</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lastRenderedPageBreak/>
        <w:t>3) выпас сельскохозяйственных животных на неогороженных территориях (пастбищах) без надзора;</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4) прогон и выпас сельскохозяйственных животных под надзором лица, находящегося в состоянии алкогольного, наркотического или иного токсического опьянения;</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5) выпас сельскохозяйственных животных на территориях общего пользования </w:t>
      </w:r>
      <w:r w:rsidR="00160617" w:rsidRPr="00CA3510">
        <w:rPr>
          <w:rFonts w:ascii="Times New Roman" w:hAnsi="Times New Roman"/>
          <w:sz w:val="28"/>
          <w:szCs w:val="28"/>
        </w:rPr>
        <w:t xml:space="preserve">населенных пунктов </w:t>
      </w:r>
      <w:r w:rsidR="00160617" w:rsidRPr="00CA3510">
        <w:rPr>
          <w:rFonts w:ascii="Times New Roman" w:hAnsi="Times New Roman"/>
          <w:bCs/>
          <w:sz w:val="28"/>
          <w:szCs w:val="28"/>
        </w:rPr>
        <w:t>округа</w:t>
      </w:r>
      <w:r w:rsidRPr="00CA3510">
        <w:rPr>
          <w:rFonts w:ascii="Times New Roman" w:hAnsi="Times New Roman"/>
          <w:sz w:val="28"/>
          <w:szCs w:val="28"/>
        </w:rPr>
        <w:t>, кладбищах, газонах, иной озеленённой или рекреационной территории, на землях, на которых расположены леса, в местах массового отдыха и купания людей. В местах массового отдыха и купания людей землепользователем, балансодержателем, арендатором водного объекта обязаны быть установлены информационные знаки с указанием о запрете водопоя, прогона, выпаса сельскохозяйственных животных;</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6) выпас сельскохозяйственных животных в границах полосы отвода автомобильной дороги;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7) оставлять на автомобильной дороге сельскохозяйственных животных без надзора;</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8) прогон сельскохозяйственных животных через железнодорожные пути и автомобильные дороги вне специально отведенных мест, а также в темное время суток и в условиях недостаточной видимости (кроме скотопрогонов на разных уровнях);</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9) вести сельскохозяйственных животных по автомобильной дороге с </w:t>
      </w:r>
      <w:proofErr w:type="spellStart"/>
      <w:r w:rsidRPr="00CA3510">
        <w:rPr>
          <w:rFonts w:ascii="Times New Roman" w:hAnsi="Times New Roman"/>
          <w:sz w:val="28"/>
          <w:szCs w:val="28"/>
        </w:rPr>
        <w:t>асфальто</w:t>
      </w:r>
      <w:proofErr w:type="spellEnd"/>
      <w:r w:rsidRPr="00CA3510">
        <w:rPr>
          <w:rFonts w:ascii="Times New Roman" w:hAnsi="Times New Roman"/>
          <w:sz w:val="28"/>
          <w:szCs w:val="28"/>
        </w:rPr>
        <w:t>- и цементобетонным покрытием при наличии иных путей;</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10) выпас сельскохозяйственных животных и организация для них летних лагерей, ванн в границах прибрежных защитных полос;</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11) водопой сельскохозяйственных животных на территории первого пояса зоны санитарной охраны поверхностного источника водоснабжения, а также расположение стойбищ и выпас скота в пределах второго пояса зоны санитарной охраны поверхностных источников водоснабжения.</w:t>
      </w:r>
    </w:p>
    <w:p w:rsidR="00F76E1D" w:rsidRPr="00CA3510" w:rsidRDefault="00F76E1D" w:rsidP="00287CED">
      <w:pPr>
        <w:pStyle w:val="a3"/>
        <w:ind w:firstLine="709"/>
        <w:jc w:val="both"/>
        <w:rPr>
          <w:rFonts w:ascii="Times New Roman" w:hAnsi="Times New Roman"/>
          <w:sz w:val="28"/>
          <w:szCs w:val="28"/>
        </w:rPr>
      </w:pPr>
    </w:p>
    <w:p w:rsidR="00F76E1D" w:rsidRPr="00CA3510" w:rsidRDefault="00F76E1D" w:rsidP="00287CED">
      <w:pPr>
        <w:pStyle w:val="a3"/>
        <w:ind w:firstLine="709"/>
        <w:jc w:val="both"/>
        <w:rPr>
          <w:rFonts w:ascii="Times New Roman" w:hAnsi="Times New Roman"/>
          <w:b/>
          <w:bCs/>
          <w:sz w:val="28"/>
          <w:szCs w:val="28"/>
        </w:rPr>
      </w:pPr>
      <w:r w:rsidRPr="00CA3510">
        <w:rPr>
          <w:rFonts w:ascii="Times New Roman" w:hAnsi="Times New Roman"/>
          <w:b/>
          <w:bCs/>
          <w:sz w:val="28"/>
          <w:szCs w:val="28"/>
        </w:rPr>
        <w:t xml:space="preserve">Глава 18. Праздничное оформление территории </w:t>
      </w:r>
      <w:r w:rsidR="001B4808" w:rsidRPr="00CA3510">
        <w:rPr>
          <w:rFonts w:ascii="Times New Roman" w:hAnsi="Times New Roman"/>
          <w:b/>
          <w:bCs/>
          <w:sz w:val="28"/>
          <w:szCs w:val="28"/>
        </w:rPr>
        <w:t>населенных пунктов округа</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18.1. Праздничное и (или) тематическое оформление территории </w:t>
      </w:r>
      <w:r w:rsidR="001B4808" w:rsidRPr="00CA3510">
        <w:rPr>
          <w:rFonts w:ascii="Times New Roman" w:hAnsi="Times New Roman"/>
          <w:bCs/>
          <w:sz w:val="28"/>
          <w:szCs w:val="28"/>
        </w:rPr>
        <w:t xml:space="preserve">населенных пунктов округа </w:t>
      </w:r>
      <w:r w:rsidRPr="00CA3510">
        <w:rPr>
          <w:rFonts w:ascii="Times New Roman" w:hAnsi="Times New Roman"/>
          <w:sz w:val="28"/>
          <w:szCs w:val="28"/>
        </w:rPr>
        <w:t>осуществляется на период проведения государственных, региональных и муниципальных праздников и мероприятий, связанных со знаменательными событиями (далее - праздничное оформление).</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18.2. В перечень объектов праздничного оформления могут включаться:</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 площади, улицы, бульвары, мостовые сооружения, магистрали;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2) места массовых гуляний, парки, скверы, набережные;</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3) фасады зданий;</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4) фасады и витрины объектов потребительского рынка и услуг, промышленных предприятий, банков, автозаправочных станций, организаций различных форм собственности, в том числе учреждений образования, культуры, </w:t>
      </w:r>
      <w:r w:rsidRPr="00CA3510">
        <w:rPr>
          <w:rFonts w:ascii="Times New Roman" w:hAnsi="Times New Roman"/>
          <w:sz w:val="28"/>
          <w:szCs w:val="28"/>
        </w:rPr>
        <w:lastRenderedPageBreak/>
        <w:t>здравоохранения, физической культуры и спорта, иных зданий и прилегающие к ним территории;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5) наземный общественный пассажирский транспорт, территории и фасады зданий, строений и сооружений транспортной инфраструктуры.</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18.3. К элементам праздничного оформления относятся:</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 текстильные или нетканые изделия, в том числе с нанесенными на их поверхности графическими изображениями;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2) объемно-декоративные сооружения, имеющие несущую конструкцию и внешнее оформление, соответствующее тематике мероприятия;</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3) мультимедийное и проекционное оборудование, предназначенное для трансляции текстовой, звуковой, графической и видеоинформации;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4) праздничное освещение (иллюминация) улиц, площадей, фасадов зданий и сооружений, в том числе:</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праздничная подсветка фасадов зданий;</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иллюминационные гирлянды и кронштейны;</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художественно-декоративное оформление на тросовых конструкциях, расположенных между зданиями или опорами наружного городского освещения и контактной сети;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подсветка зеленых насаждений;</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праздничное и тематическое оформление пассажирского транспорта;</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государственные и муниципальные флаги, государственная и муниципальная символика;</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декоративные флаги, флажки, стяги;</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информационные и тематические материалы на рекламных конструкциях;</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иные элементы праздничного оформления, в том числе экспериментальные, инновационные элементы с применением новых материалов, оборудования и технологий.</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18.4. Для праздничного оформления </w:t>
      </w:r>
      <w:r w:rsidR="001B4808" w:rsidRPr="00CA3510">
        <w:rPr>
          <w:rFonts w:ascii="Times New Roman" w:hAnsi="Times New Roman"/>
          <w:bCs/>
          <w:sz w:val="28"/>
          <w:szCs w:val="28"/>
        </w:rPr>
        <w:t xml:space="preserve">населенных пунктов округа </w:t>
      </w:r>
      <w:r w:rsidRPr="00CA3510">
        <w:rPr>
          <w:rFonts w:ascii="Times New Roman" w:hAnsi="Times New Roman"/>
          <w:sz w:val="28"/>
          <w:szCs w:val="28"/>
        </w:rPr>
        <w:t>допускается выбирать элементы праздничного и (или) тематического оформления, соответствующие всем требованиям качества и безопасности, нормам и правилам, установленным в нормативной документации для соответствующего вида элемента.</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18.5. При проектировании и установке элементов праздничного и (или) тематического оформления необходимо обеспечивать сохранение средств регулирования дорожного движения, без ухудшения их видимости для всех участников дорожного движения.</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18.6. При проектировании элементов праздничного и (или) тематического оформления необходимо предусматривать меры по их безопасной утилизации по окончании эксплуатации, с исключением причинения вреда жизни или здоровью граждан, имуществу физических или юридических лиц, государственному или муниципальному имуществу.</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lastRenderedPageBreak/>
        <w:t>18.7. Концепция праздничного оформления определяется планом мероприятий и схемой размещения объектов и элементов праздничного оформления, утверждаемыми уполномоченным органом.</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18.8. Праздничное оформление осуществляется собственниками и (или) иными законными владельцами объектов праздничного оформления в рамках концепции праздничного оформления </w:t>
      </w:r>
      <w:r w:rsidR="001B4808" w:rsidRPr="00CA3510">
        <w:rPr>
          <w:rFonts w:ascii="Times New Roman" w:hAnsi="Times New Roman"/>
          <w:bCs/>
          <w:sz w:val="28"/>
          <w:szCs w:val="28"/>
        </w:rPr>
        <w:t>населенных пунктов округа</w:t>
      </w:r>
      <w:r w:rsidRPr="00CA3510">
        <w:rPr>
          <w:rFonts w:ascii="Times New Roman" w:hAnsi="Times New Roman"/>
          <w:sz w:val="28"/>
          <w:szCs w:val="28"/>
        </w:rPr>
        <w:t xml:space="preserve"> за счет собственных средств либо в соответствии с муниципальными контрактами, заключенными в пределах средств, предусмотренных на эти цели в бюджете муниципального образования «Починковский муниципальный округ» Смоленской области, в порядке, предусмотренном Федеральным законом от 05.04.2013 № 44-ФЗ «О контрактной системе в сфере закупок товаров, работ, услуг для обеспечения государственных и муниципальных нужд».</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При проведении праздничных и иных массовых мероприятий их организаторы обязаны обеспечить уборку места проведения мероприятия и прилегающих к нему территорий, а также восстановить поврежденные элементы благоустройства.</w:t>
      </w:r>
    </w:p>
    <w:p w:rsidR="00F76E1D" w:rsidRPr="00CA3510" w:rsidRDefault="00F76E1D" w:rsidP="00287CED">
      <w:pPr>
        <w:pStyle w:val="a3"/>
        <w:ind w:firstLine="709"/>
        <w:jc w:val="both"/>
        <w:rPr>
          <w:rFonts w:ascii="Times New Roman" w:hAnsi="Times New Roman"/>
          <w:sz w:val="28"/>
          <w:szCs w:val="28"/>
        </w:rPr>
      </w:pPr>
    </w:p>
    <w:p w:rsidR="00F76E1D" w:rsidRPr="00CA3510" w:rsidRDefault="00F76E1D" w:rsidP="00287CED">
      <w:pPr>
        <w:pStyle w:val="a3"/>
        <w:ind w:firstLine="709"/>
        <w:jc w:val="both"/>
        <w:rPr>
          <w:rFonts w:ascii="Times New Roman" w:hAnsi="Times New Roman"/>
          <w:b/>
          <w:bCs/>
          <w:sz w:val="28"/>
          <w:szCs w:val="28"/>
        </w:rPr>
      </w:pPr>
      <w:r w:rsidRPr="00CA3510">
        <w:rPr>
          <w:rFonts w:ascii="Times New Roman" w:hAnsi="Times New Roman"/>
          <w:b/>
          <w:bCs/>
          <w:sz w:val="28"/>
          <w:szCs w:val="28"/>
        </w:rPr>
        <w:t>Глава 19. Ответственность за нарушение Правил</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19.1. Нарушение Правил благоустройства влечет за собой ответственность в соответствии областным законом от 25 июня 2003 года № 28-з «Об административных правонарушениях на территории Смоленской области» и законодательством Российской Федерации.</w:t>
      </w:r>
    </w:p>
    <w:p w:rsidR="00F76E1D" w:rsidRPr="00CA3510" w:rsidRDefault="00F76E1D" w:rsidP="00287CED">
      <w:pPr>
        <w:pStyle w:val="a3"/>
        <w:ind w:firstLine="709"/>
        <w:jc w:val="both"/>
        <w:rPr>
          <w:rFonts w:ascii="Times New Roman" w:hAnsi="Times New Roman"/>
          <w:b/>
          <w:sz w:val="28"/>
          <w:szCs w:val="28"/>
        </w:rPr>
      </w:pPr>
      <w:r w:rsidRPr="00CA3510">
        <w:rPr>
          <w:rFonts w:ascii="Times New Roman" w:hAnsi="Times New Roman"/>
          <w:sz w:val="28"/>
          <w:szCs w:val="28"/>
        </w:rPr>
        <w:t>19.2. Также в соответствии с Федеральным законом от 31 июля 2020 года        № 248-ФЗ «О государственном контроле (надзоре) и муниципальном контроле в Российской Федерации»</w:t>
      </w:r>
      <w:r w:rsidR="001B4808" w:rsidRPr="00CA3510">
        <w:rPr>
          <w:rFonts w:ascii="Times New Roman" w:hAnsi="Times New Roman"/>
          <w:sz w:val="28"/>
          <w:szCs w:val="28"/>
        </w:rPr>
        <w:t xml:space="preserve"> </w:t>
      </w:r>
      <w:r w:rsidRPr="00CA3510">
        <w:rPr>
          <w:rFonts w:ascii="Times New Roman" w:hAnsi="Times New Roman"/>
          <w:color w:val="000000" w:themeColor="text1"/>
          <w:sz w:val="28"/>
          <w:szCs w:val="28"/>
        </w:rPr>
        <w:t>осуществляется муниципальный контроль в сфере благоустройства.</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19.3. Одним из механизмов контроля за соблюдением Правил является общественный контроль.</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Органами местного самоуправления создаются условия для проведения общественного контроля в области благоустройства, в том числе в рамках организации деятельности интерактивных порталов в информационно-телекоммуникационной сети «Интернет».</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Общественный контроль в области благоустройства осуществляется любыми заинтересованными физическими и юридическими лицами, в том числе с использованием технических средств для фото-, </w:t>
      </w:r>
      <w:proofErr w:type="spellStart"/>
      <w:r w:rsidRPr="00CA3510">
        <w:rPr>
          <w:rFonts w:ascii="Times New Roman" w:hAnsi="Times New Roman"/>
          <w:sz w:val="28"/>
          <w:szCs w:val="28"/>
        </w:rPr>
        <w:t>видеофиксации</w:t>
      </w:r>
      <w:proofErr w:type="spellEnd"/>
      <w:r w:rsidRPr="00CA3510">
        <w:rPr>
          <w:rFonts w:ascii="Times New Roman" w:hAnsi="Times New Roman"/>
          <w:sz w:val="28"/>
          <w:szCs w:val="28"/>
        </w:rPr>
        <w:t>, а также интерактивных порталов в информационно-телекоммуникационной сети «Интернет». Информация о выявленных и зафиксированных в рамках общественного контроля нарушениях в области благоустройства направляется для принятия мер в уполномоченный орган исполнительной власти муниципального образования и (или) на интерактивный портал в информационно-телекоммуникационной сети «Интернет».</w:t>
      </w:r>
    </w:p>
    <w:p w:rsidR="00F76E1D" w:rsidRPr="00CA3510" w:rsidRDefault="00F76E1D" w:rsidP="00287CED">
      <w:pPr>
        <w:pStyle w:val="a3"/>
        <w:ind w:firstLine="709"/>
        <w:jc w:val="both"/>
        <w:rPr>
          <w:rFonts w:ascii="Times New Roman" w:hAnsi="Times New Roman"/>
          <w:sz w:val="28"/>
          <w:szCs w:val="28"/>
        </w:rPr>
      </w:pPr>
      <w:r w:rsidRPr="00CA3510">
        <w:rPr>
          <w:rFonts w:ascii="Times New Roman" w:hAnsi="Times New Roman"/>
          <w:sz w:val="28"/>
          <w:szCs w:val="28"/>
        </w:rPr>
        <w:t xml:space="preserve">Общественный контроль в области благоустройства осуществляется с учетом положений законов и иных нормативных правовых актов об обеспечении </w:t>
      </w:r>
      <w:r w:rsidRPr="00CA3510">
        <w:rPr>
          <w:rFonts w:ascii="Times New Roman" w:hAnsi="Times New Roman"/>
          <w:sz w:val="28"/>
          <w:szCs w:val="28"/>
        </w:rPr>
        <w:lastRenderedPageBreak/>
        <w:t>открытости информации и общественном контроле в области благоустройства, жилищных и коммунальных услуг.</w:t>
      </w:r>
    </w:p>
    <w:p w:rsidR="00F76E1D" w:rsidRPr="00CA3510" w:rsidRDefault="00F76E1D" w:rsidP="00287CED">
      <w:pPr>
        <w:pStyle w:val="a3"/>
        <w:ind w:firstLine="709"/>
        <w:jc w:val="both"/>
        <w:rPr>
          <w:rFonts w:ascii="Times New Roman" w:hAnsi="Times New Roman"/>
          <w:sz w:val="28"/>
          <w:szCs w:val="28"/>
        </w:rPr>
      </w:pPr>
    </w:p>
    <w:p w:rsidR="00F76E1D" w:rsidRPr="00CA3510" w:rsidRDefault="00F76E1D" w:rsidP="00287CED">
      <w:pPr>
        <w:pStyle w:val="a3"/>
        <w:ind w:firstLine="709"/>
        <w:jc w:val="both"/>
        <w:rPr>
          <w:rFonts w:ascii="Times New Roman" w:hAnsi="Times New Roman"/>
          <w:sz w:val="28"/>
          <w:szCs w:val="28"/>
        </w:rPr>
      </w:pPr>
    </w:p>
    <w:p w:rsidR="00F76E1D" w:rsidRPr="00CA3510" w:rsidRDefault="00F76E1D" w:rsidP="00287CED">
      <w:pPr>
        <w:pStyle w:val="a3"/>
        <w:ind w:firstLine="709"/>
        <w:jc w:val="both"/>
        <w:rPr>
          <w:rFonts w:ascii="Times New Roman" w:hAnsi="Times New Roman"/>
          <w:sz w:val="28"/>
          <w:szCs w:val="28"/>
        </w:rPr>
      </w:pPr>
    </w:p>
    <w:p w:rsidR="00F76E1D" w:rsidRPr="00CA3510" w:rsidRDefault="00F76E1D" w:rsidP="00287CED">
      <w:pPr>
        <w:pStyle w:val="a3"/>
        <w:ind w:firstLine="709"/>
        <w:jc w:val="both"/>
        <w:rPr>
          <w:rFonts w:ascii="Times New Roman" w:hAnsi="Times New Roman"/>
          <w:sz w:val="28"/>
          <w:szCs w:val="28"/>
        </w:rPr>
      </w:pPr>
    </w:p>
    <w:p w:rsidR="00F76E1D" w:rsidRPr="00CA3510" w:rsidRDefault="00F76E1D" w:rsidP="00287CED">
      <w:pPr>
        <w:pStyle w:val="a3"/>
        <w:ind w:firstLine="709"/>
        <w:jc w:val="both"/>
        <w:rPr>
          <w:rFonts w:ascii="Times New Roman" w:hAnsi="Times New Roman"/>
          <w:sz w:val="28"/>
          <w:szCs w:val="28"/>
        </w:rPr>
      </w:pPr>
    </w:p>
    <w:p w:rsidR="00F76E1D" w:rsidRPr="00CA3510" w:rsidRDefault="00F76E1D" w:rsidP="00287CED">
      <w:pPr>
        <w:pStyle w:val="a3"/>
        <w:ind w:firstLine="709"/>
        <w:jc w:val="both"/>
        <w:rPr>
          <w:rFonts w:ascii="Times New Roman" w:hAnsi="Times New Roman"/>
          <w:sz w:val="28"/>
          <w:szCs w:val="28"/>
        </w:rPr>
      </w:pPr>
    </w:p>
    <w:p w:rsidR="00354B6B" w:rsidRPr="00CA3510" w:rsidRDefault="00354B6B" w:rsidP="00287CED">
      <w:pPr>
        <w:pStyle w:val="a3"/>
        <w:ind w:firstLine="709"/>
        <w:jc w:val="both"/>
        <w:rPr>
          <w:rFonts w:ascii="Times New Roman" w:hAnsi="Times New Roman"/>
          <w:sz w:val="28"/>
          <w:szCs w:val="28"/>
        </w:rPr>
      </w:pPr>
      <w:r w:rsidRPr="00CA3510">
        <w:rPr>
          <w:rFonts w:ascii="Times New Roman" w:hAnsi="Times New Roman"/>
          <w:sz w:val="28"/>
          <w:szCs w:val="28"/>
        </w:rPr>
        <w:br w:type="page"/>
      </w:r>
    </w:p>
    <w:tbl>
      <w:tblPr>
        <w:tblStyle w:val="af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68"/>
        <w:gridCol w:w="5069"/>
      </w:tblGrid>
      <w:tr w:rsidR="00A66EA6" w:rsidRPr="00CA3510" w:rsidTr="001D2FF7">
        <w:tc>
          <w:tcPr>
            <w:tcW w:w="5068" w:type="dxa"/>
          </w:tcPr>
          <w:p w:rsidR="00A66EA6" w:rsidRPr="00CA3510" w:rsidRDefault="00A66EA6" w:rsidP="00287CED">
            <w:pPr>
              <w:widowControl w:val="0"/>
              <w:autoSpaceDE w:val="0"/>
              <w:autoSpaceDN w:val="0"/>
              <w:jc w:val="right"/>
              <w:outlineLvl w:val="1"/>
              <w:rPr>
                <w:rFonts w:ascii="Times New Roman" w:hAnsi="Times New Roman" w:cs="Times New Roman"/>
              </w:rPr>
            </w:pPr>
          </w:p>
        </w:tc>
        <w:tc>
          <w:tcPr>
            <w:tcW w:w="5069" w:type="dxa"/>
          </w:tcPr>
          <w:p w:rsidR="00A66EA6" w:rsidRPr="00CA3510" w:rsidRDefault="00A66EA6" w:rsidP="00287CED">
            <w:pPr>
              <w:widowControl w:val="0"/>
              <w:autoSpaceDE w:val="0"/>
              <w:autoSpaceDN w:val="0"/>
              <w:outlineLvl w:val="1"/>
              <w:rPr>
                <w:rFonts w:ascii="Times New Roman" w:hAnsi="Times New Roman" w:cs="Times New Roman"/>
              </w:rPr>
            </w:pPr>
            <w:r w:rsidRPr="00CA3510">
              <w:rPr>
                <w:rFonts w:ascii="Times New Roman" w:hAnsi="Times New Roman" w:cs="Times New Roman"/>
              </w:rPr>
              <w:t>Приложение № 1</w:t>
            </w:r>
          </w:p>
          <w:p w:rsidR="00A66EA6" w:rsidRPr="00CA3510" w:rsidRDefault="00A66EA6" w:rsidP="00287CED">
            <w:pPr>
              <w:widowControl w:val="0"/>
              <w:autoSpaceDE w:val="0"/>
              <w:autoSpaceDN w:val="0"/>
              <w:rPr>
                <w:rFonts w:ascii="Times New Roman" w:hAnsi="Times New Roman" w:cs="Times New Roman"/>
              </w:rPr>
            </w:pPr>
            <w:r w:rsidRPr="00CA3510">
              <w:rPr>
                <w:rFonts w:ascii="Times New Roman" w:hAnsi="Times New Roman" w:cs="Times New Roman"/>
              </w:rPr>
              <w:t>к Правилам благоустройства территории</w:t>
            </w:r>
          </w:p>
          <w:p w:rsidR="00A66EA6" w:rsidRPr="00CA3510" w:rsidRDefault="00A66EA6" w:rsidP="00287CED">
            <w:pPr>
              <w:pStyle w:val="a3"/>
              <w:rPr>
                <w:rFonts w:ascii="Times New Roman" w:hAnsi="Times New Roman"/>
              </w:rPr>
            </w:pPr>
            <w:r w:rsidRPr="00CA3510">
              <w:rPr>
                <w:rFonts w:ascii="Times New Roman" w:eastAsiaTheme="minorHAnsi" w:hAnsi="Times New Roman"/>
                <w:lang w:eastAsia="en-US"/>
              </w:rPr>
              <w:t>города Починка Смоленской области и муниципального образования «Починковский муниципальный округ» Смоленской области</w:t>
            </w:r>
          </w:p>
        </w:tc>
      </w:tr>
    </w:tbl>
    <w:p w:rsidR="00A66EA6" w:rsidRPr="00CA3510" w:rsidRDefault="00A66EA6" w:rsidP="00287CED">
      <w:pPr>
        <w:tabs>
          <w:tab w:val="left" w:pos="3021"/>
        </w:tabs>
        <w:spacing w:after="0" w:line="240" w:lineRule="auto"/>
        <w:jc w:val="center"/>
        <w:rPr>
          <w:rFonts w:ascii="Times New Roman" w:hAnsi="Times New Roman" w:cs="Times New Roman"/>
          <w:b/>
          <w:sz w:val="28"/>
          <w:szCs w:val="28"/>
        </w:rPr>
      </w:pPr>
    </w:p>
    <w:p w:rsidR="00A66EA6" w:rsidRPr="00CA3510" w:rsidRDefault="00A66EA6" w:rsidP="00287CED">
      <w:pPr>
        <w:tabs>
          <w:tab w:val="left" w:pos="3021"/>
        </w:tabs>
        <w:spacing w:after="0" w:line="240" w:lineRule="auto"/>
        <w:jc w:val="center"/>
        <w:rPr>
          <w:rFonts w:ascii="Times New Roman" w:hAnsi="Times New Roman" w:cs="Times New Roman"/>
          <w:b/>
          <w:sz w:val="28"/>
          <w:szCs w:val="28"/>
        </w:rPr>
      </w:pPr>
    </w:p>
    <w:p w:rsidR="00A66EA6" w:rsidRPr="00CA3510" w:rsidRDefault="00A66EA6" w:rsidP="00287CED">
      <w:pPr>
        <w:widowControl w:val="0"/>
        <w:autoSpaceDE w:val="0"/>
        <w:autoSpaceDN w:val="0"/>
        <w:spacing w:after="0" w:line="240" w:lineRule="auto"/>
        <w:jc w:val="center"/>
        <w:rPr>
          <w:rFonts w:ascii="Times New Roman" w:hAnsi="Times New Roman" w:cs="Times New Roman"/>
          <w:b/>
          <w:sz w:val="28"/>
          <w:szCs w:val="20"/>
        </w:rPr>
      </w:pPr>
    </w:p>
    <w:p w:rsidR="00A66EA6" w:rsidRPr="00CA3510" w:rsidRDefault="00A66EA6" w:rsidP="00287CED">
      <w:pPr>
        <w:widowControl w:val="0"/>
        <w:autoSpaceDE w:val="0"/>
        <w:autoSpaceDN w:val="0"/>
        <w:spacing w:after="0" w:line="240" w:lineRule="auto"/>
        <w:jc w:val="center"/>
        <w:rPr>
          <w:rFonts w:ascii="Times New Roman" w:hAnsi="Times New Roman" w:cs="Times New Roman"/>
          <w:b/>
          <w:sz w:val="28"/>
          <w:szCs w:val="20"/>
        </w:rPr>
      </w:pPr>
      <w:r w:rsidRPr="00CA3510">
        <w:rPr>
          <w:rFonts w:ascii="Times New Roman" w:hAnsi="Times New Roman" w:cs="Times New Roman"/>
          <w:b/>
          <w:sz w:val="28"/>
          <w:szCs w:val="20"/>
        </w:rPr>
        <w:t>ПЕРЕЧЕНЬ</w:t>
      </w:r>
    </w:p>
    <w:p w:rsidR="00A66EA6" w:rsidRPr="00CA3510" w:rsidRDefault="00A66EA6" w:rsidP="00287CED">
      <w:pPr>
        <w:widowControl w:val="0"/>
        <w:autoSpaceDE w:val="0"/>
        <w:autoSpaceDN w:val="0"/>
        <w:spacing w:after="0" w:line="240" w:lineRule="auto"/>
        <w:jc w:val="center"/>
        <w:rPr>
          <w:rFonts w:ascii="Times New Roman" w:hAnsi="Times New Roman" w:cs="Times New Roman"/>
          <w:b/>
          <w:sz w:val="28"/>
          <w:szCs w:val="20"/>
        </w:rPr>
      </w:pPr>
      <w:r w:rsidRPr="00CA3510">
        <w:rPr>
          <w:rFonts w:ascii="Times New Roman" w:hAnsi="Times New Roman" w:cs="Times New Roman"/>
          <w:b/>
          <w:sz w:val="28"/>
          <w:szCs w:val="20"/>
        </w:rPr>
        <w:t>СВОДОВ ПРАВИЛ, НАЦИОНАЛЬНЫХ СТАНДАРТОВ И ТЕХНИЧЕСКИХ</w:t>
      </w:r>
    </w:p>
    <w:p w:rsidR="00A66EA6" w:rsidRPr="00CA3510" w:rsidRDefault="00A66EA6" w:rsidP="00287CED">
      <w:pPr>
        <w:widowControl w:val="0"/>
        <w:autoSpaceDE w:val="0"/>
        <w:autoSpaceDN w:val="0"/>
        <w:spacing w:after="0" w:line="240" w:lineRule="auto"/>
        <w:jc w:val="center"/>
        <w:rPr>
          <w:rFonts w:ascii="Times New Roman" w:hAnsi="Times New Roman" w:cs="Times New Roman"/>
          <w:b/>
          <w:i/>
          <w:sz w:val="28"/>
          <w:szCs w:val="20"/>
        </w:rPr>
      </w:pPr>
      <w:r w:rsidRPr="00CA3510">
        <w:rPr>
          <w:rFonts w:ascii="Times New Roman" w:hAnsi="Times New Roman" w:cs="Times New Roman"/>
          <w:b/>
          <w:sz w:val="28"/>
          <w:szCs w:val="20"/>
        </w:rPr>
        <w:t xml:space="preserve">РЕГЛАМЕНТОВ, ПРИМЕНЯЕМЫХ ПРИ РАЗРАБОТКЕ НОРМ И ПРАВИЛ ПО БЛАГОУСТРОЙСТВУ ТЕРРИТОРИИ ГОРОДА ПОЧИНКА СМОЛЕНСКОЙ ОБЛАСТИ И МУНИЦИПАЛЬНОГО ОБРАЗОВАНИЯ </w:t>
      </w:r>
      <w:r w:rsidR="001D2FF7" w:rsidRPr="00CA3510">
        <w:rPr>
          <w:rFonts w:ascii="Times New Roman" w:hAnsi="Times New Roman" w:cs="Times New Roman"/>
          <w:b/>
          <w:sz w:val="28"/>
          <w:szCs w:val="20"/>
        </w:rPr>
        <w:t>«</w:t>
      </w:r>
      <w:r w:rsidRPr="00CA3510">
        <w:rPr>
          <w:rFonts w:ascii="Times New Roman" w:hAnsi="Times New Roman" w:cs="Times New Roman"/>
          <w:b/>
          <w:sz w:val="28"/>
          <w:szCs w:val="20"/>
        </w:rPr>
        <w:t>ПОЧИНКОВСКИЙ МУНИ</w:t>
      </w:r>
      <w:r w:rsidR="001D2FF7" w:rsidRPr="00CA3510">
        <w:rPr>
          <w:rFonts w:ascii="Times New Roman" w:hAnsi="Times New Roman" w:cs="Times New Roman"/>
          <w:b/>
          <w:sz w:val="28"/>
          <w:szCs w:val="20"/>
        </w:rPr>
        <w:t>ПАЛЬНЫЙ ОКРУГ» СМОЛЕНСКОЙ ОБЛАСТИ</w:t>
      </w:r>
      <w:r w:rsidRPr="00CA3510">
        <w:rPr>
          <w:rFonts w:ascii="Times New Roman" w:hAnsi="Times New Roman" w:cs="Times New Roman"/>
          <w:b/>
          <w:sz w:val="28"/>
          <w:szCs w:val="20"/>
        </w:rPr>
        <w:t xml:space="preserve"> </w:t>
      </w:r>
      <w:r w:rsidRPr="00CA3510">
        <w:rPr>
          <w:rFonts w:ascii="Times New Roman" w:hAnsi="Times New Roman" w:cs="Times New Roman"/>
          <w:b/>
          <w:i/>
          <w:sz w:val="28"/>
          <w:szCs w:val="20"/>
        </w:rPr>
        <w:t xml:space="preserve"> </w:t>
      </w:r>
    </w:p>
    <w:p w:rsidR="00A66EA6" w:rsidRPr="00CA3510" w:rsidRDefault="00A66EA6" w:rsidP="00287CED">
      <w:pPr>
        <w:widowControl w:val="0"/>
        <w:autoSpaceDE w:val="0"/>
        <w:autoSpaceDN w:val="0"/>
        <w:spacing w:after="0" w:line="240" w:lineRule="auto"/>
        <w:jc w:val="center"/>
        <w:rPr>
          <w:rFonts w:ascii="Times New Roman" w:hAnsi="Times New Roman" w:cs="Times New Roman"/>
          <w:color w:val="000000" w:themeColor="text1"/>
          <w:sz w:val="28"/>
          <w:szCs w:val="28"/>
        </w:rPr>
      </w:pPr>
    </w:p>
    <w:p w:rsidR="00A66EA6" w:rsidRPr="00CA3510" w:rsidRDefault="00A66EA6"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 xml:space="preserve"> «</w:t>
      </w:r>
      <w:hyperlink r:id="rId13" w:history="1">
        <w:r w:rsidRPr="00CA3510">
          <w:rPr>
            <w:rFonts w:ascii="Times New Roman" w:hAnsi="Times New Roman" w:cs="Times New Roman"/>
            <w:color w:val="000000" w:themeColor="text1"/>
            <w:sz w:val="28"/>
            <w:szCs w:val="28"/>
          </w:rPr>
          <w:t>СП 42.13330.2016</w:t>
        </w:r>
      </w:hyperlink>
      <w:r w:rsidRPr="00CA3510">
        <w:rPr>
          <w:rFonts w:ascii="Times New Roman" w:hAnsi="Times New Roman" w:cs="Times New Roman"/>
          <w:color w:val="000000" w:themeColor="text1"/>
          <w:sz w:val="28"/>
          <w:szCs w:val="28"/>
        </w:rPr>
        <w:t xml:space="preserve"> «СНиП 2.07.01-89* Градостроительство. Планировка и застройка городских и сельских поселений»;</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14" w:history="1">
        <w:r w:rsidR="00A66EA6" w:rsidRPr="00CA3510">
          <w:rPr>
            <w:rFonts w:ascii="Times New Roman" w:hAnsi="Times New Roman" w:cs="Times New Roman"/>
            <w:color w:val="000000" w:themeColor="text1"/>
            <w:sz w:val="28"/>
            <w:szCs w:val="28"/>
          </w:rPr>
          <w:t>СП 476.1325800.2020</w:t>
        </w:r>
      </w:hyperlink>
      <w:r w:rsidR="00A66EA6" w:rsidRPr="00CA3510">
        <w:rPr>
          <w:rFonts w:ascii="Times New Roman" w:hAnsi="Times New Roman" w:cs="Times New Roman"/>
          <w:color w:val="000000" w:themeColor="text1"/>
          <w:sz w:val="28"/>
          <w:szCs w:val="28"/>
        </w:rPr>
        <w:t xml:space="preserve"> «Свод правил. Территории городских и сельских поселений. Правила планировки, застройки и благоустройства жилых микрорайонов»;</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15" w:history="1">
        <w:r w:rsidR="00A66EA6" w:rsidRPr="00CA3510">
          <w:rPr>
            <w:rFonts w:ascii="Times New Roman" w:hAnsi="Times New Roman" w:cs="Times New Roman"/>
            <w:color w:val="000000" w:themeColor="text1"/>
            <w:sz w:val="28"/>
            <w:szCs w:val="28"/>
          </w:rPr>
          <w:t>СП 82.13330.2016</w:t>
        </w:r>
      </w:hyperlink>
      <w:r w:rsidR="00A66EA6" w:rsidRPr="00CA3510">
        <w:rPr>
          <w:rFonts w:ascii="Times New Roman" w:hAnsi="Times New Roman" w:cs="Times New Roman"/>
          <w:color w:val="000000" w:themeColor="text1"/>
          <w:sz w:val="28"/>
          <w:szCs w:val="28"/>
        </w:rPr>
        <w:t xml:space="preserve"> «Свод правил. Благоустройство территорий. Актуализированная редакция СНиП III-10-75»;</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16" w:history="1">
        <w:r w:rsidR="00A66EA6" w:rsidRPr="00CA3510">
          <w:rPr>
            <w:rFonts w:ascii="Times New Roman" w:hAnsi="Times New Roman" w:cs="Times New Roman"/>
            <w:color w:val="000000" w:themeColor="text1"/>
            <w:sz w:val="28"/>
            <w:szCs w:val="28"/>
          </w:rPr>
          <w:t>СП 475.1325800.2020</w:t>
        </w:r>
      </w:hyperlink>
      <w:r w:rsidR="00A66EA6" w:rsidRPr="00CA3510">
        <w:rPr>
          <w:rFonts w:ascii="Times New Roman" w:hAnsi="Times New Roman" w:cs="Times New Roman"/>
          <w:color w:val="000000" w:themeColor="text1"/>
          <w:sz w:val="28"/>
          <w:szCs w:val="28"/>
        </w:rPr>
        <w:t xml:space="preserve"> «Свод правил. Парки. Правила градостроительного проектирования и благоустройства»;</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17" w:history="1">
        <w:r w:rsidR="00A66EA6" w:rsidRPr="00CA3510">
          <w:rPr>
            <w:rFonts w:ascii="Times New Roman" w:hAnsi="Times New Roman" w:cs="Times New Roman"/>
            <w:color w:val="000000" w:themeColor="text1"/>
            <w:sz w:val="28"/>
            <w:szCs w:val="28"/>
          </w:rPr>
          <w:t>СП 45.13330.2017</w:t>
        </w:r>
      </w:hyperlink>
      <w:r w:rsidR="00A66EA6" w:rsidRPr="00CA3510">
        <w:rPr>
          <w:rFonts w:ascii="Times New Roman" w:hAnsi="Times New Roman" w:cs="Times New Roman"/>
          <w:color w:val="000000" w:themeColor="text1"/>
          <w:sz w:val="28"/>
          <w:szCs w:val="28"/>
        </w:rPr>
        <w:t xml:space="preserve"> «Свод правил. Земляные сооружения, основания и фундаменты. Актуализированная редакция СНиП 3.02.01-87»;</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18" w:history="1">
        <w:r w:rsidR="00A66EA6" w:rsidRPr="00CA3510">
          <w:rPr>
            <w:rFonts w:ascii="Times New Roman" w:hAnsi="Times New Roman" w:cs="Times New Roman"/>
            <w:color w:val="000000" w:themeColor="text1"/>
            <w:sz w:val="28"/>
            <w:szCs w:val="28"/>
          </w:rPr>
          <w:t>СП 48.13330.2019</w:t>
        </w:r>
      </w:hyperlink>
      <w:r w:rsidR="00A66EA6" w:rsidRPr="00CA3510">
        <w:rPr>
          <w:rFonts w:ascii="Times New Roman" w:hAnsi="Times New Roman" w:cs="Times New Roman"/>
          <w:color w:val="000000" w:themeColor="text1"/>
          <w:sz w:val="28"/>
          <w:szCs w:val="28"/>
        </w:rPr>
        <w:t xml:space="preserve"> «Свод правил. Организация строительства. СНиП 12-01-2004»;</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19" w:history="1">
        <w:r w:rsidR="00A66EA6" w:rsidRPr="00CA3510">
          <w:rPr>
            <w:rFonts w:ascii="Times New Roman" w:hAnsi="Times New Roman" w:cs="Times New Roman"/>
            <w:color w:val="000000" w:themeColor="text1"/>
            <w:sz w:val="28"/>
            <w:szCs w:val="28"/>
          </w:rPr>
          <w:t>СП 116.13330.2012</w:t>
        </w:r>
      </w:hyperlink>
      <w:r w:rsidR="00A66EA6" w:rsidRPr="00CA3510">
        <w:rPr>
          <w:rFonts w:ascii="Times New Roman" w:hAnsi="Times New Roman" w:cs="Times New Roman"/>
          <w:color w:val="000000" w:themeColor="text1"/>
          <w:sz w:val="28"/>
          <w:szCs w:val="28"/>
        </w:rPr>
        <w:t xml:space="preserve"> «Свод правил. Инженерная защита территорий, зданий и сооружений от опасных геологических процессов. Основные положения. Актуализированная редакция СНиП 22-02-2003»;</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20" w:history="1">
        <w:r w:rsidR="00A66EA6" w:rsidRPr="00CA3510">
          <w:rPr>
            <w:rFonts w:ascii="Times New Roman" w:hAnsi="Times New Roman" w:cs="Times New Roman"/>
            <w:color w:val="000000" w:themeColor="text1"/>
            <w:sz w:val="28"/>
            <w:szCs w:val="28"/>
          </w:rPr>
          <w:t>СП 104.13330.2016</w:t>
        </w:r>
      </w:hyperlink>
      <w:r w:rsidR="00A66EA6" w:rsidRPr="00CA3510">
        <w:rPr>
          <w:rFonts w:ascii="Times New Roman" w:hAnsi="Times New Roman" w:cs="Times New Roman"/>
          <w:color w:val="000000" w:themeColor="text1"/>
          <w:sz w:val="28"/>
          <w:szCs w:val="28"/>
        </w:rPr>
        <w:t xml:space="preserve"> «Свод правил. Инженерная защита территории от затопления и подтопления. Актуализированная редакция СНиП 2.06.15-85»;</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21" w:history="1">
        <w:r w:rsidR="00A66EA6" w:rsidRPr="00CA3510">
          <w:rPr>
            <w:rFonts w:ascii="Times New Roman" w:hAnsi="Times New Roman" w:cs="Times New Roman"/>
            <w:color w:val="000000" w:themeColor="text1"/>
            <w:sz w:val="28"/>
            <w:szCs w:val="28"/>
          </w:rPr>
          <w:t>СП 59.13330.2020</w:t>
        </w:r>
      </w:hyperlink>
      <w:r w:rsidR="00A66EA6" w:rsidRPr="00CA3510">
        <w:rPr>
          <w:rFonts w:ascii="Times New Roman" w:hAnsi="Times New Roman" w:cs="Times New Roman"/>
          <w:color w:val="000000" w:themeColor="text1"/>
          <w:sz w:val="28"/>
          <w:szCs w:val="28"/>
        </w:rPr>
        <w:t xml:space="preserve"> «Свод правил. Доступность зданий и сооружений для маломобильных групп населения. СНиП 35-01-2001»;</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22" w:history="1">
        <w:r w:rsidR="00A66EA6" w:rsidRPr="00CA3510">
          <w:rPr>
            <w:rFonts w:ascii="Times New Roman" w:hAnsi="Times New Roman" w:cs="Times New Roman"/>
            <w:color w:val="000000" w:themeColor="text1"/>
            <w:sz w:val="28"/>
            <w:szCs w:val="28"/>
          </w:rPr>
          <w:t>СП 140.13330.2012</w:t>
        </w:r>
      </w:hyperlink>
      <w:r w:rsidR="00A66EA6" w:rsidRPr="00CA3510">
        <w:rPr>
          <w:rFonts w:ascii="Times New Roman" w:hAnsi="Times New Roman" w:cs="Times New Roman"/>
          <w:color w:val="000000" w:themeColor="text1"/>
          <w:sz w:val="28"/>
          <w:szCs w:val="28"/>
        </w:rPr>
        <w:t xml:space="preserve"> «Свод правил. Городская среда. Правила проектирования для маломобильных групп населения»;</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23" w:history="1">
        <w:r w:rsidR="00A66EA6" w:rsidRPr="00CA3510">
          <w:rPr>
            <w:rFonts w:ascii="Times New Roman" w:hAnsi="Times New Roman" w:cs="Times New Roman"/>
            <w:color w:val="000000" w:themeColor="text1"/>
            <w:sz w:val="28"/>
            <w:szCs w:val="28"/>
          </w:rPr>
          <w:t>СП 136.13330.2012</w:t>
        </w:r>
      </w:hyperlink>
      <w:r w:rsidR="00A66EA6" w:rsidRPr="00CA3510">
        <w:rPr>
          <w:rFonts w:ascii="Times New Roman" w:hAnsi="Times New Roman" w:cs="Times New Roman"/>
          <w:color w:val="000000" w:themeColor="text1"/>
          <w:sz w:val="28"/>
          <w:szCs w:val="28"/>
        </w:rPr>
        <w:t xml:space="preserve"> «Свод правил. Здания и сооружения. Общие положения проектирования с учетом доступности для маломобильных групп населения»;</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24" w:history="1">
        <w:r w:rsidR="00A66EA6" w:rsidRPr="00CA3510">
          <w:rPr>
            <w:rFonts w:ascii="Times New Roman" w:hAnsi="Times New Roman" w:cs="Times New Roman"/>
            <w:color w:val="000000" w:themeColor="text1"/>
            <w:sz w:val="28"/>
            <w:szCs w:val="28"/>
          </w:rPr>
          <w:t>СП 138.13330.2012</w:t>
        </w:r>
      </w:hyperlink>
      <w:r w:rsidR="00A66EA6" w:rsidRPr="00CA3510">
        <w:rPr>
          <w:rFonts w:ascii="Times New Roman" w:hAnsi="Times New Roman" w:cs="Times New Roman"/>
          <w:color w:val="000000" w:themeColor="text1"/>
          <w:sz w:val="28"/>
          <w:szCs w:val="28"/>
        </w:rPr>
        <w:t xml:space="preserve"> «Свод правил. Общественные здания и сооружения, доступные маломобильным группам населения. Правила проектирования»;</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25" w:history="1">
        <w:r w:rsidR="00A66EA6" w:rsidRPr="00CA3510">
          <w:rPr>
            <w:rFonts w:ascii="Times New Roman" w:hAnsi="Times New Roman" w:cs="Times New Roman"/>
            <w:color w:val="000000" w:themeColor="text1"/>
            <w:sz w:val="28"/>
            <w:szCs w:val="28"/>
          </w:rPr>
          <w:t>СП 137.13330.2012</w:t>
        </w:r>
      </w:hyperlink>
      <w:r w:rsidR="00A66EA6" w:rsidRPr="00CA3510">
        <w:rPr>
          <w:rFonts w:ascii="Times New Roman" w:hAnsi="Times New Roman" w:cs="Times New Roman"/>
          <w:color w:val="000000" w:themeColor="text1"/>
          <w:sz w:val="28"/>
          <w:szCs w:val="28"/>
        </w:rPr>
        <w:t xml:space="preserve"> «Свод правил. Жилая среда с планировочными элементами, доступными инвалидам. Правила проектирования»;</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26" w:history="1">
        <w:r w:rsidR="00A66EA6" w:rsidRPr="00CA3510">
          <w:rPr>
            <w:rFonts w:ascii="Times New Roman" w:hAnsi="Times New Roman" w:cs="Times New Roman"/>
            <w:color w:val="000000" w:themeColor="text1"/>
            <w:sz w:val="28"/>
            <w:szCs w:val="28"/>
          </w:rPr>
          <w:t>СП 403.1325800.2018</w:t>
        </w:r>
      </w:hyperlink>
      <w:r w:rsidR="00A66EA6" w:rsidRPr="00CA3510">
        <w:rPr>
          <w:rFonts w:ascii="Times New Roman" w:hAnsi="Times New Roman" w:cs="Times New Roman"/>
          <w:color w:val="000000" w:themeColor="text1"/>
          <w:sz w:val="28"/>
          <w:szCs w:val="28"/>
        </w:rPr>
        <w:t xml:space="preserve"> «Свод правил. Территории производственного назначения. Правила проектирования благоустройства»;</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27" w:history="1">
        <w:r w:rsidR="00A66EA6" w:rsidRPr="00CA3510">
          <w:rPr>
            <w:rFonts w:ascii="Times New Roman" w:hAnsi="Times New Roman" w:cs="Times New Roman"/>
            <w:color w:val="000000" w:themeColor="text1"/>
            <w:sz w:val="28"/>
            <w:szCs w:val="28"/>
          </w:rPr>
          <w:t>СП 32.13330.2018</w:t>
        </w:r>
      </w:hyperlink>
      <w:r w:rsidR="00A66EA6" w:rsidRPr="00CA3510">
        <w:rPr>
          <w:rFonts w:ascii="Times New Roman" w:hAnsi="Times New Roman" w:cs="Times New Roman"/>
          <w:color w:val="000000" w:themeColor="text1"/>
          <w:sz w:val="28"/>
          <w:szCs w:val="28"/>
        </w:rPr>
        <w:t xml:space="preserve"> «Свод правил. Канализация. Наружные сети и сооружения. СНиП 2.04.03-85»;</w:t>
      </w:r>
    </w:p>
    <w:p w:rsidR="00A66EA6" w:rsidRPr="00CA3510" w:rsidRDefault="00A66EA6"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СП 31.13330.2021. Свод правил. Водоснабжение. Наружные сети и сооружения. СНиП 2.04.02-84*;</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28" w:history="1">
        <w:r w:rsidR="00A66EA6" w:rsidRPr="00CA3510">
          <w:rPr>
            <w:rFonts w:ascii="Times New Roman" w:hAnsi="Times New Roman" w:cs="Times New Roman"/>
            <w:color w:val="000000" w:themeColor="text1"/>
            <w:sz w:val="28"/>
            <w:szCs w:val="28"/>
          </w:rPr>
          <w:t>СП 124.13330.2012</w:t>
        </w:r>
      </w:hyperlink>
      <w:r w:rsidR="00A66EA6" w:rsidRPr="00CA3510">
        <w:rPr>
          <w:rFonts w:ascii="Times New Roman" w:hAnsi="Times New Roman" w:cs="Times New Roman"/>
          <w:color w:val="000000" w:themeColor="text1"/>
          <w:sz w:val="28"/>
          <w:szCs w:val="28"/>
        </w:rPr>
        <w:t xml:space="preserve"> «Свод правил. Тепловые сети. Актуализированная редакция СНиП 41-02-2003»;</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29" w:history="1">
        <w:r w:rsidR="00A66EA6" w:rsidRPr="00CA3510">
          <w:rPr>
            <w:rFonts w:ascii="Times New Roman" w:hAnsi="Times New Roman" w:cs="Times New Roman"/>
            <w:color w:val="000000" w:themeColor="text1"/>
            <w:sz w:val="28"/>
            <w:szCs w:val="28"/>
          </w:rPr>
          <w:t>СП 34.13330.2021</w:t>
        </w:r>
      </w:hyperlink>
      <w:r w:rsidR="00A66EA6" w:rsidRPr="00CA3510">
        <w:rPr>
          <w:rFonts w:ascii="Times New Roman" w:hAnsi="Times New Roman" w:cs="Times New Roman"/>
          <w:color w:val="000000" w:themeColor="text1"/>
          <w:sz w:val="28"/>
          <w:szCs w:val="28"/>
        </w:rPr>
        <w:t xml:space="preserve"> «Свод правил. Автомобильные дороги. СНиП 2.05.02-85*»;</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30" w:history="1">
        <w:r w:rsidR="00A66EA6" w:rsidRPr="00CA3510">
          <w:rPr>
            <w:rFonts w:ascii="Times New Roman" w:hAnsi="Times New Roman" w:cs="Times New Roman"/>
            <w:color w:val="000000" w:themeColor="text1"/>
            <w:sz w:val="28"/>
            <w:szCs w:val="28"/>
          </w:rPr>
          <w:t>СП 52.13330.2016</w:t>
        </w:r>
      </w:hyperlink>
      <w:r w:rsidR="00A66EA6" w:rsidRPr="00CA3510">
        <w:rPr>
          <w:rFonts w:ascii="Times New Roman" w:hAnsi="Times New Roman" w:cs="Times New Roman"/>
          <w:color w:val="000000" w:themeColor="text1"/>
          <w:sz w:val="28"/>
          <w:szCs w:val="28"/>
        </w:rPr>
        <w:t xml:space="preserve"> «Свод правил. Естественное и искусственное освещение. Актуализированная редакция СНиП 23-05-95*»;</w:t>
      </w:r>
    </w:p>
    <w:p w:rsidR="00A66EA6" w:rsidRPr="00CA3510" w:rsidRDefault="00A66EA6"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СП 50.13330.2024. Свод правил. Тепловая защита зданий. Актуализированная редакция СНиП 23-02-2003;</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31" w:history="1">
        <w:r w:rsidR="00A66EA6" w:rsidRPr="00CA3510">
          <w:rPr>
            <w:rFonts w:ascii="Times New Roman" w:hAnsi="Times New Roman" w:cs="Times New Roman"/>
            <w:color w:val="000000" w:themeColor="text1"/>
            <w:sz w:val="28"/>
            <w:szCs w:val="28"/>
          </w:rPr>
          <w:t>СП 51.13330.2011</w:t>
        </w:r>
      </w:hyperlink>
      <w:r w:rsidR="00A66EA6" w:rsidRPr="00CA3510">
        <w:rPr>
          <w:rFonts w:ascii="Times New Roman" w:hAnsi="Times New Roman" w:cs="Times New Roman"/>
          <w:color w:val="000000" w:themeColor="text1"/>
          <w:sz w:val="28"/>
          <w:szCs w:val="28"/>
        </w:rPr>
        <w:t xml:space="preserve"> «Свод правил. Защита от шума. Актуализированная редакция СНиП 23-03-2003»;</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32" w:history="1">
        <w:r w:rsidR="00A66EA6" w:rsidRPr="00CA3510">
          <w:rPr>
            <w:rFonts w:ascii="Times New Roman" w:hAnsi="Times New Roman" w:cs="Times New Roman"/>
            <w:color w:val="000000" w:themeColor="text1"/>
            <w:sz w:val="28"/>
            <w:szCs w:val="28"/>
          </w:rPr>
          <w:t>СП 53.13330.2019</w:t>
        </w:r>
      </w:hyperlink>
      <w:r w:rsidR="00A66EA6" w:rsidRPr="00CA3510">
        <w:rPr>
          <w:rFonts w:ascii="Times New Roman" w:hAnsi="Times New Roman" w:cs="Times New Roman"/>
          <w:color w:val="000000" w:themeColor="text1"/>
          <w:sz w:val="28"/>
          <w:szCs w:val="28"/>
        </w:rPr>
        <w:t xml:space="preserve"> «Свод правил. Планировка и застройка территории ведения гражданами садоводства. Здания и сооружения (СНиП 30-02-97* Планировка и застройка территорий садоводческих (дачных) объединений граждан, здания и сооружения)»;</w:t>
      </w:r>
    </w:p>
    <w:p w:rsidR="00A66EA6" w:rsidRPr="00CA3510" w:rsidRDefault="00A66EA6"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СП 118.13330.2022. Свод правил. Общественные здания и сооружения. СНиП 31-06-2009;</w:t>
      </w:r>
    </w:p>
    <w:p w:rsidR="00A66EA6" w:rsidRPr="00CA3510" w:rsidRDefault="00A66EA6"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СП 54.13330.2022. Свод правил. Здания жилые многоквартирные. СНиП 31-01-2003;</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33" w:history="1">
        <w:r w:rsidR="00A66EA6" w:rsidRPr="00CA3510">
          <w:rPr>
            <w:rFonts w:ascii="Times New Roman" w:hAnsi="Times New Roman" w:cs="Times New Roman"/>
            <w:color w:val="000000" w:themeColor="text1"/>
            <w:sz w:val="28"/>
            <w:szCs w:val="28"/>
          </w:rPr>
          <w:t>СП 251.1325800.2016</w:t>
        </w:r>
      </w:hyperlink>
      <w:r w:rsidR="00A66EA6" w:rsidRPr="00CA3510">
        <w:rPr>
          <w:rFonts w:ascii="Times New Roman" w:hAnsi="Times New Roman" w:cs="Times New Roman"/>
          <w:color w:val="000000" w:themeColor="text1"/>
          <w:sz w:val="28"/>
          <w:szCs w:val="28"/>
        </w:rPr>
        <w:t xml:space="preserve"> «Свод правил. Здания общеобразовательных организаций. Правила проектирования»;</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34" w:history="1">
        <w:r w:rsidR="00A66EA6" w:rsidRPr="00CA3510">
          <w:rPr>
            <w:rFonts w:ascii="Times New Roman" w:hAnsi="Times New Roman" w:cs="Times New Roman"/>
            <w:color w:val="000000" w:themeColor="text1"/>
            <w:sz w:val="28"/>
            <w:szCs w:val="28"/>
          </w:rPr>
          <w:t>СП 252.1325800.2016</w:t>
        </w:r>
      </w:hyperlink>
      <w:r w:rsidR="00A66EA6" w:rsidRPr="00CA3510">
        <w:rPr>
          <w:rFonts w:ascii="Times New Roman" w:hAnsi="Times New Roman" w:cs="Times New Roman"/>
          <w:color w:val="000000" w:themeColor="text1"/>
          <w:sz w:val="28"/>
          <w:szCs w:val="28"/>
        </w:rPr>
        <w:t xml:space="preserve"> «Свод правил. Здания дошкольных образовательных организаций. Правила проектирования»;</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35" w:history="1">
        <w:r w:rsidR="00A66EA6" w:rsidRPr="00CA3510">
          <w:rPr>
            <w:rFonts w:ascii="Times New Roman" w:hAnsi="Times New Roman" w:cs="Times New Roman"/>
            <w:color w:val="000000" w:themeColor="text1"/>
            <w:sz w:val="28"/>
            <w:szCs w:val="28"/>
          </w:rPr>
          <w:t>СП 158.13330.2014</w:t>
        </w:r>
      </w:hyperlink>
      <w:r w:rsidR="00A66EA6" w:rsidRPr="00CA3510">
        <w:rPr>
          <w:rFonts w:ascii="Times New Roman" w:hAnsi="Times New Roman" w:cs="Times New Roman"/>
          <w:color w:val="000000" w:themeColor="text1"/>
          <w:sz w:val="28"/>
          <w:szCs w:val="28"/>
        </w:rPr>
        <w:t xml:space="preserve"> «Свод правил. Здания и помещения медицинских организаций. Правила проектирования»;</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36" w:history="1">
        <w:r w:rsidR="00A66EA6" w:rsidRPr="00CA3510">
          <w:rPr>
            <w:rFonts w:ascii="Times New Roman" w:hAnsi="Times New Roman" w:cs="Times New Roman"/>
            <w:color w:val="000000" w:themeColor="text1"/>
            <w:sz w:val="28"/>
            <w:szCs w:val="28"/>
          </w:rPr>
          <w:t>СП 257.1325800.2020</w:t>
        </w:r>
      </w:hyperlink>
      <w:r w:rsidR="00A66EA6" w:rsidRPr="00CA3510">
        <w:rPr>
          <w:rFonts w:ascii="Times New Roman" w:hAnsi="Times New Roman" w:cs="Times New Roman"/>
          <w:color w:val="000000" w:themeColor="text1"/>
          <w:sz w:val="28"/>
          <w:szCs w:val="28"/>
        </w:rPr>
        <w:t xml:space="preserve"> «Свод правил. Здания гостиниц. Правила проектирования»;</w:t>
      </w:r>
    </w:p>
    <w:p w:rsidR="00A66EA6" w:rsidRPr="00CA3510" w:rsidRDefault="00A66EA6"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СП 113.13330.2023 «СНиП 21-02-99*. Стоянки автомобилей»;</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37" w:history="1">
        <w:r w:rsidR="00A66EA6" w:rsidRPr="00CA3510">
          <w:rPr>
            <w:rFonts w:ascii="Times New Roman" w:hAnsi="Times New Roman" w:cs="Times New Roman"/>
            <w:color w:val="000000" w:themeColor="text1"/>
            <w:sz w:val="28"/>
            <w:szCs w:val="28"/>
          </w:rPr>
          <w:t>СП 35.13330.2011</w:t>
        </w:r>
      </w:hyperlink>
      <w:r w:rsidR="00A66EA6" w:rsidRPr="00CA3510">
        <w:rPr>
          <w:rFonts w:ascii="Times New Roman" w:hAnsi="Times New Roman" w:cs="Times New Roman"/>
          <w:color w:val="000000" w:themeColor="text1"/>
          <w:sz w:val="28"/>
          <w:szCs w:val="28"/>
        </w:rPr>
        <w:t xml:space="preserve"> «Свод правил. Мосты и трубы. Актуализированная редакция СНиП 2.05.03-84*»;</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38" w:history="1">
        <w:r w:rsidR="00A66EA6" w:rsidRPr="00CA3510">
          <w:rPr>
            <w:rFonts w:ascii="Times New Roman" w:hAnsi="Times New Roman" w:cs="Times New Roman"/>
            <w:color w:val="000000" w:themeColor="text1"/>
            <w:sz w:val="28"/>
            <w:szCs w:val="28"/>
          </w:rPr>
          <w:t>СП 102.13330.2012</w:t>
        </w:r>
      </w:hyperlink>
      <w:r w:rsidR="00A66EA6" w:rsidRPr="00CA3510">
        <w:rPr>
          <w:rFonts w:ascii="Times New Roman" w:hAnsi="Times New Roman" w:cs="Times New Roman"/>
          <w:color w:val="000000" w:themeColor="text1"/>
          <w:sz w:val="28"/>
          <w:szCs w:val="28"/>
        </w:rPr>
        <w:t xml:space="preserve"> «Свод правил. Туннели гидротехнические. Актуализированная редакция СНиП 2.06.09-84»;</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39" w:history="1">
        <w:r w:rsidR="00A66EA6" w:rsidRPr="00CA3510">
          <w:rPr>
            <w:rFonts w:ascii="Times New Roman" w:hAnsi="Times New Roman" w:cs="Times New Roman"/>
            <w:color w:val="000000" w:themeColor="text1"/>
            <w:sz w:val="28"/>
            <w:szCs w:val="28"/>
          </w:rPr>
          <w:t>СП 58.13330.2019</w:t>
        </w:r>
      </w:hyperlink>
      <w:r w:rsidR="00A66EA6" w:rsidRPr="00CA3510">
        <w:rPr>
          <w:rFonts w:ascii="Times New Roman" w:hAnsi="Times New Roman" w:cs="Times New Roman"/>
          <w:color w:val="000000" w:themeColor="text1"/>
          <w:sz w:val="28"/>
          <w:szCs w:val="28"/>
        </w:rPr>
        <w:t xml:space="preserve"> «Свод правил. Гидротехнические сооружения. Основные положения. СНиП 33-01-2003»;</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40" w:history="1">
        <w:r w:rsidR="00A66EA6" w:rsidRPr="00CA3510">
          <w:rPr>
            <w:rFonts w:ascii="Times New Roman" w:hAnsi="Times New Roman" w:cs="Times New Roman"/>
            <w:color w:val="000000" w:themeColor="text1"/>
            <w:sz w:val="28"/>
            <w:szCs w:val="28"/>
          </w:rPr>
          <w:t>СП 38.13330.2018</w:t>
        </w:r>
      </w:hyperlink>
      <w:r w:rsidR="00A66EA6" w:rsidRPr="00CA3510">
        <w:rPr>
          <w:rFonts w:ascii="Times New Roman" w:hAnsi="Times New Roman" w:cs="Times New Roman"/>
          <w:color w:val="000000" w:themeColor="text1"/>
          <w:sz w:val="28"/>
          <w:szCs w:val="28"/>
        </w:rPr>
        <w:t xml:space="preserve"> «Свод правил. Нагрузки и воздействия на гидротехнические сооружения (волновые, ледовые и от судов). СНиП 2.06.04-</w:t>
      </w:r>
      <w:r w:rsidR="00A66EA6" w:rsidRPr="00CA3510">
        <w:rPr>
          <w:rFonts w:ascii="Times New Roman" w:hAnsi="Times New Roman" w:cs="Times New Roman"/>
          <w:color w:val="000000" w:themeColor="text1"/>
          <w:sz w:val="28"/>
          <w:szCs w:val="28"/>
        </w:rPr>
        <w:lastRenderedPageBreak/>
        <w:t>82*»;</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41" w:history="1">
        <w:r w:rsidR="00A66EA6" w:rsidRPr="00CA3510">
          <w:rPr>
            <w:rFonts w:ascii="Times New Roman" w:hAnsi="Times New Roman" w:cs="Times New Roman"/>
            <w:color w:val="000000" w:themeColor="text1"/>
            <w:sz w:val="28"/>
            <w:szCs w:val="28"/>
          </w:rPr>
          <w:t>СП 39.13330.2012</w:t>
        </w:r>
      </w:hyperlink>
      <w:r w:rsidR="00A66EA6" w:rsidRPr="00CA3510">
        <w:rPr>
          <w:rFonts w:ascii="Times New Roman" w:hAnsi="Times New Roman" w:cs="Times New Roman"/>
          <w:color w:val="000000" w:themeColor="text1"/>
          <w:sz w:val="28"/>
          <w:szCs w:val="28"/>
        </w:rPr>
        <w:t xml:space="preserve"> «Свод правил. Плотины из грунтовых материалов. Актуализированная редакция СНиП 2.06.05-84*»;</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42" w:history="1">
        <w:r w:rsidR="00A66EA6" w:rsidRPr="00CA3510">
          <w:rPr>
            <w:rFonts w:ascii="Times New Roman" w:hAnsi="Times New Roman" w:cs="Times New Roman"/>
            <w:color w:val="000000" w:themeColor="text1"/>
            <w:sz w:val="28"/>
            <w:szCs w:val="28"/>
          </w:rPr>
          <w:t>СП 40.13330.2012</w:t>
        </w:r>
      </w:hyperlink>
      <w:r w:rsidR="00A66EA6" w:rsidRPr="00CA3510">
        <w:rPr>
          <w:rFonts w:ascii="Times New Roman" w:hAnsi="Times New Roman" w:cs="Times New Roman"/>
          <w:color w:val="000000" w:themeColor="text1"/>
          <w:sz w:val="28"/>
          <w:szCs w:val="28"/>
        </w:rPr>
        <w:t xml:space="preserve"> «Свод правил. Плотины бетонные и железобетонные. Актуализированная редакция СНиП 2.06.06-85»;</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43" w:history="1">
        <w:r w:rsidR="00A66EA6" w:rsidRPr="00CA3510">
          <w:rPr>
            <w:rFonts w:ascii="Times New Roman" w:hAnsi="Times New Roman" w:cs="Times New Roman"/>
            <w:color w:val="000000" w:themeColor="text1"/>
            <w:sz w:val="28"/>
            <w:szCs w:val="28"/>
          </w:rPr>
          <w:t>СП 41.13330.2012</w:t>
        </w:r>
      </w:hyperlink>
      <w:r w:rsidR="00A66EA6" w:rsidRPr="00CA3510">
        <w:rPr>
          <w:rFonts w:ascii="Times New Roman" w:hAnsi="Times New Roman" w:cs="Times New Roman"/>
          <w:color w:val="000000" w:themeColor="text1"/>
          <w:sz w:val="28"/>
          <w:szCs w:val="28"/>
        </w:rPr>
        <w:t xml:space="preserve"> «Свод правил. Бетонные и железобетонные конструкции гидротехнических сооружений. Актуализированная редакция СНиП 2.06.08-87»;</w:t>
      </w:r>
    </w:p>
    <w:p w:rsidR="00A66EA6" w:rsidRPr="00CA3510" w:rsidRDefault="00A66EA6"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 xml:space="preserve">СП 101.13330.2023. Свод правил. Подпорные стены, судоходные шлюзы, рыбопропускные и </w:t>
      </w:r>
      <w:proofErr w:type="spellStart"/>
      <w:r w:rsidRPr="00CA3510">
        <w:rPr>
          <w:rFonts w:ascii="Times New Roman" w:hAnsi="Times New Roman" w:cs="Times New Roman"/>
          <w:color w:val="000000" w:themeColor="text1"/>
          <w:sz w:val="28"/>
          <w:szCs w:val="28"/>
        </w:rPr>
        <w:t>рыбозащитные</w:t>
      </w:r>
      <w:proofErr w:type="spellEnd"/>
      <w:r w:rsidRPr="00CA3510">
        <w:rPr>
          <w:rFonts w:ascii="Times New Roman" w:hAnsi="Times New Roman" w:cs="Times New Roman"/>
          <w:color w:val="000000" w:themeColor="text1"/>
          <w:sz w:val="28"/>
          <w:szCs w:val="28"/>
        </w:rPr>
        <w:t xml:space="preserve"> сооружения. СНиП 2.06.07-87;</w:t>
      </w:r>
    </w:p>
    <w:p w:rsidR="00A66EA6" w:rsidRPr="00CA3510" w:rsidRDefault="00A66EA6"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СП 122.13330.2023. Свод правил. Тоннели железнодорожные и автодорожные. СНиП 32-04-97;</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44" w:history="1">
        <w:r w:rsidR="00A66EA6" w:rsidRPr="00CA3510">
          <w:rPr>
            <w:rFonts w:ascii="Times New Roman" w:hAnsi="Times New Roman" w:cs="Times New Roman"/>
            <w:color w:val="000000" w:themeColor="text1"/>
            <w:sz w:val="28"/>
            <w:szCs w:val="28"/>
          </w:rPr>
          <w:t>СП 259.1325800.2016</w:t>
        </w:r>
      </w:hyperlink>
      <w:r w:rsidR="00A66EA6" w:rsidRPr="00CA3510">
        <w:rPr>
          <w:rFonts w:ascii="Times New Roman" w:hAnsi="Times New Roman" w:cs="Times New Roman"/>
          <w:color w:val="000000" w:themeColor="text1"/>
          <w:sz w:val="28"/>
          <w:szCs w:val="28"/>
        </w:rPr>
        <w:t xml:space="preserve"> «Свод правил. Мосты в условиях плотной городской застройки. Правила проектирования»;</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45" w:history="1">
        <w:r w:rsidR="00A66EA6" w:rsidRPr="00CA3510">
          <w:rPr>
            <w:rFonts w:ascii="Times New Roman" w:hAnsi="Times New Roman" w:cs="Times New Roman"/>
            <w:color w:val="000000" w:themeColor="text1"/>
            <w:sz w:val="28"/>
            <w:szCs w:val="28"/>
          </w:rPr>
          <w:t>СП 132.13330.2011</w:t>
        </w:r>
      </w:hyperlink>
      <w:r w:rsidR="00A66EA6" w:rsidRPr="00CA3510">
        <w:rPr>
          <w:rFonts w:ascii="Times New Roman" w:hAnsi="Times New Roman" w:cs="Times New Roman"/>
          <w:color w:val="000000" w:themeColor="text1"/>
          <w:sz w:val="28"/>
          <w:szCs w:val="28"/>
        </w:rPr>
        <w:t xml:space="preserve"> «Свод правил. Обеспечение антитеррористической защищенности зданий и сооружений. Общие требования проектирования»;</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46" w:history="1">
        <w:r w:rsidR="00A66EA6" w:rsidRPr="00CA3510">
          <w:rPr>
            <w:rFonts w:ascii="Times New Roman" w:hAnsi="Times New Roman" w:cs="Times New Roman"/>
            <w:color w:val="000000" w:themeColor="text1"/>
            <w:sz w:val="28"/>
            <w:szCs w:val="28"/>
          </w:rPr>
          <w:t>СП 254.1325800.2016</w:t>
        </w:r>
      </w:hyperlink>
      <w:r w:rsidR="00A66EA6" w:rsidRPr="00CA3510">
        <w:rPr>
          <w:rFonts w:ascii="Times New Roman" w:hAnsi="Times New Roman" w:cs="Times New Roman"/>
          <w:color w:val="000000" w:themeColor="text1"/>
          <w:sz w:val="28"/>
          <w:szCs w:val="28"/>
        </w:rPr>
        <w:t xml:space="preserve"> «Свод правил. Здания и территории. Правила проектирования защиты от производственного шума»;</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47" w:history="1">
        <w:r w:rsidR="00A66EA6" w:rsidRPr="00CA3510">
          <w:rPr>
            <w:rFonts w:ascii="Times New Roman" w:hAnsi="Times New Roman" w:cs="Times New Roman"/>
            <w:color w:val="000000" w:themeColor="text1"/>
            <w:sz w:val="28"/>
            <w:szCs w:val="28"/>
          </w:rPr>
          <w:t>СП 18.13330.2019</w:t>
        </w:r>
      </w:hyperlink>
      <w:r w:rsidR="00A66EA6" w:rsidRPr="00CA3510">
        <w:rPr>
          <w:rFonts w:ascii="Times New Roman" w:hAnsi="Times New Roman" w:cs="Times New Roman"/>
          <w:color w:val="000000" w:themeColor="text1"/>
          <w:sz w:val="28"/>
          <w:szCs w:val="28"/>
        </w:rPr>
        <w:t xml:space="preserve"> «Свод правил. Производственные объекты. Планировочная организация земельного участка (СНиП II-89-80* «Генеральные планы промышленных предприятий»)»;</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48" w:history="1">
        <w:r w:rsidR="00A66EA6" w:rsidRPr="00CA3510">
          <w:rPr>
            <w:rFonts w:ascii="Times New Roman" w:hAnsi="Times New Roman" w:cs="Times New Roman"/>
            <w:color w:val="000000" w:themeColor="text1"/>
            <w:sz w:val="28"/>
            <w:szCs w:val="28"/>
          </w:rPr>
          <w:t>СП 19.13330.2019</w:t>
        </w:r>
      </w:hyperlink>
      <w:r w:rsidR="00A66EA6" w:rsidRPr="00CA3510">
        <w:rPr>
          <w:rFonts w:ascii="Times New Roman" w:hAnsi="Times New Roman" w:cs="Times New Roman"/>
          <w:color w:val="000000" w:themeColor="text1"/>
          <w:sz w:val="28"/>
          <w:szCs w:val="28"/>
        </w:rPr>
        <w:t xml:space="preserve"> «Свод правил. Сельскохозяйственные предприятия. Планировочная организация земельного участка (СНиП II-97-76* «Генеральные планы сельскохозяйственных предприятий»)»;</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49" w:history="1">
        <w:r w:rsidR="00A66EA6" w:rsidRPr="00CA3510">
          <w:rPr>
            <w:rFonts w:ascii="Times New Roman" w:hAnsi="Times New Roman" w:cs="Times New Roman"/>
            <w:color w:val="000000" w:themeColor="text1"/>
            <w:sz w:val="28"/>
            <w:szCs w:val="28"/>
          </w:rPr>
          <w:t>СП 131.13330.2020</w:t>
        </w:r>
      </w:hyperlink>
      <w:r w:rsidR="00A66EA6" w:rsidRPr="00CA3510">
        <w:rPr>
          <w:rFonts w:ascii="Times New Roman" w:hAnsi="Times New Roman" w:cs="Times New Roman"/>
          <w:color w:val="000000" w:themeColor="text1"/>
          <w:sz w:val="28"/>
          <w:szCs w:val="28"/>
        </w:rPr>
        <w:t xml:space="preserve"> «Свод правил. Строительная климатология. СНиП 23-01-99*»;</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50" w:history="1">
        <w:r w:rsidR="00A66EA6" w:rsidRPr="00CA3510">
          <w:rPr>
            <w:rFonts w:ascii="Times New Roman" w:hAnsi="Times New Roman" w:cs="Times New Roman"/>
            <w:color w:val="000000" w:themeColor="text1"/>
            <w:sz w:val="28"/>
            <w:szCs w:val="28"/>
          </w:rPr>
          <w:t>СанПиН 2.1.3684-21</w:t>
        </w:r>
      </w:hyperlink>
      <w:r w:rsidR="00A66EA6" w:rsidRPr="00CA3510">
        <w:rPr>
          <w:rFonts w:ascii="Times New Roman" w:hAnsi="Times New Roman" w:cs="Times New Roman"/>
          <w:color w:val="000000" w:themeColor="text1"/>
          <w:sz w:val="28"/>
          <w:szCs w:val="28"/>
        </w:rPr>
        <w:t xml:space="preserve">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p>
    <w:p w:rsidR="00A66EA6" w:rsidRPr="00CA3510" w:rsidRDefault="00A66EA6"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ГОСТ Р 52024-2024 «Услуги физкультурно-оздоровительные и спортивные. Общие требования»;</w:t>
      </w:r>
    </w:p>
    <w:p w:rsidR="00A66EA6" w:rsidRPr="00CA3510" w:rsidRDefault="00A66EA6"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ГОСТ Р 52025-2021 «Услуги физкультурно-оздоровительные и спортивные. Требования безопасности потребителей»;</w:t>
      </w:r>
    </w:p>
    <w:p w:rsidR="00A66EA6" w:rsidRPr="00CA3510" w:rsidRDefault="00A66EA6"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ГОСТ 33602- 2023;</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51" w:history="1">
        <w:r w:rsidR="00A66EA6" w:rsidRPr="00CA3510">
          <w:rPr>
            <w:rFonts w:ascii="Times New Roman" w:hAnsi="Times New Roman" w:cs="Times New Roman"/>
            <w:color w:val="000000" w:themeColor="text1"/>
            <w:sz w:val="28"/>
            <w:szCs w:val="28"/>
          </w:rPr>
          <w:t xml:space="preserve">ГОСТ Р 58207-2018/ISO/IEC </w:t>
        </w:r>
        <w:proofErr w:type="spellStart"/>
        <w:r w:rsidR="00A66EA6" w:rsidRPr="00CA3510">
          <w:rPr>
            <w:rFonts w:ascii="Times New Roman" w:hAnsi="Times New Roman" w:cs="Times New Roman"/>
            <w:color w:val="000000" w:themeColor="text1"/>
            <w:sz w:val="28"/>
            <w:szCs w:val="28"/>
          </w:rPr>
          <w:t>Guide</w:t>
        </w:r>
        <w:proofErr w:type="spellEnd"/>
        <w:r w:rsidR="00A66EA6" w:rsidRPr="00CA3510">
          <w:rPr>
            <w:rFonts w:ascii="Times New Roman" w:hAnsi="Times New Roman" w:cs="Times New Roman"/>
            <w:color w:val="000000" w:themeColor="text1"/>
            <w:sz w:val="28"/>
            <w:szCs w:val="28"/>
          </w:rPr>
          <w:t xml:space="preserve"> 50:2014</w:t>
        </w:r>
      </w:hyperlink>
      <w:r w:rsidR="00A66EA6" w:rsidRPr="00CA3510">
        <w:rPr>
          <w:rFonts w:ascii="Times New Roman" w:hAnsi="Times New Roman" w:cs="Times New Roman"/>
          <w:color w:val="000000" w:themeColor="text1"/>
          <w:sz w:val="28"/>
          <w:szCs w:val="28"/>
        </w:rPr>
        <w:t xml:space="preserve"> «Аспекты безопасности. Руководящие указания по вопросам безопасности детей, рассматриваемым в стандартах и технических условиях»;</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52" w:history="1">
        <w:r w:rsidR="00A66EA6" w:rsidRPr="00CA3510">
          <w:rPr>
            <w:rFonts w:ascii="Times New Roman" w:hAnsi="Times New Roman" w:cs="Times New Roman"/>
            <w:color w:val="000000" w:themeColor="text1"/>
            <w:sz w:val="28"/>
            <w:szCs w:val="28"/>
          </w:rPr>
          <w:t>ГОСТ 34614.1-2019 (EN 1176-1:2017)</w:t>
        </w:r>
      </w:hyperlink>
      <w:r w:rsidR="00A66EA6" w:rsidRPr="00CA3510">
        <w:rPr>
          <w:rFonts w:ascii="Times New Roman" w:hAnsi="Times New Roman" w:cs="Times New Roman"/>
          <w:color w:val="000000" w:themeColor="text1"/>
          <w:sz w:val="28"/>
          <w:szCs w:val="28"/>
        </w:rPr>
        <w:t xml:space="preserve"> «Оборудование и покрытия игровых площадок. Часть 1. Общие требования безопасности и методы испытаний»;</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53" w:history="1">
        <w:r w:rsidR="00A66EA6" w:rsidRPr="00CA3510">
          <w:rPr>
            <w:rFonts w:ascii="Times New Roman" w:hAnsi="Times New Roman" w:cs="Times New Roman"/>
            <w:color w:val="000000" w:themeColor="text1"/>
            <w:sz w:val="28"/>
            <w:szCs w:val="28"/>
          </w:rPr>
          <w:t>ГОСТ 34614.2-2019 (EN 1176-2:2017)</w:t>
        </w:r>
      </w:hyperlink>
      <w:r w:rsidR="00A66EA6" w:rsidRPr="00CA3510">
        <w:rPr>
          <w:rFonts w:ascii="Times New Roman" w:hAnsi="Times New Roman" w:cs="Times New Roman"/>
          <w:color w:val="000000" w:themeColor="text1"/>
          <w:sz w:val="28"/>
          <w:szCs w:val="28"/>
        </w:rPr>
        <w:t xml:space="preserve"> «Оборудование и покрытия игровых площадок. Часть 2. Дополнительные требования безопасности и методы испытаний качелей»;</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54" w:history="1">
        <w:r w:rsidR="00A66EA6" w:rsidRPr="00CA3510">
          <w:rPr>
            <w:rFonts w:ascii="Times New Roman" w:hAnsi="Times New Roman" w:cs="Times New Roman"/>
            <w:color w:val="000000" w:themeColor="text1"/>
            <w:sz w:val="28"/>
            <w:szCs w:val="28"/>
          </w:rPr>
          <w:t>ГОСТ 34614.3-2019 (EN 1176-3:2017)</w:t>
        </w:r>
      </w:hyperlink>
      <w:r w:rsidR="00A66EA6" w:rsidRPr="00CA3510">
        <w:rPr>
          <w:rFonts w:ascii="Times New Roman" w:hAnsi="Times New Roman" w:cs="Times New Roman"/>
          <w:color w:val="000000" w:themeColor="text1"/>
          <w:sz w:val="28"/>
          <w:szCs w:val="28"/>
        </w:rPr>
        <w:t xml:space="preserve"> «Оборудование и покрытия игровых площадок. Часть 3. Дополнительные требования безопасности и методы испытаний горок»;</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55" w:history="1">
        <w:r w:rsidR="00A66EA6" w:rsidRPr="00CA3510">
          <w:rPr>
            <w:rFonts w:ascii="Times New Roman" w:hAnsi="Times New Roman" w:cs="Times New Roman"/>
            <w:color w:val="000000" w:themeColor="text1"/>
            <w:sz w:val="28"/>
            <w:szCs w:val="28"/>
          </w:rPr>
          <w:t>ГОСТ 34614.4-2019 (EN 1176-4:2017)</w:t>
        </w:r>
      </w:hyperlink>
      <w:r w:rsidR="00A66EA6" w:rsidRPr="00CA3510">
        <w:rPr>
          <w:rFonts w:ascii="Times New Roman" w:hAnsi="Times New Roman" w:cs="Times New Roman"/>
          <w:color w:val="000000" w:themeColor="text1"/>
          <w:sz w:val="28"/>
          <w:szCs w:val="28"/>
        </w:rPr>
        <w:t xml:space="preserve"> «Оборудование и покрытия игровых площадок. Часть 4. Дополнительные требования безопасности и методы испытаний канатных дорог»;</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56" w:history="1">
        <w:r w:rsidR="00A66EA6" w:rsidRPr="00CA3510">
          <w:rPr>
            <w:rFonts w:ascii="Times New Roman" w:hAnsi="Times New Roman" w:cs="Times New Roman"/>
            <w:color w:val="000000" w:themeColor="text1"/>
            <w:sz w:val="28"/>
            <w:szCs w:val="28"/>
          </w:rPr>
          <w:t>ГОСТ 34614.5-2019 (EN 1176-5:2008)</w:t>
        </w:r>
      </w:hyperlink>
      <w:r w:rsidR="00A66EA6" w:rsidRPr="00CA3510">
        <w:rPr>
          <w:rFonts w:ascii="Times New Roman" w:hAnsi="Times New Roman" w:cs="Times New Roman"/>
          <w:color w:val="000000" w:themeColor="text1"/>
          <w:sz w:val="28"/>
          <w:szCs w:val="28"/>
        </w:rPr>
        <w:t xml:space="preserve"> «Оборудование и покрытия игровых площадок. Часть 5. Дополнительные требования безопасности и методы испытаний каруселей»;</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57" w:history="1">
        <w:r w:rsidR="00A66EA6" w:rsidRPr="00CA3510">
          <w:rPr>
            <w:rFonts w:ascii="Times New Roman" w:hAnsi="Times New Roman" w:cs="Times New Roman"/>
            <w:color w:val="000000" w:themeColor="text1"/>
            <w:sz w:val="28"/>
            <w:szCs w:val="28"/>
          </w:rPr>
          <w:t>ГОСТ 34614.6-2019 (EN 1176-6:2017)</w:t>
        </w:r>
      </w:hyperlink>
      <w:r w:rsidR="00A66EA6" w:rsidRPr="00CA3510">
        <w:rPr>
          <w:rFonts w:ascii="Times New Roman" w:hAnsi="Times New Roman" w:cs="Times New Roman"/>
          <w:color w:val="000000" w:themeColor="text1"/>
          <w:sz w:val="28"/>
          <w:szCs w:val="28"/>
        </w:rPr>
        <w:t xml:space="preserve"> «Оборудование и покрытия игровых площадок. Часть 6. Дополнительные требования и методы испытаний качалок»;</w:t>
      </w:r>
    </w:p>
    <w:p w:rsidR="00A66EA6" w:rsidRPr="00CA3510" w:rsidRDefault="00A66EA6"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ГОСТ 34614.7.2019 (EN 1176-7:2018) «Оборудование и покрытия игровых площадок. Часть 7. Руководство по установке, контролю, техническому обслуживанию и эксплуатации»;</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58" w:history="1">
        <w:r w:rsidR="00A66EA6" w:rsidRPr="00CA3510">
          <w:rPr>
            <w:rFonts w:ascii="Times New Roman" w:hAnsi="Times New Roman" w:cs="Times New Roman"/>
            <w:color w:val="000000" w:themeColor="text1"/>
            <w:sz w:val="28"/>
            <w:szCs w:val="28"/>
          </w:rPr>
          <w:t>ГОСТ 34614.10-2019 (EN 1176-10:2008)</w:t>
        </w:r>
      </w:hyperlink>
      <w:r w:rsidR="00A66EA6" w:rsidRPr="00CA3510">
        <w:rPr>
          <w:rFonts w:ascii="Times New Roman" w:hAnsi="Times New Roman" w:cs="Times New Roman"/>
          <w:color w:val="000000" w:themeColor="text1"/>
          <w:sz w:val="28"/>
          <w:szCs w:val="28"/>
        </w:rPr>
        <w:t xml:space="preserve"> «Оборудование и покрытия игровых площадок. Часть 10. Дополнительные требования безопасности и методы испытаний для полностью закрытого игрового оборудования»;</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59" w:history="1">
        <w:r w:rsidR="00A66EA6" w:rsidRPr="00CA3510">
          <w:rPr>
            <w:rFonts w:ascii="Times New Roman" w:hAnsi="Times New Roman" w:cs="Times New Roman"/>
            <w:color w:val="000000" w:themeColor="text1"/>
            <w:sz w:val="28"/>
            <w:szCs w:val="28"/>
          </w:rPr>
          <w:t>ГОСТ 34614.11-2019 (EN 1176-11:2014)</w:t>
        </w:r>
      </w:hyperlink>
      <w:r w:rsidR="00A66EA6" w:rsidRPr="00CA3510">
        <w:rPr>
          <w:rFonts w:ascii="Times New Roman" w:hAnsi="Times New Roman" w:cs="Times New Roman"/>
          <w:color w:val="000000" w:themeColor="text1"/>
          <w:sz w:val="28"/>
          <w:szCs w:val="28"/>
        </w:rPr>
        <w:t xml:space="preserve"> «Оборудование и покрытия игровых площадок. Часть 11. Дополнительные требования безопасности и методы испытаний пространственных игровых сетей»;</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60" w:history="1">
        <w:r w:rsidR="00A66EA6" w:rsidRPr="00CA3510">
          <w:rPr>
            <w:rFonts w:ascii="Times New Roman" w:hAnsi="Times New Roman" w:cs="Times New Roman"/>
            <w:color w:val="000000" w:themeColor="text1"/>
            <w:sz w:val="28"/>
            <w:szCs w:val="28"/>
          </w:rPr>
          <w:t>ГОСТ 34615-2019 (EN 1177:2018)</w:t>
        </w:r>
      </w:hyperlink>
      <w:r w:rsidR="00A66EA6" w:rsidRPr="00CA3510">
        <w:rPr>
          <w:rFonts w:ascii="Times New Roman" w:hAnsi="Times New Roman" w:cs="Times New Roman"/>
          <w:color w:val="000000" w:themeColor="text1"/>
          <w:sz w:val="28"/>
          <w:szCs w:val="28"/>
        </w:rPr>
        <w:t xml:space="preserve"> «Покрытия </w:t>
      </w:r>
      <w:proofErr w:type="spellStart"/>
      <w:r w:rsidR="00A66EA6" w:rsidRPr="00CA3510">
        <w:rPr>
          <w:rFonts w:ascii="Times New Roman" w:hAnsi="Times New Roman" w:cs="Times New Roman"/>
          <w:color w:val="000000" w:themeColor="text1"/>
          <w:sz w:val="28"/>
          <w:szCs w:val="28"/>
        </w:rPr>
        <w:t>ударопоглощающие</w:t>
      </w:r>
      <w:proofErr w:type="spellEnd"/>
      <w:r w:rsidR="00A66EA6" w:rsidRPr="00CA3510">
        <w:rPr>
          <w:rFonts w:ascii="Times New Roman" w:hAnsi="Times New Roman" w:cs="Times New Roman"/>
          <w:color w:val="000000" w:themeColor="text1"/>
          <w:sz w:val="28"/>
          <w:szCs w:val="28"/>
        </w:rPr>
        <w:t xml:space="preserve"> игровых площадок. Определение критической высоты падения»;</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61" w:history="1">
        <w:r w:rsidR="00A66EA6" w:rsidRPr="00CA3510">
          <w:rPr>
            <w:rFonts w:ascii="Times New Roman" w:hAnsi="Times New Roman" w:cs="Times New Roman"/>
            <w:color w:val="000000" w:themeColor="text1"/>
            <w:sz w:val="28"/>
            <w:szCs w:val="28"/>
          </w:rPr>
          <w:t>ГОСТ Р 55677-2013</w:t>
        </w:r>
      </w:hyperlink>
      <w:r w:rsidR="00A66EA6" w:rsidRPr="00CA3510">
        <w:rPr>
          <w:rFonts w:ascii="Times New Roman" w:hAnsi="Times New Roman" w:cs="Times New Roman"/>
          <w:color w:val="000000" w:themeColor="text1"/>
          <w:sz w:val="28"/>
          <w:szCs w:val="28"/>
        </w:rPr>
        <w:t xml:space="preserve"> «Оборудование детских спортивных площадок. Безопасность конструкций и методы испытания. Общие требования»;</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62" w:history="1">
        <w:r w:rsidR="00A66EA6" w:rsidRPr="00CA3510">
          <w:rPr>
            <w:rFonts w:ascii="Times New Roman" w:hAnsi="Times New Roman" w:cs="Times New Roman"/>
            <w:color w:val="000000" w:themeColor="text1"/>
            <w:sz w:val="28"/>
            <w:szCs w:val="28"/>
          </w:rPr>
          <w:t>ГОСТ Р 55678-2013</w:t>
        </w:r>
      </w:hyperlink>
      <w:r w:rsidR="00A66EA6" w:rsidRPr="00CA3510">
        <w:rPr>
          <w:rFonts w:ascii="Times New Roman" w:hAnsi="Times New Roman" w:cs="Times New Roman"/>
          <w:color w:val="000000" w:themeColor="text1"/>
          <w:sz w:val="28"/>
          <w:szCs w:val="28"/>
        </w:rPr>
        <w:t xml:space="preserve"> «Оборудование детских спортивных площадок. Безопасность конструкций и методы испытания спортивно-развивающего оборудования»;</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63" w:history="1">
        <w:r w:rsidR="00A66EA6" w:rsidRPr="00CA3510">
          <w:rPr>
            <w:rFonts w:ascii="Times New Roman" w:hAnsi="Times New Roman" w:cs="Times New Roman"/>
            <w:color w:val="000000" w:themeColor="text1"/>
            <w:sz w:val="28"/>
            <w:szCs w:val="28"/>
          </w:rPr>
          <w:t>ГОСТ Р 55679-2013</w:t>
        </w:r>
      </w:hyperlink>
      <w:r w:rsidR="00A66EA6" w:rsidRPr="00CA3510">
        <w:rPr>
          <w:rFonts w:ascii="Times New Roman" w:hAnsi="Times New Roman" w:cs="Times New Roman"/>
          <w:color w:val="000000" w:themeColor="text1"/>
          <w:sz w:val="28"/>
          <w:szCs w:val="28"/>
        </w:rPr>
        <w:t xml:space="preserve"> «Оборудование детских спортивных площадок. Безопасность при эксплуатации»;</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64" w:history="1">
        <w:r w:rsidR="00A66EA6" w:rsidRPr="00CA3510">
          <w:rPr>
            <w:rFonts w:ascii="Times New Roman" w:hAnsi="Times New Roman" w:cs="Times New Roman"/>
            <w:color w:val="000000" w:themeColor="text1"/>
            <w:sz w:val="28"/>
            <w:szCs w:val="28"/>
          </w:rPr>
          <w:t>ГОСТ Р 52766-2007</w:t>
        </w:r>
      </w:hyperlink>
      <w:r w:rsidR="00A66EA6" w:rsidRPr="00CA3510">
        <w:rPr>
          <w:rFonts w:ascii="Times New Roman" w:hAnsi="Times New Roman" w:cs="Times New Roman"/>
          <w:color w:val="000000" w:themeColor="text1"/>
          <w:sz w:val="28"/>
          <w:szCs w:val="28"/>
        </w:rPr>
        <w:t xml:space="preserve"> «Дороги автомобильные общего пользования. Элементы обустройства»;</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65" w:history="1">
        <w:r w:rsidR="00A66EA6" w:rsidRPr="00CA3510">
          <w:rPr>
            <w:rFonts w:ascii="Times New Roman" w:hAnsi="Times New Roman" w:cs="Times New Roman"/>
            <w:color w:val="000000" w:themeColor="text1"/>
            <w:sz w:val="28"/>
            <w:szCs w:val="28"/>
          </w:rPr>
          <w:t>ГОСТ 33128-2014</w:t>
        </w:r>
      </w:hyperlink>
      <w:r w:rsidR="00A66EA6" w:rsidRPr="00CA3510">
        <w:rPr>
          <w:rFonts w:ascii="Times New Roman" w:hAnsi="Times New Roman" w:cs="Times New Roman"/>
          <w:color w:val="000000" w:themeColor="text1"/>
          <w:sz w:val="28"/>
          <w:szCs w:val="28"/>
        </w:rPr>
        <w:t xml:space="preserve"> «Межгосударственный стандарт. Дороги автомобильные общего пользования. Ограждения дорожные. Технические требования»;</w:t>
      </w:r>
    </w:p>
    <w:p w:rsidR="00A66EA6" w:rsidRPr="00CA3510" w:rsidRDefault="00A66EA6"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ГОСТ Р 50597-2017. Национальный стандарт Российской Федерации. Дороги автомобильные и улицы. Требования к эксплуатационному состоянию, допустимому по условиям обеспечения безопасности дорожного движения. Методы контроля»;</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66" w:history="1">
        <w:r w:rsidR="00A66EA6" w:rsidRPr="00CA3510">
          <w:rPr>
            <w:rFonts w:ascii="Times New Roman" w:hAnsi="Times New Roman" w:cs="Times New Roman"/>
            <w:color w:val="000000" w:themeColor="text1"/>
            <w:sz w:val="28"/>
            <w:szCs w:val="28"/>
          </w:rPr>
          <w:t>ГОСТ Р 52289-2019</w:t>
        </w:r>
      </w:hyperlink>
      <w:r w:rsidR="00A66EA6" w:rsidRPr="00CA3510">
        <w:rPr>
          <w:rFonts w:ascii="Times New Roman" w:hAnsi="Times New Roman" w:cs="Times New Roman"/>
          <w:color w:val="000000" w:themeColor="text1"/>
          <w:sz w:val="28"/>
          <w:szCs w:val="28"/>
        </w:rPr>
        <w:t xml:space="preserve"> «Национальный стандарт Российской Федерации. </w:t>
      </w:r>
      <w:r w:rsidR="00A66EA6" w:rsidRPr="00CA3510">
        <w:rPr>
          <w:rFonts w:ascii="Times New Roman" w:hAnsi="Times New Roman" w:cs="Times New Roman"/>
          <w:color w:val="000000" w:themeColor="text1"/>
          <w:sz w:val="28"/>
          <w:szCs w:val="28"/>
        </w:rPr>
        <w:lastRenderedPageBreak/>
        <w:t>Технические средства организации дорожного движения. Правила применения дорожных знаков, разметки, светофоров, дорожных ограждений и направляющих устройств»;</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67" w:history="1">
        <w:r w:rsidR="00A66EA6" w:rsidRPr="00CA3510">
          <w:rPr>
            <w:rFonts w:ascii="Times New Roman" w:hAnsi="Times New Roman" w:cs="Times New Roman"/>
            <w:color w:val="000000" w:themeColor="text1"/>
            <w:sz w:val="28"/>
            <w:szCs w:val="28"/>
          </w:rPr>
          <w:t>ГОСТ 33127-2014</w:t>
        </w:r>
      </w:hyperlink>
      <w:r w:rsidR="00A66EA6" w:rsidRPr="00CA3510">
        <w:rPr>
          <w:rFonts w:ascii="Times New Roman" w:hAnsi="Times New Roman" w:cs="Times New Roman"/>
          <w:color w:val="000000" w:themeColor="text1"/>
          <w:sz w:val="28"/>
          <w:szCs w:val="28"/>
        </w:rPr>
        <w:t xml:space="preserve"> «Дороги автомобильные общего пользования. Ограждения дорожные. Классификация»;</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68" w:history="1">
        <w:r w:rsidR="00A66EA6" w:rsidRPr="00CA3510">
          <w:rPr>
            <w:rFonts w:ascii="Times New Roman" w:hAnsi="Times New Roman" w:cs="Times New Roman"/>
            <w:color w:val="000000" w:themeColor="text1"/>
            <w:sz w:val="28"/>
            <w:szCs w:val="28"/>
          </w:rPr>
          <w:t>ГОСТ Р 52607-2006</w:t>
        </w:r>
      </w:hyperlink>
      <w:r w:rsidR="00A66EA6" w:rsidRPr="00CA3510">
        <w:rPr>
          <w:rFonts w:ascii="Times New Roman" w:hAnsi="Times New Roman" w:cs="Times New Roman"/>
          <w:color w:val="000000" w:themeColor="text1"/>
          <w:sz w:val="28"/>
          <w:szCs w:val="28"/>
        </w:rPr>
        <w:t xml:space="preserve"> «Технические средства организации дорожного движения. Ограждения дорожные удерживающие боковые для автомобилей. Общие технические требования»;</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69" w:history="1">
        <w:r w:rsidR="00A66EA6" w:rsidRPr="00CA3510">
          <w:rPr>
            <w:rFonts w:ascii="Times New Roman" w:hAnsi="Times New Roman" w:cs="Times New Roman"/>
            <w:color w:val="000000" w:themeColor="text1"/>
            <w:sz w:val="28"/>
            <w:szCs w:val="28"/>
          </w:rPr>
          <w:t>ГОСТ Р 53381-2009</w:t>
        </w:r>
      </w:hyperlink>
      <w:r w:rsidR="00A66EA6" w:rsidRPr="00CA3510">
        <w:rPr>
          <w:rFonts w:ascii="Times New Roman" w:hAnsi="Times New Roman" w:cs="Times New Roman"/>
          <w:color w:val="000000" w:themeColor="text1"/>
          <w:sz w:val="28"/>
          <w:szCs w:val="28"/>
        </w:rPr>
        <w:t xml:space="preserve"> «Национальный стандарт Российской Федерации. Почвы и грунты. Грунты питательные. Технические условия»;</w:t>
      </w:r>
    </w:p>
    <w:p w:rsidR="00A66EA6" w:rsidRPr="00CA3510" w:rsidRDefault="00A66EA6"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ГОСТ Р 70280-2022;</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70" w:history="1">
        <w:r w:rsidR="00A66EA6" w:rsidRPr="00CA3510">
          <w:rPr>
            <w:rFonts w:ascii="Times New Roman" w:hAnsi="Times New Roman" w:cs="Times New Roman"/>
            <w:color w:val="000000" w:themeColor="text1"/>
            <w:sz w:val="28"/>
            <w:szCs w:val="28"/>
          </w:rPr>
          <w:t>ГОСТ 17.5.3.06-85</w:t>
        </w:r>
      </w:hyperlink>
      <w:r w:rsidR="00A66EA6" w:rsidRPr="00CA3510">
        <w:rPr>
          <w:rFonts w:ascii="Times New Roman" w:hAnsi="Times New Roman" w:cs="Times New Roman"/>
          <w:color w:val="000000" w:themeColor="text1"/>
          <w:sz w:val="28"/>
          <w:szCs w:val="28"/>
        </w:rPr>
        <w:t xml:space="preserve"> «Государственный стандарт Союза ССР. Охрана природы. Земли. Требования к определению норм снятия плодородного слоя почвы при производстве земляных работ»;</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71" w:history="1">
        <w:r w:rsidR="00A66EA6" w:rsidRPr="00CA3510">
          <w:rPr>
            <w:rFonts w:ascii="Times New Roman" w:hAnsi="Times New Roman" w:cs="Times New Roman"/>
            <w:color w:val="000000" w:themeColor="text1"/>
            <w:sz w:val="28"/>
            <w:szCs w:val="28"/>
          </w:rPr>
          <w:t>ГОСТ 32110-2013 (ISO 11094:1991)</w:t>
        </w:r>
      </w:hyperlink>
      <w:r w:rsidR="00A66EA6" w:rsidRPr="00CA3510">
        <w:rPr>
          <w:rFonts w:ascii="Times New Roman" w:hAnsi="Times New Roman" w:cs="Times New Roman"/>
          <w:color w:val="000000" w:themeColor="text1"/>
          <w:sz w:val="28"/>
          <w:szCs w:val="28"/>
        </w:rPr>
        <w:t xml:space="preserve"> «Межгосударственный стандарт. Шум машин. Испытания на шум бытовых и профессиональных газонокосилок с двигателем, газонных и садовых тракторов с устройствами для кошения»;</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72" w:history="1">
        <w:r w:rsidR="00A66EA6" w:rsidRPr="00CA3510">
          <w:rPr>
            <w:rFonts w:ascii="Times New Roman" w:hAnsi="Times New Roman" w:cs="Times New Roman"/>
            <w:color w:val="000000" w:themeColor="text1"/>
            <w:sz w:val="28"/>
            <w:szCs w:val="28"/>
          </w:rPr>
          <w:t>ГОСТ Р 17.4.3.07-2001</w:t>
        </w:r>
      </w:hyperlink>
      <w:r w:rsidR="00A66EA6" w:rsidRPr="00CA3510">
        <w:rPr>
          <w:rFonts w:ascii="Times New Roman" w:hAnsi="Times New Roman" w:cs="Times New Roman"/>
          <w:color w:val="000000" w:themeColor="text1"/>
          <w:sz w:val="28"/>
          <w:szCs w:val="28"/>
        </w:rPr>
        <w:t xml:space="preserve"> «Охрана природы. Почвы. Требования к свойствам осадков сточных вод при использовании их в качестве удобрения»;</w:t>
      </w:r>
    </w:p>
    <w:p w:rsidR="00A66EA6" w:rsidRPr="00CA3510" w:rsidRDefault="00A66EA6" w:rsidP="00287CED">
      <w:pPr>
        <w:pStyle w:val="af6"/>
        <w:widowControl w:val="0"/>
        <w:numPr>
          <w:ilvl w:val="0"/>
          <w:numId w:val="22"/>
        </w:numPr>
        <w:autoSpaceDE w:val="0"/>
        <w:autoSpaceDN w:val="0"/>
        <w:spacing w:after="0" w:line="240" w:lineRule="auto"/>
        <w:ind w:left="928"/>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ГОСТ Р 71473-2024 «Ландшафтная архитектура территорий городских и сельских поселений. Термины и определения»;</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73" w:history="1">
        <w:r w:rsidR="00A66EA6" w:rsidRPr="00CA3510">
          <w:rPr>
            <w:rFonts w:ascii="Times New Roman" w:hAnsi="Times New Roman" w:cs="Times New Roman"/>
            <w:color w:val="000000" w:themeColor="text1"/>
            <w:sz w:val="28"/>
            <w:szCs w:val="28"/>
          </w:rPr>
          <w:t>ГОСТ 24835-81</w:t>
        </w:r>
      </w:hyperlink>
      <w:r w:rsidR="00A66EA6" w:rsidRPr="00CA3510">
        <w:rPr>
          <w:rFonts w:ascii="Times New Roman" w:hAnsi="Times New Roman" w:cs="Times New Roman"/>
          <w:color w:val="000000" w:themeColor="text1"/>
          <w:sz w:val="28"/>
          <w:szCs w:val="28"/>
        </w:rPr>
        <w:t xml:space="preserve"> «Государственный стандарт Союза ССР. Саженцы деревьев и кустарников. Технические условия»;</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74" w:history="1">
        <w:r w:rsidR="00A66EA6" w:rsidRPr="00CA3510">
          <w:rPr>
            <w:rFonts w:ascii="Times New Roman" w:hAnsi="Times New Roman" w:cs="Times New Roman"/>
            <w:color w:val="000000" w:themeColor="text1"/>
            <w:sz w:val="28"/>
            <w:szCs w:val="28"/>
          </w:rPr>
          <w:t>ГОСТ 24909-81</w:t>
        </w:r>
      </w:hyperlink>
      <w:r w:rsidR="00A66EA6" w:rsidRPr="00CA3510">
        <w:rPr>
          <w:rFonts w:ascii="Times New Roman" w:hAnsi="Times New Roman" w:cs="Times New Roman"/>
          <w:color w:val="000000" w:themeColor="text1"/>
          <w:sz w:val="28"/>
          <w:szCs w:val="28"/>
        </w:rPr>
        <w:t xml:space="preserve"> «Государственный стандарт Союза ССР. Саженцы деревьев декоративных лиственных пород. Технические условия»;</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75" w:history="1">
        <w:r w:rsidR="00A66EA6" w:rsidRPr="00CA3510">
          <w:rPr>
            <w:rFonts w:ascii="Times New Roman" w:hAnsi="Times New Roman" w:cs="Times New Roman"/>
            <w:color w:val="000000" w:themeColor="text1"/>
            <w:sz w:val="28"/>
            <w:szCs w:val="28"/>
          </w:rPr>
          <w:t>ГОСТ 25769-83</w:t>
        </w:r>
      </w:hyperlink>
      <w:r w:rsidR="00A66EA6" w:rsidRPr="00CA3510">
        <w:rPr>
          <w:rFonts w:ascii="Times New Roman" w:hAnsi="Times New Roman" w:cs="Times New Roman"/>
          <w:color w:val="000000" w:themeColor="text1"/>
          <w:sz w:val="28"/>
          <w:szCs w:val="28"/>
        </w:rPr>
        <w:t xml:space="preserve"> «Государственный стандарт Союза ССР. Саженцы деревьев хвойных пород для озеленения городов. Технические условия»;</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76" w:history="1">
        <w:r w:rsidR="00A66EA6" w:rsidRPr="00CA3510">
          <w:rPr>
            <w:rFonts w:ascii="Times New Roman" w:hAnsi="Times New Roman" w:cs="Times New Roman"/>
            <w:color w:val="000000" w:themeColor="text1"/>
            <w:sz w:val="28"/>
            <w:szCs w:val="28"/>
          </w:rPr>
          <w:t>ГОСТ Р 59370-2021</w:t>
        </w:r>
      </w:hyperlink>
      <w:r w:rsidR="00A66EA6" w:rsidRPr="00CA3510">
        <w:rPr>
          <w:rFonts w:ascii="Times New Roman" w:hAnsi="Times New Roman" w:cs="Times New Roman"/>
          <w:color w:val="000000" w:themeColor="text1"/>
          <w:sz w:val="28"/>
          <w:szCs w:val="28"/>
        </w:rPr>
        <w:t xml:space="preserve"> «Национальный стандарт Российской Федерации. «Зеленые» стандарты. Посадочный материал декоративных растений»;</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77" w:history="1">
        <w:r w:rsidR="00A66EA6" w:rsidRPr="00CA3510">
          <w:rPr>
            <w:rFonts w:ascii="Times New Roman" w:hAnsi="Times New Roman" w:cs="Times New Roman"/>
            <w:color w:val="000000" w:themeColor="text1"/>
            <w:sz w:val="28"/>
            <w:szCs w:val="28"/>
          </w:rPr>
          <w:t>ГОСТ Р 51232-98</w:t>
        </w:r>
      </w:hyperlink>
      <w:r w:rsidR="00A66EA6" w:rsidRPr="00CA3510">
        <w:rPr>
          <w:rFonts w:ascii="Times New Roman" w:hAnsi="Times New Roman" w:cs="Times New Roman"/>
          <w:color w:val="000000" w:themeColor="text1"/>
          <w:sz w:val="28"/>
          <w:szCs w:val="28"/>
        </w:rPr>
        <w:t xml:space="preserve"> «Государственный стандарт Российской Федерации. Вода питьевая. Общие требования к организации и методам контроля качества»;</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78" w:history="1">
        <w:r w:rsidR="00A66EA6" w:rsidRPr="00CA3510">
          <w:rPr>
            <w:rFonts w:ascii="Times New Roman" w:hAnsi="Times New Roman" w:cs="Times New Roman"/>
            <w:color w:val="000000" w:themeColor="text1"/>
            <w:sz w:val="28"/>
            <w:szCs w:val="28"/>
          </w:rPr>
          <w:t>ГОСТ Р 55935-2013</w:t>
        </w:r>
      </w:hyperlink>
      <w:r w:rsidR="00A66EA6" w:rsidRPr="00CA3510">
        <w:rPr>
          <w:rFonts w:ascii="Times New Roman" w:hAnsi="Times New Roman" w:cs="Times New Roman"/>
          <w:color w:val="000000" w:themeColor="text1"/>
          <w:sz w:val="28"/>
          <w:szCs w:val="28"/>
        </w:rPr>
        <w:t xml:space="preserve"> «Национальный стандарт Российской Федерации. Состав и порядок разработки научно-проектной документации на выполнение работ по сохранению объектов культурного наследия - произведений ландшафтной архитектуры и садово-паркового искусства»;</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79" w:history="1">
        <w:r w:rsidR="00A66EA6" w:rsidRPr="00CA3510">
          <w:rPr>
            <w:rFonts w:ascii="Times New Roman" w:hAnsi="Times New Roman" w:cs="Times New Roman"/>
            <w:color w:val="000000" w:themeColor="text1"/>
            <w:sz w:val="28"/>
            <w:szCs w:val="28"/>
          </w:rPr>
          <w:t>ГОСТ Р 55627-2013</w:t>
        </w:r>
      </w:hyperlink>
      <w:r w:rsidR="00A66EA6" w:rsidRPr="00CA3510">
        <w:rPr>
          <w:rFonts w:ascii="Times New Roman" w:hAnsi="Times New Roman" w:cs="Times New Roman"/>
          <w:color w:val="000000" w:themeColor="text1"/>
          <w:sz w:val="28"/>
          <w:szCs w:val="28"/>
        </w:rPr>
        <w:t xml:space="preserve"> «Национальный стандарт Российской Федерации. Археологические изыскания в составе работ по реставрации, консервации, ремонту и приспособлению объектов культурного наследия»;</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80" w:history="1">
        <w:r w:rsidR="00A66EA6" w:rsidRPr="00CA3510">
          <w:rPr>
            <w:rFonts w:ascii="Times New Roman" w:hAnsi="Times New Roman" w:cs="Times New Roman"/>
            <w:color w:val="000000" w:themeColor="text1"/>
            <w:sz w:val="28"/>
            <w:szCs w:val="28"/>
          </w:rPr>
          <w:t>ГОСТ Р 58967-2020</w:t>
        </w:r>
      </w:hyperlink>
      <w:r w:rsidR="00A66EA6" w:rsidRPr="00CA3510">
        <w:rPr>
          <w:rFonts w:ascii="Times New Roman" w:hAnsi="Times New Roman" w:cs="Times New Roman"/>
          <w:color w:val="000000" w:themeColor="text1"/>
          <w:sz w:val="28"/>
          <w:szCs w:val="28"/>
        </w:rPr>
        <w:t xml:space="preserve"> «Национальный стандарт Российской Федерации. Ограждения инвентарные строительных площадок и участков производства строительно-монтажных работ. Технические условия»;</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81" w:history="1">
        <w:r w:rsidR="00A66EA6" w:rsidRPr="00CA3510">
          <w:rPr>
            <w:rFonts w:ascii="Times New Roman" w:hAnsi="Times New Roman" w:cs="Times New Roman"/>
            <w:color w:val="000000" w:themeColor="text1"/>
            <w:sz w:val="28"/>
            <w:szCs w:val="28"/>
          </w:rPr>
          <w:t>ГОСТ Р 52875-2018</w:t>
        </w:r>
      </w:hyperlink>
      <w:r w:rsidR="00A66EA6" w:rsidRPr="00CA3510">
        <w:rPr>
          <w:rFonts w:ascii="Times New Roman" w:hAnsi="Times New Roman" w:cs="Times New Roman"/>
          <w:color w:val="000000" w:themeColor="text1"/>
          <w:sz w:val="28"/>
          <w:szCs w:val="28"/>
        </w:rPr>
        <w:t xml:space="preserve"> «Национальный стандарт Российской Федерации. Указатели тактильные наземные для инвалидов по зрению. Технические </w:t>
      </w:r>
      <w:r w:rsidR="00A66EA6" w:rsidRPr="00CA3510">
        <w:rPr>
          <w:rFonts w:ascii="Times New Roman" w:hAnsi="Times New Roman" w:cs="Times New Roman"/>
          <w:color w:val="000000" w:themeColor="text1"/>
          <w:sz w:val="28"/>
          <w:szCs w:val="28"/>
        </w:rPr>
        <w:lastRenderedPageBreak/>
        <w:t>требования»;</w:t>
      </w:r>
    </w:p>
    <w:p w:rsidR="00A66EA6" w:rsidRPr="00CA3510" w:rsidRDefault="00DD554A"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hyperlink r:id="rId82" w:history="1">
        <w:r w:rsidR="00A66EA6" w:rsidRPr="00CA3510">
          <w:rPr>
            <w:rFonts w:ascii="Times New Roman" w:hAnsi="Times New Roman" w:cs="Times New Roman"/>
            <w:color w:val="000000" w:themeColor="text1"/>
            <w:sz w:val="28"/>
            <w:szCs w:val="28"/>
          </w:rPr>
          <w:t>ГОСТ 24940-2016</w:t>
        </w:r>
      </w:hyperlink>
      <w:r w:rsidR="00A66EA6" w:rsidRPr="00CA3510">
        <w:rPr>
          <w:rFonts w:ascii="Times New Roman" w:hAnsi="Times New Roman" w:cs="Times New Roman"/>
          <w:color w:val="000000" w:themeColor="text1"/>
          <w:sz w:val="28"/>
          <w:szCs w:val="28"/>
        </w:rPr>
        <w:t xml:space="preserve"> «Межгосударственный стандарт. Здания и сооружения. Методы измерения освещенности»;</w:t>
      </w:r>
    </w:p>
    <w:p w:rsidR="00A66EA6" w:rsidRPr="00CA3510" w:rsidRDefault="00A66EA6" w:rsidP="00287CED">
      <w:pPr>
        <w:pStyle w:val="af6"/>
        <w:widowControl w:val="0"/>
        <w:numPr>
          <w:ilvl w:val="0"/>
          <w:numId w:val="22"/>
        </w:numPr>
        <w:autoSpaceDE w:val="0"/>
        <w:autoSpaceDN w:val="0"/>
        <w:spacing w:after="0" w:line="240" w:lineRule="auto"/>
        <w:ind w:left="0" w:firstLine="709"/>
        <w:jc w:val="both"/>
        <w:rPr>
          <w:rFonts w:ascii="Times New Roman" w:hAnsi="Times New Roman" w:cs="Times New Roman"/>
          <w:color w:val="000000" w:themeColor="text1"/>
          <w:sz w:val="28"/>
          <w:szCs w:val="28"/>
        </w:rPr>
      </w:pPr>
      <w:r w:rsidRPr="00CA3510">
        <w:rPr>
          <w:rFonts w:ascii="Times New Roman" w:hAnsi="Times New Roman" w:cs="Times New Roman"/>
          <w:color w:val="000000" w:themeColor="text1"/>
          <w:sz w:val="28"/>
          <w:szCs w:val="28"/>
        </w:rPr>
        <w:t xml:space="preserve">Технический </w:t>
      </w:r>
      <w:hyperlink r:id="rId83" w:history="1">
        <w:r w:rsidRPr="00CA3510">
          <w:rPr>
            <w:rFonts w:ascii="Times New Roman" w:hAnsi="Times New Roman" w:cs="Times New Roman"/>
            <w:color w:val="000000" w:themeColor="text1"/>
            <w:sz w:val="28"/>
            <w:szCs w:val="28"/>
          </w:rPr>
          <w:t>регламент</w:t>
        </w:r>
      </w:hyperlink>
      <w:r w:rsidRPr="00CA3510">
        <w:rPr>
          <w:rFonts w:ascii="Times New Roman" w:hAnsi="Times New Roman" w:cs="Times New Roman"/>
          <w:color w:val="000000" w:themeColor="text1"/>
          <w:sz w:val="28"/>
          <w:szCs w:val="28"/>
        </w:rPr>
        <w:t xml:space="preserve"> Евразийского экономического союза «О безопасности оборудования для детских игровых площадок» (ТР ЕАЭС 042/2017).</w:t>
      </w:r>
    </w:p>
    <w:p w:rsidR="00A66EA6" w:rsidRPr="00CA3510" w:rsidRDefault="00A66EA6" w:rsidP="00287CED">
      <w:pPr>
        <w:pStyle w:val="a3"/>
        <w:rPr>
          <w:rFonts w:ascii="Times New Roman" w:hAnsi="Times New Roman"/>
          <w:color w:val="000000" w:themeColor="text1"/>
          <w:sz w:val="28"/>
          <w:szCs w:val="28"/>
        </w:rPr>
      </w:pPr>
    </w:p>
    <w:p w:rsidR="00A66EA6" w:rsidRPr="00CA3510" w:rsidRDefault="00A66EA6" w:rsidP="00287CED">
      <w:pPr>
        <w:pStyle w:val="a3"/>
        <w:rPr>
          <w:rFonts w:ascii="Times New Roman" w:hAnsi="Times New Roman"/>
          <w:color w:val="000000" w:themeColor="text1"/>
          <w:sz w:val="28"/>
          <w:szCs w:val="28"/>
        </w:rPr>
      </w:pPr>
    </w:p>
    <w:p w:rsidR="00D56CC6" w:rsidRPr="00CA3510" w:rsidRDefault="00D56CC6" w:rsidP="00287CED">
      <w:pPr>
        <w:pStyle w:val="a3"/>
        <w:rPr>
          <w:rFonts w:ascii="Times New Roman" w:hAnsi="Times New Roman"/>
          <w:color w:val="000000" w:themeColor="text1"/>
          <w:sz w:val="28"/>
          <w:szCs w:val="28"/>
        </w:rPr>
      </w:pPr>
      <w:r w:rsidRPr="00CA3510">
        <w:rPr>
          <w:rFonts w:ascii="Times New Roman" w:hAnsi="Times New Roman"/>
          <w:color w:val="000000" w:themeColor="text1"/>
          <w:sz w:val="28"/>
          <w:szCs w:val="28"/>
        </w:rPr>
        <w:br w:type="page"/>
      </w:r>
    </w:p>
    <w:p w:rsidR="00A66EA6" w:rsidRPr="00CA3510" w:rsidRDefault="00A66EA6" w:rsidP="00287CED">
      <w:pPr>
        <w:widowControl w:val="0"/>
        <w:autoSpaceDE w:val="0"/>
        <w:autoSpaceDN w:val="0"/>
        <w:spacing w:after="0" w:line="240" w:lineRule="auto"/>
        <w:jc w:val="right"/>
        <w:outlineLvl w:val="1"/>
        <w:rPr>
          <w:rFonts w:ascii="Times New Roman" w:hAnsi="Times New Roman" w:cs="Times New Roman"/>
        </w:rPr>
      </w:pPr>
    </w:p>
    <w:tbl>
      <w:tblPr>
        <w:tblStyle w:val="af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68"/>
        <w:gridCol w:w="5069"/>
      </w:tblGrid>
      <w:tr w:rsidR="00A66EA6" w:rsidRPr="00CA3510" w:rsidTr="00A66EA6">
        <w:tc>
          <w:tcPr>
            <w:tcW w:w="5068" w:type="dxa"/>
          </w:tcPr>
          <w:p w:rsidR="00A66EA6" w:rsidRPr="00CA3510" w:rsidRDefault="00A66EA6" w:rsidP="00287CED">
            <w:pPr>
              <w:widowControl w:val="0"/>
              <w:autoSpaceDE w:val="0"/>
              <w:autoSpaceDN w:val="0"/>
              <w:jc w:val="right"/>
              <w:outlineLvl w:val="1"/>
              <w:rPr>
                <w:rFonts w:ascii="Times New Roman" w:hAnsi="Times New Roman" w:cs="Times New Roman"/>
              </w:rPr>
            </w:pPr>
          </w:p>
        </w:tc>
        <w:tc>
          <w:tcPr>
            <w:tcW w:w="5069" w:type="dxa"/>
          </w:tcPr>
          <w:p w:rsidR="00A66EA6" w:rsidRPr="00CA3510" w:rsidRDefault="00A66EA6" w:rsidP="00287CED">
            <w:pPr>
              <w:widowControl w:val="0"/>
              <w:autoSpaceDE w:val="0"/>
              <w:autoSpaceDN w:val="0"/>
              <w:outlineLvl w:val="1"/>
              <w:rPr>
                <w:rFonts w:ascii="Times New Roman" w:hAnsi="Times New Roman" w:cs="Times New Roman"/>
              </w:rPr>
            </w:pPr>
            <w:r w:rsidRPr="00CA3510">
              <w:rPr>
                <w:rFonts w:ascii="Times New Roman" w:hAnsi="Times New Roman" w:cs="Times New Roman"/>
              </w:rPr>
              <w:t>Приложение № 2</w:t>
            </w:r>
          </w:p>
          <w:p w:rsidR="00A66EA6" w:rsidRPr="00CA3510" w:rsidRDefault="00A66EA6" w:rsidP="00287CED">
            <w:pPr>
              <w:widowControl w:val="0"/>
              <w:autoSpaceDE w:val="0"/>
              <w:autoSpaceDN w:val="0"/>
              <w:rPr>
                <w:rFonts w:ascii="Times New Roman" w:hAnsi="Times New Roman" w:cs="Times New Roman"/>
              </w:rPr>
            </w:pPr>
            <w:r w:rsidRPr="00CA3510">
              <w:rPr>
                <w:rFonts w:ascii="Times New Roman" w:hAnsi="Times New Roman" w:cs="Times New Roman"/>
              </w:rPr>
              <w:t>к Правилам благоустройства территории</w:t>
            </w:r>
          </w:p>
          <w:p w:rsidR="00A66EA6" w:rsidRPr="00CA3510" w:rsidRDefault="00A66EA6" w:rsidP="00287CED">
            <w:pPr>
              <w:pStyle w:val="a3"/>
              <w:rPr>
                <w:rFonts w:ascii="Times New Roman" w:hAnsi="Times New Roman"/>
              </w:rPr>
            </w:pPr>
            <w:r w:rsidRPr="00CA3510">
              <w:rPr>
                <w:rFonts w:ascii="Times New Roman" w:eastAsiaTheme="minorHAnsi" w:hAnsi="Times New Roman"/>
                <w:lang w:eastAsia="en-US"/>
              </w:rPr>
              <w:t>города Починка Смоленской области и муниципального образования «Починковский муниципальный округ» Смоленской области</w:t>
            </w:r>
          </w:p>
        </w:tc>
      </w:tr>
    </w:tbl>
    <w:p w:rsidR="00A66EA6" w:rsidRPr="00CA3510" w:rsidRDefault="00A66EA6" w:rsidP="00287CED">
      <w:pPr>
        <w:tabs>
          <w:tab w:val="left" w:pos="3021"/>
        </w:tabs>
        <w:spacing w:after="0" w:line="240" w:lineRule="auto"/>
        <w:jc w:val="center"/>
        <w:rPr>
          <w:rFonts w:ascii="Times New Roman" w:hAnsi="Times New Roman" w:cs="Times New Roman"/>
          <w:b/>
          <w:sz w:val="28"/>
          <w:szCs w:val="28"/>
        </w:rPr>
      </w:pPr>
    </w:p>
    <w:p w:rsidR="00A66EA6" w:rsidRPr="00CA3510" w:rsidRDefault="00A66EA6" w:rsidP="00287CED">
      <w:pPr>
        <w:tabs>
          <w:tab w:val="left" w:pos="3021"/>
        </w:tabs>
        <w:spacing w:after="0" w:line="240" w:lineRule="auto"/>
        <w:jc w:val="center"/>
        <w:rPr>
          <w:rFonts w:ascii="Times New Roman" w:hAnsi="Times New Roman" w:cs="Times New Roman"/>
          <w:b/>
          <w:sz w:val="28"/>
          <w:szCs w:val="28"/>
        </w:rPr>
      </w:pPr>
    </w:p>
    <w:p w:rsidR="00A66EA6" w:rsidRPr="00CA3510" w:rsidRDefault="00A66EA6" w:rsidP="00287CED">
      <w:pPr>
        <w:tabs>
          <w:tab w:val="left" w:pos="3021"/>
        </w:tabs>
        <w:spacing w:after="0" w:line="240" w:lineRule="auto"/>
        <w:jc w:val="center"/>
        <w:rPr>
          <w:rFonts w:ascii="Times New Roman" w:hAnsi="Times New Roman" w:cs="Times New Roman"/>
          <w:b/>
          <w:sz w:val="28"/>
          <w:szCs w:val="28"/>
        </w:rPr>
      </w:pPr>
      <w:r w:rsidRPr="00CA3510">
        <w:rPr>
          <w:rFonts w:ascii="Times New Roman" w:hAnsi="Times New Roman" w:cs="Times New Roman"/>
          <w:b/>
          <w:sz w:val="28"/>
          <w:szCs w:val="28"/>
        </w:rPr>
        <w:t>Дизайн-код</w:t>
      </w:r>
    </w:p>
    <w:p w:rsidR="00804954" w:rsidRPr="00CA3510" w:rsidRDefault="00A66EA6" w:rsidP="00287CED">
      <w:pPr>
        <w:spacing w:line="240" w:lineRule="auto"/>
        <w:jc w:val="center"/>
        <w:rPr>
          <w:rFonts w:ascii="Times New Roman" w:hAnsi="Times New Roman" w:cs="Times New Roman"/>
          <w:b/>
          <w:sz w:val="28"/>
          <w:szCs w:val="28"/>
        </w:rPr>
      </w:pPr>
      <w:r w:rsidRPr="00CA3510">
        <w:rPr>
          <w:rFonts w:ascii="Times New Roman" w:hAnsi="Times New Roman" w:cs="Times New Roman"/>
          <w:b/>
          <w:sz w:val="28"/>
          <w:szCs w:val="28"/>
        </w:rPr>
        <w:t>территории города Починка Смоленской области и муниципального образования «Починковский муниципальный округ» Смоленской области</w:t>
      </w:r>
    </w:p>
    <w:p w:rsidR="00CA3510" w:rsidRPr="00CA3510" w:rsidRDefault="00CA3510" w:rsidP="00287CED">
      <w:pPr>
        <w:pStyle w:val="a3"/>
        <w:jc w:val="center"/>
        <w:rPr>
          <w:rFonts w:ascii="Times New Roman" w:hAnsi="Times New Roman"/>
          <w:b/>
          <w:spacing w:val="-2"/>
          <w:sz w:val="28"/>
          <w:szCs w:val="28"/>
        </w:rPr>
      </w:pPr>
      <w:r w:rsidRPr="00CA3510">
        <w:rPr>
          <w:rFonts w:ascii="Times New Roman" w:hAnsi="Times New Roman"/>
          <w:b/>
          <w:sz w:val="28"/>
          <w:szCs w:val="28"/>
        </w:rPr>
        <w:t>Стандарт</w:t>
      </w:r>
      <w:r w:rsidRPr="00CA3510">
        <w:rPr>
          <w:rFonts w:ascii="Times New Roman" w:hAnsi="Times New Roman"/>
          <w:b/>
          <w:spacing w:val="-13"/>
          <w:sz w:val="28"/>
          <w:szCs w:val="28"/>
        </w:rPr>
        <w:t xml:space="preserve"> </w:t>
      </w:r>
      <w:r w:rsidRPr="00CA3510">
        <w:rPr>
          <w:rFonts w:ascii="Times New Roman" w:hAnsi="Times New Roman"/>
          <w:b/>
          <w:sz w:val="28"/>
          <w:szCs w:val="28"/>
        </w:rPr>
        <w:t>оформления</w:t>
      </w:r>
      <w:r w:rsidRPr="00CA3510">
        <w:rPr>
          <w:rFonts w:ascii="Times New Roman" w:hAnsi="Times New Roman"/>
          <w:b/>
          <w:spacing w:val="-9"/>
          <w:sz w:val="28"/>
          <w:szCs w:val="28"/>
        </w:rPr>
        <w:t xml:space="preserve"> </w:t>
      </w:r>
      <w:r w:rsidRPr="00CA3510">
        <w:rPr>
          <w:rFonts w:ascii="Times New Roman" w:hAnsi="Times New Roman"/>
          <w:b/>
          <w:sz w:val="28"/>
          <w:szCs w:val="28"/>
        </w:rPr>
        <w:t>и</w:t>
      </w:r>
      <w:r w:rsidRPr="00CA3510">
        <w:rPr>
          <w:rFonts w:ascii="Times New Roman" w:hAnsi="Times New Roman"/>
          <w:b/>
          <w:spacing w:val="-15"/>
          <w:sz w:val="28"/>
          <w:szCs w:val="28"/>
        </w:rPr>
        <w:t xml:space="preserve"> </w:t>
      </w:r>
      <w:r w:rsidRPr="00CA3510">
        <w:rPr>
          <w:rFonts w:ascii="Times New Roman" w:hAnsi="Times New Roman"/>
          <w:b/>
          <w:sz w:val="28"/>
          <w:szCs w:val="28"/>
        </w:rPr>
        <w:t>размещения</w:t>
      </w:r>
      <w:r w:rsidRPr="00CA3510">
        <w:rPr>
          <w:rFonts w:ascii="Times New Roman" w:hAnsi="Times New Roman"/>
          <w:b/>
          <w:spacing w:val="-9"/>
          <w:sz w:val="28"/>
          <w:szCs w:val="28"/>
        </w:rPr>
        <w:t xml:space="preserve"> </w:t>
      </w:r>
      <w:r w:rsidRPr="00CA3510">
        <w:rPr>
          <w:rFonts w:ascii="Times New Roman" w:hAnsi="Times New Roman"/>
          <w:b/>
          <w:sz w:val="28"/>
          <w:szCs w:val="28"/>
        </w:rPr>
        <w:t>информационных</w:t>
      </w:r>
      <w:r w:rsidRPr="00CA3510">
        <w:rPr>
          <w:rFonts w:ascii="Times New Roman" w:hAnsi="Times New Roman"/>
          <w:b/>
          <w:spacing w:val="-12"/>
          <w:sz w:val="28"/>
          <w:szCs w:val="28"/>
        </w:rPr>
        <w:t xml:space="preserve"> </w:t>
      </w:r>
      <w:r w:rsidRPr="00CA3510">
        <w:rPr>
          <w:rFonts w:ascii="Times New Roman" w:hAnsi="Times New Roman"/>
          <w:b/>
          <w:sz w:val="28"/>
          <w:szCs w:val="28"/>
        </w:rPr>
        <w:t>конструкций</w:t>
      </w:r>
      <w:r w:rsidRPr="00CA3510">
        <w:rPr>
          <w:rFonts w:ascii="Times New Roman" w:hAnsi="Times New Roman"/>
          <w:b/>
          <w:spacing w:val="-11"/>
          <w:sz w:val="28"/>
          <w:szCs w:val="28"/>
        </w:rPr>
        <w:t xml:space="preserve"> </w:t>
      </w:r>
      <w:r w:rsidRPr="00CA3510">
        <w:rPr>
          <w:rFonts w:ascii="Times New Roman" w:hAnsi="Times New Roman"/>
          <w:b/>
          <w:sz w:val="28"/>
          <w:szCs w:val="28"/>
        </w:rPr>
        <w:t>на фасадах зданий и на прилегающих к ним территориях</w:t>
      </w:r>
    </w:p>
    <w:p w:rsidR="00CA3510" w:rsidRDefault="00CA3510" w:rsidP="00287CED">
      <w:pPr>
        <w:pStyle w:val="a3"/>
        <w:rPr>
          <w:rFonts w:ascii="Times New Roman" w:hAnsi="Times New Roman"/>
          <w:spacing w:val="-2"/>
          <w:sz w:val="28"/>
          <w:szCs w:val="28"/>
        </w:rPr>
      </w:pPr>
    </w:p>
    <w:p w:rsidR="00CA3510" w:rsidRDefault="00CA3510" w:rsidP="00287CED">
      <w:pPr>
        <w:pStyle w:val="a3"/>
        <w:rPr>
          <w:rFonts w:ascii="Times New Roman" w:hAnsi="Times New Roman"/>
          <w:spacing w:val="-2"/>
          <w:sz w:val="28"/>
          <w:szCs w:val="28"/>
        </w:rPr>
      </w:pPr>
    </w:p>
    <w:p w:rsidR="00CA3510" w:rsidRPr="00CA3510" w:rsidRDefault="00CA3510" w:rsidP="00287CED">
      <w:pPr>
        <w:pStyle w:val="a3"/>
        <w:rPr>
          <w:rFonts w:ascii="Times New Roman" w:hAnsi="Times New Roman"/>
          <w:sz w:val="28"/>
          <w:szCs w:val="28"/>
        </w:rPr>
      </w:pPr>
      <w:r w:rsidRPr="00CA3510">
        <w:rPr>
          <w:rFonts w:ascii="Times New Roman" w:hAnsi="Times New Roman"/>
          <w:spacing w:val="-2"/>
          <w:sz w:val="28"/>
          <w:szCs w:val="28"/>
        </w:rPr>
        <w:t>Содержание</w:t>
      </w:r>
      <w:r>
        <w:rPr>
          <w:rFonts w:ascii="Times New Roman" w:hAnsi="Times New Roman"/>
          <w:spacing w:val="-2"/>
          <w:sz w:val="28"/>
          <w:szCs w:val="28"/>
        </w:rPr>
        <w:t>:</w:t>
      </w:r>
      <w:r w:rsidRPr="00CA3510">
        <w:rPr>
          <w:rFonts w:ascii="Times New Roman" w:hAnsi="Times New Roman"/>
          <w:sz w:val="28"/>
          <w:szCs w:val="28"/>
        </w:rPr>
        <w:t xml:space="preserve"> </w:t>
      </w:r>
    </w:p>
    <w:p w:rsidR="00CA3510" w:rsidRPr="00CA3510" w:rsidRDefault="00CA3510" w:rsidP="00287CED">
      <w:pPr>
        <w:pStyle w:val="a3"/>
        <w:rPr>
          <w:rFonts w:ascii="Times New Roman" w:hAnsi="Times New Roman"/>
          <w:sz w:val="28"/>
          <w:szCs w:val="28"/>
        </w:rPr>
      </w:pPr>
      <w:r>
        <w:rPr>
          <w:rFonts w:ascii="Times New Roman" w:hAnsi="Times New Roman"/>
          <w:sz w:val="28"/>
          <w:szCs w:val="28"/>
        </w:rPr>
        <w:t xml:space="preserve">1. </w:t>
      </w:r>
      <w:r w:rsidRPr="00CA3510">
        <w:rPr>
          <w:rFonts w:ascii="Times New Roman" w:hAnsi="Times New Roman"/>
          <w:sz w:val="28"/>
          <w:szCs w:val="28"/>
        </w:rPr>
        <w:t>Общие</w:t>
      </w:r>
      <w:r w:rsidRPr="00CA3510">
        <w:rPr>
          <w:rFonts w:ascii="Times New Roman" w:hAnsi="Times New Roman"/>
          <w:spacing w:val="-4"/>
          <w:sz w:val="28"/>
          <w:szCs w:val="28"/>
        </w:rPr>
        <w:t xml:space="preserve"> </w:t>
      </w:r>
      <w:r w:rsidRPr="00CA3510">
        <w:rPr>
          <w:rFonts w:ascii="Times New Roman" w:hAnsi="Times New Roman"/>
          <w:spacing w:val="-2"/>
          <w:sz w:val="28"/>
          <w:szCs w:val="28"/>
        </w:rPr>
        <w:t>положения</w:t>
      </w:r>
      <w:r w:rsidRPr="00CA3510">
        <w:rPr>
          <w:rFonts w:ascii="Times New Roman" w:hAnsi="Times New Roman"/>
          <w:sz w:val="28"/>
          <w:szCs w:val="28"/>
        </w:rPr>
        <w:t xml:space="preserve"> </w:t>
      </w:r>
    </w:p>
    <w:p w:rsidR="00CA3510" w:rsidRPr="00CA3510" w:rsidRDefault="00CA3510" w:rsidP="00287CED">
      <w:pPr>
        <w:pStyle w:val="a3"/>
        <w:rPr>
          <w:rFonts w:ascii="Times New Roman" w:hAnsi="Times New Roman"/>
          <w:sz w:val="28"/>
          <w:szCs w:val="28"/>
        </w:rPr>
      </w:pPr>
      <w:r>
        <w:rPr>
          <w:rFonts w:ascii="Times New Roman" w:hAnsi="Times New Roman"/>
          <w:sz w:val="28"/>
          <w:szCs w:val="28"/>
        </w:rPr>
        <w:t xml:space="preserve">2. </w:t>
      </w:r>
      <w:r w:rsidRPr="00CA3510">
        <w:rPr>
          <w:rFonts w:ascii="Times New Roman" w:hAnsi="Times New Roman"/>
          <w:sz w:val="28"/>
          <w:szCs w:val="28"/>
        </w:rPr>
        <w:t xml:space="preserve">Стандарт оформления и размещения информационных конструкций на фасадах зданий и прилегающих к ним территориях </w:t>
      </w:r>
    </w:p>
    <w:p w:rsidR="00CA3510" w:rsidRPr="00CA3510" w:rsidRDefault="00CA3510" w:rsidP="00287CED">
      <w:pPr>
        <w:pStyle w:val="a3"/>
        <w:rPr>
          <w:rFonts w:ascii="Times New Roman" w:hAnsi="Times New Roman"/>
          <w:sz w:val="28"/>
          <w:szCs w:val="28"/>
        </w:rPr>
      </w:pPr>
      <w:r>
        <w:rPr>
          <w:rFonts w:ascii="Times New Roman" w:hAnsi="Times New Roman"/>
          <w:sz w:val="28"/>
          <w:szCs w:val="28"/>
        </w:rPr>
        <w:t xml:space="preserve">3. </w:t>
      </w:r>
      <w:r w:rsidRPr="00CA3510">
        <w:rPr>
          <w:rFonts w:ascii="Times New Roman" w:hAnsi="Times New Roman"/>
          <w:sz w:val="28"/>
          <w:szCs w:val="28"/>
        </w:rPr>
        <w:t>Требования</w:t>
      </w:r>
      <w:r w:rsidRPr="00CA3510">
        <w:rPr>
          <w:rFonts w:ascii="Times New Roman" w:hAnsi="Times New Roman"/>
          <w:spacing w:val="-11"/>
          <w:sz w:val="28"/>
          <w:szCs w:val="28"/>
        </w:rPr>
        <w:t xml:space="preserve"> </w:t>
      </w:r>
      <w:r w:rsidRPr="00CA3510">
        <w:rPr>
          <w:rFonts w:ascii="Times New Roman" w:hAnsi="Times New Roman"/>
          <w:sz w:val="28"/>
          <w:szCs w:val="28"/>
        </w:rPr>
        <w:t>к</w:t>
      </w:r>
      <w:r w:rsidRPr="00CA3510">
        <w:rPr>
          <w:rFonts w:ascii="Times New Roman" w:hAnsi="Times New Roman"/>
          <w:spacing w:val="-13"/>
          <w:sz w:val="28"/>
          <w:szCs w:val="28"/>
        </w:rPr>
        <w:t xml:space="preserve"> </w:t>
      </w:r>
      <w:r w:rsidRPr="00CA3510">
        <w:rPr>
          <w:rFonts w:ascii="Times New Roman" w:hAnsi="Times New Roman"/>
          <w:sz w:val="28"/>
          <w:szCs w:val="28"/>
        </w:rPr>
        <w:t>информационным</w:t>
      </w:r>
      <w:r w:rsidRPr="00CA3510">
        <w:rPr>
          <w:rFonts w:ascii="Times New Roman" w:hAnsi="Times New Roman"/>
          <w:spacing w:val="-13"/>
          <w:sz w:val="28"/>
          <w:szCs w:val="28"/>
        </w:rPr>
        <w:t xml:space="preserve"> </w:t>
      </w:r>
      <w:r w:rsidRPr="00CA3510">
        <w:rPr>
          <w:rFonts w:ascii="Times New Roman" w:hAnsi="Times New Roman"/>
          <w:spacing w:val="-2"/>
          <w:sz w:val="28"/>
          <w:szCs w:val="28"/>
        </w:rPr>
        <w:t>конструкциям</w:t>
      </w:r>
      <w:r w:rsidRPr="00CA3510">
        <w:rPr>
          <w:rFonts w:ascii="Times New Roman" w:hAnsi="Times New Roman"/>
          <w:sz w:val="28"/>
          <w:szCs w:val="28"/>
        </w:rPr>
        <w:t xml:space="preserve"> </w:t>
      </w:r>
    </w:p>
    <w:p w:rsidR="00804954" w:rsidRPr="00CA3510" w:rsidRDefault="00CA3510" w:rsidP="00287CED">
      <w:pPr>
        <w:pStyle w:val="a3"/>
        <w:rPr>
          <w:rFonts w:ascii="Times New Roman" w:hAnsi="Times New Roman"/>
          <w:sz w:val="28"/>
          <w:szCs w:val="28"/>
        </w:rPr>
      </w:pPr>
      <w:r>
        <w:rPr>
          <w:rFonts w:ascii="Times New Roman" w:hAnsi="Times New Roman"/>
          <w:sz w:val="28"/>
          <w:szCs w:val="28"/>
        </w:rPr>
        <w:t xml:space="preserve">4. </w:t>
      </w:r>
      <w:r w:rsidRPr="00CA3510">
        <w:rPr>
          <w:rFonts w:ascii="Times New Roman" w:hAnsi="Times New Roman"/>
          <w:sz w:val="28"/>
          <w:szCs w:val="28"/>
        </w:rPr>
        <w:t>Требования</w:t>
      </w:r>
      <w:r w:rsidRPr="00CA3510">
        <w:rPr>
          <w:rFonts w:ascii="Times New Roman" w:hAnsi="Times New Roman"/>
          <w:spacing w:val="-9"/>
          <w:sz w:val="28"/>
          <w:szCs w:val="28"/>
        </w:rPr>
        <w:t xml:space="preserve"> </w:t>
      </w:r>
      <w:r w:rsidRPr="00CA3510">
        <w:rPr>
          <w:rFonts w:ascii="Times New Roman" w:hAnsi="Times New Roman"/>
          <w:sz w:val="28"/>
          <w:szCs w:val="28"/>
        </w:rPr>
        <w:t>к</w:t>
      </w:r>
      <w:r w:rsidRPr="00CA3510">
        <w:rPr>
          <w:rFonts w:ascii="Times New Roman" w:hAnsi="Times New Roman"/>
          <w:spacing w:val="-7"/>
          <w:sz w:val="28"/>
          <w:szCs w:val="28"/>
        </w:rPr>
        <w:t xml:space="preserve"> </w:t>
      </w:r>
      <w:r w:rsidRPr="00CA3510">
        <w:rPr>
          <w:rFonts w:ascii="Times New Roman" w:hAnsi="Times New Roman"/>
          <w:sz w:val="28"/>
          <w:szCs w:val="28"/>
        </w:rPr>
        <w:t>размещению</w:t>
      </w:r>
      <w:r w:rsidRPr="00CA3510">
        <w:rPr>
          <w:rFonts w:ascii="Times New Roman" w:hAnsi="Times New Roman"/>
          <w:spacing w:val="-11"/>
          <w:sz w:val="28"/>
          <w:szCs w:val="28"/>
        </w:rPr>
        <w:t xml:space="preserve"> </w:t>
      </w:r>
      <w:r w:rsidRPr="00CA3510">
        <w:rPr>
          <w:rFonts w:ascii="Times New Roman" w:hAnsi="Times New Roman"/>
          <w:sz w:val="28"/>
          <w:szCs w:val="28"/>
        </w:rPr>
        <w:t>информационных</w:t>
      </w:r>
      <w:r w:rsidRPr="00CA3510">
        <w:rPr>
          <w:rFonts w:ascii="Times New Roman" w:hAnsi="Times New Roman"/>
          <w:spacing w:val="-10"/>
          <w:sz w:val="28"/>
          <w:szCs w:val="28"/>
        </w:rPr>
        <w:t xml:space="preserve"> </w:t>
      </w:r>
      <w:r w:rsidRPr="00CA3510">
        <w:rPr>
          <w:rFonts w:ascii="Times New Roman" w:hAnsi="Times New Roman"/>
          <w:spacing w:val="-2"/>
          <w:sz w:val="28"/>
          <w:szCs w:val="28"/>
        </w:rPr>
        <w:t>конструкций</w:t>
      </w:r>
    </w:p>
    <w:p w:rsidR="00CA3510" w:rsidRPr="00CA3510" w:rsidRDefault="00CA3510" w:rsidP="00287CED">
      <w:pPr>
        <w:spacing w:line="240" w:lineRule="auto"/>
        <w:ind w:firstLine="709"/>
        <w:jc w:val="both"/>
        <w:rPr>
          <w:rFonts w:ascii="Times New Roman" w:hAnsi="Times New Roman" w:cs="Times New Roman"/>
          <w:sz w:val="28"/>
          <w:szCs w:val="28"/>
        </w:rPr>
      </w:pPr>
    </w:p>
    <w:p w:rsidR="00CA3510" w:rsidRPr="00CA3510" w:rsidRDefault="00CA3510" w:rsidP="00287CED">
      <w:pPr>
        <w:pStyle w:val="a3"/>
        <w:ind w:firstLine="709"/>
        <w:jc w:val="center"/>
        <w:rPr>
          <w:rFonts w:ascii="Times New Roman" w:hAnsi="Times New Roman"/>
          <w:b/>
          <w:sz w:val="27"/>
          <w:szCs w:val="27"/>
        </w:rPr>
      </w:pPr>
      <w:r w:rsidRPr="00CA3510">
        <w:rPr>
          <w:rFonts w:ascii="Times New Roman" w:hAnsi="Times New Roman"/>
          <w:b/>
          <w:sz w:val="27"/>
          <w:szCs w:val="27"/>
        </w:rPr>
        <w:t>1. Общие положения</w:t>
      </w:r>
    </w:p>
    <w:p w:rsidR="00CA3510" w:rsidRPr="00CA3510" w:rsidRDefault="00CA3510" w:rsidP="00287CED">
      <w:pPr>
        <w:pStyle w:val="a3"/>
        <w:ind w:firstLine="709"/>
        <w:jc w:val="both"/>
        <w:rPr>
          <w:rFonts w:ascii="Times New Roman" w:hAnsi="Times New Roman"/>
          <w:b/>
          <w:sz w:val="27"/>
          <w:szCs w:val="27"/>
        </w:rPr>
      </w:pP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Дизайн–код</w:t>
      </w:r>
      <w:r w:rsidRPr="00CA3510">
        <w:rPr>
          <w:rFonts w:ascii="Times New Roman" w:hAnsi="Times New Roman"/>
          <w:b/>
          <w:bCs/>
          <w:spacing w:val="80"/>
          <w:sz w:val="27"/>
          <w:szCs w:val="27"/>
        </w:rPr>
        <w:t xml:space="preserve"> </w:t>
      </w:r>
      <w:r w:rsidRPr="00CA3510">
        <w:rPr>
          <w:rFonts w:ascii="Times New Roman" w:hAnsi="Times New Roman"/>
          <w:sz w:val="27"/>
          <w:szCs w:val="27"/>
        </w:rPr>
        <w:t>—</w:t>
      </w:r>
      <w:r w:rsidRPr="00CA3510">
        <w:rPr>
          <w:rFonts w:ascii="Times New Roman" w:hAnsi="Times New Roman"/>
          <w:spacing w:val="80"/>
          <w:sz w:val="27"/>
          <w:szCs w:val="27"/>
        </w:rPr>
        <w:t xml:space="preserve"> </w:t>
      </w:r>
      <w:r w:rsidRPr="00CA3510">
        <w:rPr>
          <w:rFonts w:ascii="Times New Roman" w:hAnsi="Times New Roman"/>
          <w:sz w:val="27"/>
          <w:szCs w:val="27"/>
        </w:rPr>
        <w:t>это</w:t>
      </w:r>
      <w:r w:rsidRPr="00CA3510">
        <w:rPr>
          <w:rFonts w:ascii="Times New Roman" w:hAnsi="Times New Roman"/>
          <w:spacing w:val="80"/>
          <w:sz w:val="27"/>
          <w:szCs w:val="27"/>
        </w:rPr>
        <w:t xml:space="preserve"> </w:t>
      </w:r>
      <w:r w:rsidRPr="00CA3510">
        <w:rPr>
          <w:rFonts w:ascii="Times New Roman" w:hAnsi="Times New Roman"/>
          <w:sz w:val="27"/>
          <w:szCs w:val="27"/>
        </w:rPr>
        <w:t>нормативный</w:t>
      </w:r>
      <w:r w:rsidRPr="00CA3510">
        <w:rPr>
          <w:rFonts w:ascii="Times New Roman" w:hAnsi="Times New Roman"/>
          <w:spacing w:val="80"/>
          <w:sz w:val="27"/>
          <w:szCs w:val="27"/>
        </w:rPr>
        <w:t xml:space="preserve"> </w:t>
      </w:r>
      <w:r w:rsidRPr="00CA3510">
        <w:rPr>
          <w:rFonts w:ascii="Times New Roman" w:hAnsi="Times New Roman"/>
          <w:sz w:val="27"/>
          <w:szCs w:val="27"/>
        </w:rPr>
        <w:t>правовой</w:t>
      </w:r>
      <w:r w:rsidRPr="00CA3510">
        <w:rPr>
          <w:rFonts w:ascii="Times New Roman" w:hAnsi="Times New Roman"/>
          <w:spacing w:val="80"/>
          <w:sz w:val="27"/>
          <w:szCs w:val="27"/>
        </w:rPr>
        <w:t xml:space="preserve"> </w:t>
      </w:r>
      <w:r w:rsidRPr="00CA3510">
        <w:rPr>
          <w:rFonts w:ascii="Times New Roman" w:hAnsi="Times New Roman"/>
          <w:sz w:val="27"/>
          <w:szCs w:val="27"/>
        </w:rPr>
        <w:t>акт,</w:t>
      </w:r>
      <w:r w:rsidRPr="00CA3510">
        <w:rPr>
          <w:rFonts w:ascii="Times New Roman" w:hAnsi="Times New Roman"/>
          <w:spacing w:val="80"/>
          <w:sz w:val="27"/>
          <w:szCs w:val="27"/>
        </w:rPr>
        <w:t xml:space="preserve"> </w:t>
      </w:r>
      <w:r w:rsidRPr="00CA3510">
        <w:rPr>
          <w:rFonts w:ascii="Times New Roman" w:hAnsi="Times New Roman"/>
          <w:sz w:val="27"/>
          <w:szCs w:val="27"/>
        </w:rPr>
        <w:t>являющийся</w:t>
      </w:r>
      <w:r w:rsidRPr="00CA3510">
        <w:rPr>
          <w:rFonts w:ascii="Times New Roman" w:hAnsi="Times New Roman"/>
          <w:spacing w:val="80"/>
          <w:sz w:val="27"/>
          <w:szCs w:val="27"/>
        </w:rPr>
        <w:t xml:space="preserve"> </w:t>
      </w:r>
      <w:r w:rsidRPr="00CA3510">
        <w:rPr>
          <w:rFonts w:ascii="Times New Roman" w:hAnsi="Times New Roman"/>
          <w:sz w:val="27"/>
          <w:szCs w:val="27"/>
        </w:rPr>
        <w:t>приложением</w:t>
      </w:r>
      <w:r w:rsidRPr="00CA3510">
        <w:rPr>
          <w:rFonts w:ascii="Times New Roman" w:hAnsi="Times New Roman"/>
          <w:spacing w:val="80"/>
          <w:sz w:val="27"/>
          <w:szCs w:val="27"/>
        </w:rPr>
        <w:t xml:space="preserve"> </w:t>
      </w:r>
      <w:r w:rsidRPr="00CA3510">
        <w:rPr>
          <w:rFonts w:ascii="Times New Roman" w:hAnsi="Times New Roman"/>
          <w:sz w:val="27"/>
          <w:szCs w:val="27"/>
        </w:rPr>
        <w:t>к правилам благоустройства</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sz w:val="27"/>
          <w:szCs w:val="27"/>
        </w:rPr>
        <w:t>В</w:t>
      </w:r>
      <w:r w:rsidRPr="00CA3510">
        <w:rPr>
          <w:rFonts w:ascii="Times New Roman" w:hAnsi="Times New Roman"/>
          <w:spacing w:val="40"/>
          <w:sz w:val="27"/>
          <w:szCs w:val="27"/>
        </w:rPr>
        <w:t xml:space="preserve"> </w:t>
      </w:r>
      <w:r w:rsidRPr="00CA3510">
        <w:rPr>
          <w:rFonts w:ascii="Times New Roman" w:hAnsi="Times New Roman"/>
          <w:sz w:val="27"/>
          <w:szCs w:val="27"/>
        </w:rPr>
        <w:t>дизайн-коде</w:t>
      </w:r>
      <w:r w:rsidRPr="00CA3510">
        <w:rPr>
          <w:rFonts w:ascii="Times New Roman" w:hAnsi="Times New Roman"/>
          <w:spacing w:val="40"/>
          <w:sz w:val="27"/>
          <w:szCs w:val="27"/>
        </w:rPr>
        <w:t xml:space="preserve"> </w:t>
      </w:r>
      <w:r w:rsidRPr="00CA3510">
        <w:rPr>
          <w:rFonts w:ascii="Times New Roman" w:hAnsi="Times New Roman"/>
          <w:sz w:val="27"/>
          <w:szCs w:val="27"/>
        </w:rPr>
        <w:t>собраны</w:t>
      </w:r>
      <w:r w:rsidRPr="00CA3510">
        <w:rPr>
          <w:rFonts w:ascii="Times New Roman" w:hAnsi="Times New Roman"/>
          <w:spacing w:val="40"/>
          <w:sz w:val="27"/>
          <w:szCs w:val="27"/>
        </w:rPr>
        <w:t xml:space="preserve"> </w:t>
      </w:r>
      <w:r w:rsidRPr="00CA3510">
        <w:rPr>
          <w:rFonts w:ascii="Times New Roman" w:hAnsi="Times New Roman"/>
          <w:sz w:val="27"/>
          <w:szCs w:val="27"/>
        </w:rPr>
        <w:t>ключевые</w:t>
      </w:r>
      <w:r w:rsidRPr="00CA3510">
        <w:rPr>
          <w:rFonts w:ascii="Times New Roman" w:hAnsi="Times New Roman"/>
          <w:spacing w:val="40"/>
          <w:sz w:val="27"/>
          <w:szCs w:val="27"/>
        </w:rPr>
        <w:t xml:space="preserve"> </w:t>
      </w:r>
      <w:r w:rsidRPr="00CA3510">
        <w:rPr>
          <w:rFonts w:ascii="Times New Roman" w:hAnsi="Times New Roman"/>
          <w:sz w:val="27"/>
          <w:szCs w:val="27"/>
        </w:rPr>
        <w:t>правила</w:t>
      </w:r>
      <w:r w:rsidRPr="00CA3510">
        <w:rPr>
          <w:rFonts w:ascii="Times New Roman" w:hAnsi="Times New Roman"/>
          <w:spacing w:val="40"/>
          <w:sz w:val="27"/>
          <w:szCs w:val="27"/>
        </w:rPr>
        <w:t xml:space="preserve"> </w:t>
      </w:r>
      <w:r w:rsidRPr="00CA3510">
        <w:rPr>
          <w:rFonts w:ascii="Times New Roman" w:hAnsi="Times New Roman"/>
          <w:sz w:val="27"/>
          <w:szCs w:val="27"/>
        </w:rPr>
        <w:t>и</w:t>
      </w:r>
      <w:r w:rsidRPr="00CA3510">
        <w:rPr>
          <w:rFonts w:ascii="Times New Roman" w:hAnsi="Times New Roman"/>
          <w:spacing w:val="40"/>
          <w:sz w:val="27"/>
          <w:szCs w:val="27"/>
        </w:rPr>
        <w:t xml:space="preserve"> </w:t>
      </w:r>
      <w:r w:rsidRPr="00CA3510">
        <w:rPr>
          <w:rFonts w:ascii="Times New Roman" w:hAnsi="Times New Roman"/>
          <w:sz w:val="27"/>
          <w:szCs w:val="27"/>
        </w:rPr>
        <w:t>рекомендации</w:t>
      </w:r>
      <w:r w:rsidRPr="00CA3510">
        <w:rPr>
          <w:rFonts w:ascii="Times New Roman" w:hAnsi="Times New Roman"/>
          <w:spacing w:val="40"/>
          <w:sz w:val="27"/>
          <w:szCs w:val="27"/>
        </w:rPr>
        <w:t xml:space="preserve"> </w:t>
      </w:r>
      <w:r w:rsidRPr="00CA3510">
        <w:rPr>
          <w:rFonts w:ascii="Times New Roman" w:hAnsi="Times New Roman"/>
          <w:sz w:val="27"/>
          <w:szCs w:val="27"/>
        </w:rPr>
        <w:t>по</w:t>
      </w:r>
      <w:r w:rsidRPr="00CA3510">
        <w:rPr>
          <w:rFonts w:ascii="Times New Roman" w:hAnsi="Times New Roman"/>
          <w:spacing w:val="40"/>
          <w:sz w:val="27"/>
          <w:szCs w:val="27"/>
        </w:rPr>
        <w:t xml:space="preserve"> </w:t>
      </w:r>
      <w:r w:rsidRPr="00CA3510">
        <w:rPr>
          <w:rFonts w:ascii="Times New Roman" w:hAnsi="Times New Roman"/>
          <w:sz w:val="27"/>
          <w:szCs w:val="27"/>
        </w:rPr>
        <w:t>оформлению</w:t>
      </w:r>
      <w:r w:rsidRPr="00CA3510">
        <w:rPr>
          <w:rFonts w:ascii="Times New Roman" w:hAnsi="Times New Roman"/>
          <w:spacing w:val="40"/>
          <w:sz w:val="27"/>
          <w:szCs w:val="27"/>
        </w:rPr>
        <w:t xml:space="preserve"> </w:t>
      </w:r>
      <w:r w:rsidRPr="00CA3510">
        <w:rPr>
          <w:rFonts w:ascii="Times New Roman" w:hAnsi="Times New Roman"/>
          <w:sz w:val="27"/>
          <w:szCs w:val="27"/>
        </w:rPr>
        <w:t>и размещению вывесок и информационных конструкций</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sz w:val="27"/>
          <w:szCs w:val="27"/>
        </w:rPr>
        <w:t>При создании дизайн-кода учтены требования федерального и регионального законодательства, законодательства об административных правонарушениях, местные нормативные акты и иные, влияющие и определяющие качественную среду.</w:t>
      </w:r>
    </w:p>
    <w:p w:rsidR="00CA3510" w:rsidRPr="00CA3510" w:rsidRDefault="00CA3510" w:rsidP="00287CED">
      <w:pPr>
        <w:pStyle w:val="a3"/>
        <w:ind w:firstLine="709"/>
        <w:jc w:val="both"/>
        <w:rPr>
          <w:rFonts w:ascii="Times New Roman" w:hAnsi="Times New Roman"/>
          <w:b/>
          <w:bCs/>
        </w:rPr>
      </w:pPr>
      <w:r w:rsidRPr="00CA3510">
        <w:rPr>
          <w:rFonts w:ascii="Times New Roman" w:hAnsi="Times New Roman"/>
          <w:b/>
          <w:bCs/>
          <w:sz w:val="27"/>
          <w:szCs w:val="27"/>
        </w:rPr>
        <w:t>Правила,</w:t>
      </w:r>
      <w:r w:rsidRPr="00CA3510">
        <w:rPr>
          <w:rFonts w:ascii="Times New Roman" w:hAnsi="Times New Roman"/>
          <w:b/>
          <w:bCs/>
          <w:spacing w:val="-7"/>
          <w:sz w:val="27"/>
          <w:szCs w:val="27"/>
        </w:rPr>
        <w:t xml:space="preserve"> </w:t>
      </w:r>
      <w:r w:rsidRPr="00CA3510">
        <w:rPr>
          <w:rFonts w:ascii="Times New Roman" w:hAnsi="Times New Roman"/>
          <w:b/>
          <w:bCs/>
          <w:sz w:val="27"/>
          <w:szCs w:val="27"/>
        </w:rPr>
        <w:t>стандарты</w:t>
      </w:r>
      <w:r w:rsidRPr="00CA3510">
        <w:rPr>
          <w:rFonts w:ascii="Times New Roman" w:hAnsi="Times New Roman"/>
          <w:b/>
          <w:bCs/>
          <w:spacing w:val="-11"/>
          <w:sz w:val="27"/>
          <w:szCs w:val="27"/>
        </w:rPr>
        <w:t xml:space="preserve"> </w:t>
      </w:r>
      <w:r w:rsidRPr="00CA3510">
        <w:rPr>
          <w:rFonts w:ascii="Times New Roman" w:hAnsi="Times New Roman"/>
          <w:b/>
          <w:bCs/>
          <w:sz w:val="27"/>
          <w:szCs w:val="27"/>
        </w:rPr>
        <w:t>и</w:t>
      </w:r>
      <w:r w:rsidRPr="00CA3510">
        <w:rPr>
          <w:rFonts w:ascii="Times New Roman" w:hAnsi="Times New Roman"/>
          <w:b/>
          <w:bCs/>
          <w:spacing w:val="-9"/>
          <w:sz w:val="27"/>
          <w:szCs w:val="27"/>
        </w:rPr>
        <w:t xml:space="preserve"> </w:t>
      </w:r>
      <w:r w:rsidRPr="00CA3510">
        <w:rPr>
          <w:rFonts w:ascii="Times New Roman" w:hAnsi="Times New Roman"/>
          <w:b/>
          <w:bCs/>
          <w:sz w:val="27"/>
          <w:szCs w:val="27"/>
        </w:rPr>
        <w:t>рекомендации,</w:t>
      </w:r>
      <w:r w:rsidRPr="00CA3510">
        <w:rPr>
          <w:rFonts w:ascii="Times New Roman" w:hAnsi="Times New Roman"/>
          <w:b/>
          <w:bCs/>
          <w:spacing w:val="-5"/>
          <w:sz w:val="27"/>
          <w:szCs w:val="27"/>
        </w:rPr>
        <w:t xml:space="preserve"> </w:t>
      </w:r>
      <w:r w:rsidRPr="00CA3510">
        <w:rPr>
          <w:rFonts w:ascii="Times New Roman" w:hAnsi="Times New Roman"/>
          <w:b/>
          <w:bCs/>
          <w:sz w:val="27"/>
          <w:szCs w:val="27"/>
        </w:rPr>
        <w:t>которые</w:t>
      </w:r>
      <w:r w:rsidRPr="00CA3510">
        <w:rPr>
          <w:rFonts w:ascii="Times New Roman" w:hAnsi="Times New Roman"/>
          <w:b/>
          <w:bCs/>
          <w:spacing w:val="-10"/>
          <w:sz w:val="27"/>
          <w:szCs w:val="27"/>
        </w:rPr>
        <w:t xml:space="preserve"> </w:t>
      </w:r>
      <w:r w:rsidRPr="00CA3510">
        <w:rPr>
          <w:rFonts w:ascii="Times New Roman" w:hAnsi="Times New Roman"/>
          <w:b/>
          <w:bCs/>
          <w:sz w:val="27"/>
          <w:szCs w:val="27"/>
        </w:rPr>
        <w:t>включает</w:t>
      </w:r>
      <w:r w:rsidRPr="00CA3510">
        <w:rPr>
          <w:rFonts w:ascii="Times New Roman" w:hAnsi="Times New Roman"/>
          <w:b/>
          <w:bCs/>
          <w:spacing w:val="-3"/>
          <w:sz w:val="27"/>
          <w:szCs w:val="27"/>
        </w:rPr>
        <w:t xml:space="preserve"> </w:t>
      </w:r>
      <w:r w:rsidRPr="00CA3510">
        <w:rPr>
          <w:rFonts w:ascii="Times New Roman" w:hAnsi="Times New Roman"/>
          <w:b/>
          <w:bCs/>
          <w:sz w:val="27"/>
          <w:szCs w:val="27"/>
        </w:rPr>
        <w:t>дизайн-</w:t>
      </w:r>
      <w:r w:rsidRPr="00CA3510">
        <w:rPr>
          <w:rFonts w:ascii="Times New Roman" w:hAnsi="Times New Roman"/>
          <w:b/>
          <w:bCs/>
          <w:spacing w:val="-4"/>
          <w:sz w:val="27"/>
          <w:szCs w:val="27"/>
        </w:rPr>
        <w:t>код</w:t>
      </w:r>
      <w:r w:rsidRPr="00CA3510">
        <w:rPr>
          <w:rFonts w:ascii="Times New Roman" w:hAnsi="Times New Roman"/>
          <w:b/>
          <w:bCs/>
          <w:sz w:val="27"/>
          <w:szCs w:val="27"/>
        </w:rPr>
        <w:t xml:space="preserve"> </w:t>
      </w:r>
    </w:p>
    <w:p w:rsidR="00CA3510" w:rsidRPr="00CA3510" w:rsidRDefault="00CA3510" w:rsidP="00287CED">
      <w:pPr>
        <w:pStyle w:val="a3"/>
        <w:ind w:firstLine="709"/>
        <w:jc w:val="both"/>
        <w:rPr>
          <w:rFonts w:ascii="Times New Roman" w:hAnsi="Times New Roman"/>
          <w:i/>
          <w:spacing w:val="-4"/>
          <w:sz w:val="27"/>
          <w:szCs w:val="27"/>
        </w:rPr>
      </w:pPr>
      <w:r w:rsidRPr="00CA3510">
        <w:rPr>
          <w:rFonts w:ascii="Times New Roman" w:hAnsi="Times New Roman"/>
          <w:sz w:val="27"/>
          <w:szCs w:val="27"/>
        </w:rPr>
        <w:t>Стандарт</w:t>
      </w:r>
      <w:r w:rsidRPr="00CA3510">
        <w:rPr>
          <w:rFonts w:ascii="Times New Roman" w:hAnsi="Times New Roman"/>
          <w:spacing w:val="40"/>
          <w:sz w:val="27"/>
          <w:szCs w:val="27"/>
        </w:rPr>
        <w:t xml:space="preserve"> </w:t>
      </w:r>
      <w:r w:rsidRPr="00CA3510">
        <w:rPr>
          <w:rFonts w:ascii="Times New Roman" w:hAnsi="Times New Roman"/>
          <w:sz w:val="27"/>
          <w:szCs w:val="27"/>
        </w:rPr>
        <w:t>оформления</w:t>
      </w:r>
      <w:r w:rsidRPr="00CA3510">
        <w:rPr>
          <w:rFonts w:ascii="Times New Roman" w:hAnsi="Times New Roman"/>
          <w:spacing w:val="40"/>
          <w:sz w:val="27"/>
          <w:szCs w:val="27"/>
        </w:rPr>
        <w:t xml:space="preserve"> </w:t>
      </w:r>
      <w:r w:rsidRPr="00CA3510">
        <w:rPr>
          <w:rFonts w:ascii="Times New Roman" w:hAnsi="Times New Roman"/>
          <w:sz w:val="27"/>
          <w:szCs w:val="27"/>
        </w:rPr>
        <w:t>и</w:t>
      </w:r>
      <w:r w:rsidRPr="00CA3510">
        <w:rPr>
          <w:rFonts w:ascii="Times New Roman" w:hAnsi="Times New Roman"/>
          <w:spacing w:val="40"/>
          <w:sz w:val="27"/>
          <w:szCs w:val="27"/>
        </w:rPr>
        <w:t xml:space="preserve"> </w:t>
      </w:r>
      <w:r w:rsidRPr="00CA3510">
        <w:rPr>
          <w:rFonts w:ascii="Times New Roman" w:hAnsi="Times New Roman"/>
          <w:sz w:val="27"/>
          <w:szCs w:val="27"/>
        </w:rPr>
        <w:t>размещения</w:t>
      </w:r>
      <w:r w:rsidRPr="00CA3510">
        <w:rPr>
          <w:rFonts w:ascii="Times New Roman" w:hAnsi="Times New Roman"/>
          <w:spacing w:val="40"/>
          <w:sz w:val="27"/>
          <w:szCs w:val="27"/>
        </w:rPr>
        <w:t xml:space="preserve"> </w:t>
      </w:r>
      <w:r w:rsidRPr="00CA3510">
        <w:rPr>
          <w:rFonts w:ascii="Times New Roman" w:hAnsi="Times New Roman"/>
          <w:sz w:val="27"/>
          <w:szCs w:val="27"/>
        </w:rPr>
        <w:t>информационных</w:t>
      </w:r>
      <w:r w:rsidRPr="00CA3510">
        <w:rPr>
          <w:rFonts w:ascii="Times New Roman" w:hAnsi="Times New Roman"/>
          <w:spacing w:val="40"/>
          <w:sz w:val="27"/>
          <w:szCs w:val="27"/>
        </w:rPr>
        <w:t xml:space="preserve"> </w:t>
      </w:r>
      <w:r w:rsidRPr="00CA3510">
        <w:rPr>
          <w:rFonts w:ascii="Times New Roman" w:hAnsi="Times New Roman"/>
          <w:sz w:val="27"/>
          <w:szCs w:val="27"/>
        </w:rPr>
        <w:t>конструкций</w:t>
      </w:r>
      <w:r w:rsidRPr="00CA3510">
        <w:rPr>
          <w:rFonts w:ascii="Times New Roman" w:hAnsi="Times New Roman"/>
          <w:spacing w:val="40"/>
          <w:sz w:val="27"/>
          <w:szCs w:val="27"/>
        </w:rPr>
        <w:t xml:space="preserve"> </w:t>
      </w:r>
      <w:r w:rsidRPr="00CA3510">
        <w:rPr>
          <w:rFonts w:ascii="Times New Roman" w:hAnsi="Times New Roman"/>
          <w:sz w:val="27"/>
          <w:szCs w:val="27"/>
        </w:rPr>
        <w:t>на</w:t>
      </w:r>
      <w:r w:rsidRPr="00CA3510">
        <w:rPr>
          <w:rFonts w:ascii="Times New Roman" w:hAnsi="Times New Roman"/>
          <w:spacing w:val="40"/>
          <w:sz w:val="27"/>
          <w:szCs w:val="27"/>
        </w:rPr>
        <w:t xml:space="preserve"> </w:t>
      </w:r>
      <w:r w:rsidRPr="00CA3510">
        <w:rPr>
          <w:rFonts w:ascii="Times New Roman" w:hAnsi="Times New Roman"/>
          <w:sz w:val="27"/>
          <w:szCs w:val="27"/>
        </w:rPr>
        <w:t>фасадах зданий</w:t>
      </w:r>
      <w:r w:rsidRPr="00CA3510">
        <w:rPr>
          <w:rFonts w:ascii="Times New Roman" w:hAnsi="Times New Roman"/>
          <w:spacing w:val="40"/>
          <w:sz w:val="27"/>
          <w:szCs w:val="27"/>
        </w:rPr>
        <w:t xml:space="preserve"> </w:t>
      </w:r>
      <w:r w:rsidRPr="00CA3510">
        <w:rPr>
          <w:rFonts w:ascii="Times New Roman" w:hAnsi="Times New Roman"/>
          <w:sz w:val="27"/>
          <w:szCs w:val="27"/>
        </w:rPr>
        <w:t>и</w:t>
      </w:r>
      <w:r w:rsidRPr="00CA3510">
        <w:rPr>
          <w:rFonts w:ascii="Times New Roman" w:hAnsi="Times New Roman"/>
          <w:spacing w:val="40"/>
          <w:sz w:val="27"/>
          <w:szCs w:val="27"/>
        </w:rPr>
        <w:t xml:space="preserve"> </w:t>
      </w:r>
      <w:r w:rsidRPr="00CA3510">
        <w:rPr>
          <w:rFonts w:ascii="Times New Roman" w:hAnsi="Times New Roman"/>
          <w:sz w:val="27"/>
          <w:szCs w:val="27"/>
        </w:rPr>
        <w:t>прилегающих к ним территориях</w:t>
      </w:r>
    </w:p>
    <w:p w:rsidR="00CA3510" w:rsidRPr="00CA3510" w:rsidRDefault="00CA3510" w:rsidP="00287CED">
      <w:pPr>
        <w:pStyle w:val="a3"/>
        <w:ind w:firstLine="709"/>
        <w:jc w:val="both"/>
        <w:rPr>
          <w:rFonts w:ascii="Times New Roman" w:hAnsi="Times New Roman"/>
          <w:b/>
          <w:bCs/>
        </w:rPr>
      </w:pPr>
      <w:r w:rsidRPr="00CA3510">
        <w:rPr>
          <w:rFonts w:ascii="Times New Roman" w:hAnsi="Times New Roman"/>
          <w:b/>
          <w:bCs/>
          <w:sz w:val="27"/>
          <w:szCs w:val="27"/>
        </w:rPr>
        <w:t>Дизайн-код</w:t>
      </w:r>
      <w:r w:rsidRPr="00CA3510">
        <w:rPr>
          <w:rFonts w:ascii="Times New Roman" w:hAnsi="Times New Roman"/>
          <w:b/>
          <w:bCs/>
          <w:spacing w:val="-12"/>
          <w:sz w:val="27"/>
          <w:szCs w:val="27"/>
        </w:rPr>
        <w:t xml:space="preserve"> </w:t>
      </w:r>
      <w:r w:rsidRPr="00CA3510">
        <w:rPr>
          <w:rFonts w:ascii="Times New Roman" w:hAnsi="Times New Roman"/>
          <w:b/>
          <w:bCs/>
          <w:spacing w:val="-2"/>
          <w:sz w:val="27"/>
          <w:szCs w:val="27"/>
        </w:rPr>
        <w:t>адресован</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pacing w:val="-2"/>
          <w:sz w:val="27"/>
          <w:szCs w:val="27"/>
        </w:rPr>
        <w:t>Сотрудникам</w:t>
      </w:r>
      <w:r w:rsidRPr="00CA3510">
        <w:rPr>
          <w:rFonts w:ascii="Times New Roman" w:hAnsi="Times New Roman"/>
          <w:b/>
          <w:bCs/>
          <w:sz w:val="27"/>
          <w:szCs w:val="27"/>
        </w:rPr>
        <w:tab/>
      </w:r>
      <w:r w:rsidRPr="00CA3510">
        <w:rPr>
          <w:rFonts w:ascii="Times New Roman" w:hAnsi="Times New Roman"/>
          <w:b/>
          <w:bCs/>
          <w:spacing w:val="-2"/>
          <w:sz w:val="27"/>
          <w:szCs w:val="27"/>
        </w:rPr>
        <w:t>администрации:</w:t>
      </w:r>
      <w:r w:rsidRPr="00CA3510">
        <w:rPr>
          <w:rFonts w:ascii="Times New Roman" w:hAnsi="Times New Roman"/>
          <w:i/>
          <w:sz w:val="27"/>
          <w:szCs w:val="27"/>
        </w:rPr>
        <w:tab/>
      </w:r>
      <w:r w:rsidRPr="00CA3510">
        <w:rPr>
          <w:rFonts w:ascii="Times New Roman" w:hAnsi="Times New Roman"/>
          <w:spacing w:val="-4"/>
          <w:sz w:val="27"/>
          <w:szCs w:val="27"/>
        </w:rPr>
        <w:t>для</w:t>
      </w:r>
      <w:r w:rsidRPr="00CA3510">
        <w:rPr>
          <w:rFonts w:ascii="Times New Roman" w:hAnsi="Times New Roman"/>
          <w:sz w:val="27"/>
          <w:szCs w:val="27"/>
        </w:rPr>
        <w:tab/>
      </w:r>
      <w:r w:rsidRPr="00CA3510">
        <w:rPr>
          <w:rFonts w:ascii="Times New Roman" w:hAnsi="Times New Roman"/>
          <w:spacing w:val="-2"/>
          <w:sz w:val="27"/>
          <w:szCs w:val="27"/>
        </w:rPr>
        <w:t>проведения</w:t>
      </w:r>
      <w:r w:rsidRPr="00CA3510">
        <w:rPr>
          <w:rFonts w:ascii="Times New Roman" w:hAnsi="Times New Roman"/>
          <w:sz w:val="27"/>
          <w:szCs w:val="27"/>
        </w:rPr>
        <w:tab/>
      </w:r>
      <w:r w:rsidRPr="00CA3510">
        <w:rPr>
          <w:rFonts w:ascii="Times New Roman" w:hAnsi="Times New Roman"/>
          <w:spacing w:val="-2"/>
          <w:sz w:val="27"/>
          <w:szCs w:val="27"/>
        </w:rPr>
        <w:t>консультаций</w:t>
      </w:r>
      <w:r w:rsidRPr="00CA3510">
        <w:rPr>
          <w:rFonts w:ascii="Times New Roman" w:hAnsi="Times New Roman"/>
          <w:sz w:val="27"/>
          <w:szCs w:val="27"/>
        </w:rPr>
        <w:tab/>
      </w:r>
      <w:r w:rsidRPr="00CA3510">
        <w:rPr>
          <w:rFonts w:ascii="Times New Roman" w:hAnsi="Times New Roman"/>
          <w:spacing w:val="-10"/>
          <w:sz w:val="27"/>
          <w:szCs w:val="27"/>
        </w:rPr>
        <w:t xml:space="preserve">и </w:t>
      </w:r>
      <w:r w:rsidRPr="00CA3510">
        <w:rPr>
          <w:rFonts w:ascii="Times New Roman" w:hAnsi="Times New Roman"/>
          <w:sz w:val="27"/>
          <w:szCs w:val="27"/>
        </w:rPr>
        <w:t>согласований,</w:t>
      </w:r>
      <w:r w:rsidRPr="00CA3510">
        <w:rPr>
          <w:rFonts w:ascii="Times New Roman" w:hAnsi="Times New Roman"/>
          <w:spacing w:val="40"/>
          <w:sz w:val="27"/>
          <w:szCs w:val="27"/>
        </w:rPr>
        <w:t xml:space="preserve"> </w:t>
      </w:r>
      <w:r w:rsidRPr="00CA3510">
        <w:rPr>
          <w:rFonts w:ascii="Times New Roman" w:hAnsi="Times New Roman"/>
          <w:sz w:val="27"/>
          <w:szCs w:val="27"/>
        </w:rPr>
        <w:t>поступающих предложений и заявлений</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Предпринимателям</w:t>
      </w:r>
      <w:r w:rsidRPr="00CA3510">
        <w:rPr>
          <w:rFonts w:ascii="Times New Roman" w:hAnsi="Times New Roman"/>
          <w:b/>
          <w:bCs/>
          <w:spacing w:val="-11"/>
          <w:sz w:val="27"/>
          <w:szCs w:val="27"/>
        </w:rPr>
        <w:t xml:space="preserve"> </w:t>
      </w:r>
      <w:r w:rsidRPr="00CA3510">
        <w:rPr>
          <w:rFonts w:ascii="Times New Roman" w:hAnsi="Times New Roman"/>
          <w:b/>
          <w:bCs/>
          <w:sz w:val="27"/>
          <w:szCs w:val="27"/>
        </w:rPr>
        <w:t>города:</w:t>
      </w:r>
      <w:r w:rsidRPr="00CA3510">
        <w:rPr>
          <w:rFonts w:ascii="Times New Roman" w:hAnsi="Times New Roman"/>
          <w:b/>
          <w:bCs/>
          <w:spacing w:val="-7"/>
          <w:sz w:val="27"/>
          <w:szCs w:val="27"/>
        </w:rPr>
        <w:t xml:space="preserve"> </w:t>
      </w:r>
      <w:r w:rsidRPr="00CA3510">
        <w:rPr>
          <w:rFonts w:ascii="Times New Roman" w:hAnsi="Times New Roman"/>
          <w:sz w:val="27"/>
          <w:szCs w:val="27"/>
        </w:rPr>
        <w:t>при</w:t>
      </w:r>
      <w:r w:rsidRPr="00CA3510">
        <w:rPr>
          <w:rFonts w:ascii="Times New Roman" w:hAnsi="Times New Roman"/>
          <w:spacing w:val="-7"/>
          <w:sz w:val="27"/>
          <w:szCs w:val="27"/>
        </w:rPr>
        <w:t xml:space="preserve"> </w:t>
      </w:r>
      <w:r w:rsidRPr="00CA3510">
        <w:rPr>
          <w:rFonts w:ascii="Times New Roman" w:hAnsi="Times New Roman"/>
          <w:sz w:val="27"/>
          <w:szCs w:val="27"/>
        </w:rPr>
        <w:t>выборе</w:t>
      </w:r>
      <w:r w:rsidRPr="00CA3510">
        <w:rPr>
          <w:rFonts w:ascii="Times New Roman" w:hAnsi="Times New Roman"/>
          <w:spacing w:val="-5"/>
          <w:sz w:val="27"/>
          <w:szCs w:val="27"/>
        </w:rPr>
        <w:t xml:space="preserve"> </w:t>
      </w:r>
      <w:r w:rsidRPr="00CA3510">
        <w:rPr>
          <w:rFonts w:ascii="Times New Roman" w:hAnsi="Times New Roman"/>
          <w:sz w:val="27"/>
          <w:szCs w:val="27"/>
        </w:rPr>
        <w:t>формата</w:t>
      </w:r>
      <w:r w:rsidRPr="00CA3510">
        <w:rPr>
          <w:rFonts w:ascii="Times New Roman" w:hAnsi="Times New Roman"/>
          <w:spacing w:val="-5"/>
          <w:sz w:val="27"/>
          <w:szCs w:val="27"/>
        </w:rPr>
        <w:t xml:space="preserve"> </w:t>
      </w:r>
      <w:r w:rsidRPr="00CA3510">
        <w:rPr>
          <w:rFonts w:ascii="Times New Roman" w:hAnsi="Times New Roman"/>
          <w:sz w:val="27"/>
          <w:szCs w:val="27"/>
        </w:rPr>
        <w:t>и</w:t>
      </w:r>
      <w:r w:rsidRPr="00CA3510">
        <w:rPr>
          <w:rFonts w:ascii="Times New Roman" w:hAnsi="Times New Roman"/>
          <w:spacing w:val="-7"/>
          <w:sz w:val="27"/>
          <w:szCs w:val="27"/>
        </w:rPr>
        <w:t xml:space="preserve"> </w:t>
      </w:r>
      <w:r w:rsidRPr="00CA3510">
        <w:rPr>
          <w:rFonts w:ascii="Times New Roman" w:hAnsi="Times New Roman"/>
          <w:sz w:val="27"/>
          <w:szCs w:val="27"/>
        </w:rPr>
        <w:t>места</w:t>
      </w:r>
      <w:r w:rsidRPr="00CA3510">
        <w:rPr>
          <w:rFonts w:ascii="Times New Roman" w:hAnsi="Times New Roman"/>
          <w:spacing w:val="-8"/>
          <w:sz w:val="27"/>
          <w:szCs w:val="27"/>
        </w:rPr>
        <w:t xml:space="preserve"> </w:t>
      </w:r>
      <w:r w:rsidRPr="00CA3510">
        <w:rPr>
          <w:rFonts w:ascii="Times New Roman" w:hAnsi="Times New Roman"/>
          <w:sz w:val="27"/>
          <w:szCs w:val="27"/>
        </w:rPr>
        <w:t>размещения</w:t>
      </w:r>
      <w:r w:rsidRPr="00CA3510">
        <w:rPr>
          <w:rFonts w:ascii="Times New Roman" w:hAnsi="Times New Roman"/>
          <w:spacing w:val="-7"/>
          <w:sz w:val="27"/>
          <w:szCs w:val="27"/>
        </w:rPr>
        <w:t xml:space="preserve"> </w:t>
      </w:r>
      <w:r w:rsidRPr="00CA3510">
        <w:rPr>
          <w:rFonts w:ascii="Times New Roman" w:hAnsi="Times New Roman"/>
          <w:sz w:val="27"/>
          <w:szCs w:val="27"/>
        </w:rPr>
        <w:t>вывесок</w:t>
      </w:r>
      <w:r w:rsidRPr="00CA3510">
        <w:rPr>
          <w:rFonts w:ascii="Times New Roman" w:hAnsi="Times New Roman"/>
          <w:spacing w:val="-9"/>
          <w:sz w:val="27"/>
          <w:szCs w:val="27"/>
        </w:rPr>
        <w:t xml:space="preserve"> </w:t>
      </w:r>
      <w:r w:rsidRPr="00CA3510">
        <w:rPr>
          <w:rFonts w:ascii="Times New Roman" w:hAnsi="Times New Roman"/>
          <w:sz w:val="27"/>
          <w:szCs w:val="27"/>
        </w:rPr>
        <w:t>и информационных конструкций</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Жителям и активистам поселения:</w:t>
      </w:r>
      <w:r w:rsidRPr="00CA3510">
        <w:rPr>
          <w:rFonts w:ascii="Times New Roman" w:hAnsi="Times New Roman"/>
          <w:sz w:val="27"/>
          <w:szCs w:val="27"/>
        </w:rPr>
        <w:t xml:space="preserve"> для диалога с представителями администрации и для</w:t>
      </w:r>
      <w:r w:rsidRPr="00CA3510">
        <w:rPr>
          <w:rFonts w:ascii="Times New Roman" w:hAnsi="Times New Roman"/>
          <w:spacing w:val="40"/>
          <w:sz w:val="27"/>
          <w:szCs w:val="27"/>
        </w:rPr>
        <w:t xml:space="preserve"> </w:t>
      </w:r>
      <w:r w:rsidRPr="00CA3510">
        <w:rPr>
          <w:rFonts w:ascii="Times New Roman" w:hAnsi="Times New Roman"/>
          <w:sz w:val="27"/>
          <w:szCs w:val="27"/>
        </w:rPr>
        <w:t xml:space="preserve">составления гармоничных и целесообразных предложений </w:t>
      </w:r>
      <w:r w:rsidRPr="00CA3510">
        <w:rPr>
          <w:rFonts w:ascii="Times New Roman" w:hAnsi="Times New Roman"/>
          <w:spacing w:val="-2"/>
          <w:sz w:val="27"/>
          <w:szCs w:val="27"/>
        </w:rPr>
        <w:t>развития</w:t>
      </w:r>
      <w:r w:rsidRPr="00CA3510">
        <w:rPr>
          <w:rFonts w:ascii="Times New Roman" w:hAnsi="Times New Roman"/>
          <w:sz w:val="27"/>
          <w:szCs w:val="27"/>
        </w:rPr>
        <w:tab/>
      </w:r>
      <w:r w:rsidRPr="00CA3510">
        <w:rPr>
          <w:rFonts w:ascii="Times New Roman" w:hAnsi="Times New Roman"/>
          <w:spacing w:val="-2"/>
          <w:sz w:val="27"/>
          <w:szCs w:val="27"/>
        </w:rPr>
        <w:t>среды</w:t>
      </w:r>
    </w:p>
    <w:p w:rsidR="00CA3510" w:rsidRPr="00CA3510" w:rsidRDefault="00CA3510" w:rsidP="00287CED">
      <w:pPr>
        <w:pStyle w:val="a3"/>
        <w:ind w:firstLine="709"/>
        <w:jc w:val="both"/>
        <w:rPr>
          <w:rFonts w:ascii="Times New Roman" w:hAnsi="Times New Roman"/>
          <w:sz w:val="27"/>
          <w:szCs w:val="27"/>
        </w:rPr>
      </w:pPr>
    </w:p>
    <w:p w:rsidR="00CA3510" w:rsidRPr="00CA3510" w:rsidRDefault="00CA3510" w:rsidP="00287CED">
      <w:pPr>
        <w:pStyle w:val="a3"/>
        <w:ind w:firstLine="709"/>
        <w:jc w:val="center"/>
        <w:rPr>
          <w:rFonts w:ascii="Times New Roman" w:hAnsi="Times New Roman"/>
          <w:b/>
          <w:sz w:val="27"/>
          <w:szCs w:val="27"/>
        </w:rPr>
      </w:pPr>
      <w:r w:rsidRPr="00CA3510">
        <w:rPr>
          <w:rFonts w:ascii="Times New Roman" w:hAnsi="Times New Roman"/>
          <w:b/>
          <w:sz w:val="27"/>
          <w:szCs w:val="27"/>
        </w:rPr>
        <w:lastRenderedPageBreak/>
        <w:t>2. Стандарт</w:t>
      </w:r>
      <w:r w:rsidRPr="00CA3510">
        <w:rPr>
          <w:rFonts w:ascii="Times New Roman" w:hAnsi="Times New Roman"/>
          <w:b/>
          <w:spacing w:val="-4"/>
          <w:sz w:val="27"/>
          <w:szCs w:val="27"/>
        </w:rPr>
        <w:t xml:space="preserve"> </w:t>
      </w:r>
      <w:r w:rsidRPr="00CA3510">
        <w:rPr>
          <w:rFonts w:ascii="Times New Roman" w:hAnsi="Times New Roman"/>
          <w:b/>
          <w:sz w:val="27"/>
          <w:szCs w:val="27"/>
        </w:rPr>
        <w:t>оформления</w:t>
      </w:r>
      <w:r w:rsidRPr="00CA3510">
        <w:rPr>
          <w:rFonts w:ascii="Times New Roman" w:hAnsi="Times New Roman"/>
          <w:b/>
          <w:spacing w:val="-10"/>
          <w:sz w:val="27"/>
          <w:szCs w:val="27"/>
        </w:rPr>
        <w:t xml:space="preserve"> </w:t>
      </w:r>
      <w:r w:rsidRPr="00CA3510">
        <w:rPr>
          <w:rFonts w:ascii="Times New Roman" w:hAnsi="Times New Roman"/>
          <w:b/>
          <w:sz w:val="27"/>
          <w:szCs w:val="27"/>
        </w:rPr>
        <w:t>и</w:t>
      </w:r>
      <w:r w:rsidRPr="00CA3510">
        <w:rPr>
          <w:rFonts w:ascii="Times New Roman" w:hAnsi="Times New Roman"/>
          <w:b/>
          <w:spacing w:val="-6"/>
          <w:sz w:val="27"/>
          <w:szCs w:val="27"/>
        </w:rPr>
        <w:t xml:space="preserve"> </w:t>
      </w:r>
      <w:r w:rsidRPr="00CA3510">
        <w:rPr>
          <w:rFonts w:ascii="Times New Roman" w:hAnsi="Times New Roman"/>
          <w:b/>
          <w:sz w:val="27"/>
          <w:szCs w:val="27"/>
        </w:rPr>
        <w:t>размещения</w:t>
      </w:r>
      <w:r w:rsidRPr="00CA3510">
        <w:rPr>
          <w:rFonts w:ascii="Times New Roman" w:hAnsi="Times New Roman"/>
          <w:b/>
          <w:spacing w:val="-7"/>
          <w:sz w:val="27"/>
          <w:szCs w:val="27"/>
        </w:rPr>
        <w:t xml:space="preserve"> </w:t>
      </w:r>
      <w:r w:rsidRPr="00CA3510">
        <w:rPr>
          <w:rFonts w:ascii="Times New Roman" w:hAnsi="Times New Roman"/>
          <w:b/>
          <w:sz w:val="27"/>
          <w:szCs w:val="27"/>
        </w:rPr>
        <w:t>информационных</w:t>
      </w:r>
      <w:r w:rsidRPr="00CA3510">
        <w:rPr>
          <w:rFonts w:ascii="Times New Roman" w:hAnsi="Times New Roman"/>
          <w:b/>
          <w:spacing w:val="-10"/>
          <w:sz w:val="27"/>
          <w:szCs w:val="27"/>
        </w:rPr>
        <w:t xml:space="preserve"> </w:t>
      </w:r>
      <w:r w:rsidRPr="00CA3510">
        <w:rPr>
          <w:rFonts w:ascii="Times New Roman" w:hAnsi="Times New Roman"/>
          <w:b/>
          <w:sz w:val="27"/>
          <w:szCs w:val="27"/>
        </w:rPr>
        <w:t>конструкций</w:t>
      </w:r>
      <w:r w:rsidRPr="00CA3510">
        <w:rPr>
          <w:rFonts w:ascii="Times New Roman" w:hAnsi="Times New Roman"/>
          <w:b/>
          <w:spacing w:val="-10"/>
          <w:sz w:val="27"/>
          <w:szCs w:val="27"/>
        </w:rPr>
        <w:t xml:space="preserve"> </w:t>
      </w:r>
      <w:r w:rsidRPr="00CA3510">
        <w:rPr>
          <w:rFonts w:ascii="Times New Roman" w:hAnsi="Times New Roman"/>
          <w:b/>
          <w:sz w:val="27"/>
          <w:szCs w:val="27"/>
        </w:rPr>
        <w:t>на фасадах зданий и прилегающих к ним территориях</w:t>
      </w:r>
    </w:p>
    <w:p w:rsidR="00CA3510" w:rsidRPr="00CA3510" w:rsidRDefault="00CA3510" w:rsidP="00287CED">
      <w:pPr>
        <w:pStyle w:val="a3"/>
        <w:ind w:firstLine="709"/>
        <w:jc w:val="both"/>
        <w:rPr>
          <w:rFonts w:ascii="Times New Roman" w:hAnsi="Times New Roman"/>
          <w:sz w:val="27"/>
          <w:szCs w:val="27"/>
        </w:rPr>
      </w:pP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b/>
          <w:bCs/>
          <w:sz w:val="27"/>
          <w:szCs w:val="27"/>
        </w:rPr>
        <w:t>2.1.</w:t>
      </w:r>
      <w:r w:rsidRPr="00CA3510">
        <w:rPr>
          <w:rFonts w:ascii="Times New Roman" w:hAnsi="Times New Roman"/>
          <w:sz w:val="27"/>
          <w:szCs w:val="27"/>
        </w:rPr>
        <w:t>Стандарт определяет требования к информационным конструкциям, устанавливаемым и эксплуатируемым на территории с учетом необходимости сохранения внешнего архитектурного облика сложившейся застройки территории города Починка Смоленской области и муниципального образования «Починковский муниципальный округ» Смоленской области</w:t>
      </w:r>
      <w:r w:rsidRPr="00CA3510">
        <w:rPr>
          <w:rFonts w:ascii="Times New Roman" w:hAnsi="Times New Roman"/>
          <w:spacing w:val="-2"/>
          <w:sz w:val="27"/>
          <w:szCs w:val="27"/>
        </w:rPr>
        <w:t xml:space="preserve"> </w:t>
      </w:r>
      <w:r w:rsidRPr="00CA3510">
        <w:rPr>
          <w:rFonts w:ascii="Times New Roman" w:hAnsi="Times New Roman"/>
          <w:sz w:val="27"/>
          <w:szCs w:val="27"/>
        </w:rPr>
        <w:t>(далее —</w:t>
      </w:r>
      <w:r w:rsidRPr="00CA3510">
        <w:rPr>
          <w:rFonts w:ascii="Times New Roman" w:hAnsi="Times New Roman"/>
          <w:spacing w:val="-3"/>
          <w:sz w:val="27"/>
          <w:szCs w:val="27"/>
        </w:rPr>
        <w:t xml:space="preserve"> </w:t>
      </w:r>
      <w:r w:rsidRPr="00CA3510">
        <w:rPr>
          <w:rFonts w:ascii="Times New Roman" w:hAnsi="Times New Roman"/>
          <w:sz w:val="27"/>
          <w:szCs w:val="27"/>
        </w:rPr>
        <w:t>требования</w:t>
      </w:r>
      <w:r w:rsidRPr="00CA3510">
        <w:rPr>
          <w:rFonts w:ascii="Times New Roman" w:hAnsi="Times New Roman"/>
          <w:spacing w:val="-3"/>
          <w:sz w:val="27"/>
          <w:szCs w:val="27"/>
        </w:rPr>
        <w:t xml:space="preserve"> </w:t>
      </w:r>
      <w:r w:rsidRPr="00CA3510">
        <w:rPr>
          <w:rFonts w:ascii="Times New Roman" w:hAnsi="Times New Roman"/>
          <w:sz w:val="27"/>
          <w:szCs w:val="27"/>
        </w:rPr>
        <w:t>к</w:t>
      </w:r>
      <w:r w:rsidRPr="00CA3510">
        <w:rPr>
          <w:rFonts w:ascii="Times New Roman" w:hAnsi="Times New Roman"/>
          <w:spacing w:val="-1"/>
          <w:sz w:val="27"/>
          <w:szCs w:val="27"/>
        </w:rPr>
        <w:t xml:space="preserve"> </w:t>
      </w:r>
      <w:r w:rsidRPr="00CA3510">
        <w:rPr>
          <w:rFonts w:ascii="Times New Roman" w:hAnsi="Times New Roman"/>
          <w:sz w:val="27"/>
          <w:szCs w:val="27"/>
        </w:rPr>
        <w:t xml:space="preserve">информационным </w:t>
      </w:r>
      <w:r w:rsidRPr="00CA3510">
        <w:rPr>
          <w:rFonts w:ascii="Times New Roman" w:hAnsi="Times New Roman"/>
          <w:spacing w:val="-2"/>
          <w:sz w:val="27"/>
          <w:szCs w:val="27"/>
        </w:rPr>
        <w:t>конструкциям)</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2.2.</w:t>
      </w:r>
      <w:r w:rsidRPr="00CA3510">
        <w:rPr>
          <w:rFonts w:ascii="Times New Roman" w:hAnsi="Times New Roman"/>
          <w:sz w:val="27"/>
          <w:szCs w:val="27"/>
        </w:rPr>
        <w:t>Стандарт разработан в целях обеспечения соответствия внешнего вида (цветового, композиционно-графического, конструктивных решений) информационных конструкций и их размещения архитектурно-композиционным решениям зданий, строений, сооружений на территории города Починка Смоленской области и муниципального образования «Починковский муниципальный округ» Смоленской области</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2.3.</w:t>
      </w:r>
      <w:r w:rsidRPr="00CA3510">
        <w:rPr>
          <w:rFonts w:ascii="Times New Roman" w:hAnsi="Times New Roman"/>
          <w:sz w:val="27"/>
          <w:szCs w:val="27"/>
        </w:rPr>
        <w:t>Действие настоящего Стандарта не распространяется на дорожные знаки; конструкции, попадающие под определение рекламных конструкций; указатели, содержащие информацию ориентирования в населенном пункте; информационные надписи и обозначения на объектах культурного наследия; конструкции, содержащие информацию о проведении строительных, дорожных, аварийных работ, размещаемые в целях безопасности и</w:t>
      </w:r>
      <w:r w:rsidRPr="00CA3510">
        <w:rPr>
          <w:rFonts w:ascii="Times New Roman" w:hAnsi="Times New Roman"/>
          <w:spacing w:val="40"/>
          <w:sz w:val="27"/>
          <w:szCs w:val="27"/>
        </w:rPr>
        <w:t xml:space="preserve"> </w:t>
      </w:r>
      <w:r w:rsidRPr="00CA3510">
        <w:rPr>
          <w:rFonts w:ascii="Times New Roman" w:hAnsi="Times New Roman"/>
          <w:sz w:val="27"/>
          <w:szCs w:val="27"/>
        </w:rPr>
        <w:t>информирования населения о проведении соответствующих работ, требования к которым установлены федеральными законами, нормативными правовыми актами Российской Федерации,  муниципальными правовыми актами; информационные стенды, предназначенные для размещения информации справочного характера, в том числе о деятельности органов государственной власти Российской Федерации</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2.4.</w:t>
      </w:r>
      <w:r w:rsidRPr="00CA3510">
        <w:rPr>
          <w:rFonts w:ascii="Times New Roman" w:hAnsi="Times New Roman"/>
          <w:sz w:val="27"/>
          <w:szCs w:val="27"/>
        </w:rPr>
        <w:t>В</w:t>
      </w:r>
      <w:r w:rsidRPr="00CA3510">
        <w:rPr>
          <w:rFonts w:ascii="Times New Roman" w:hAnsi="Times New Roman"/>
          <w:spacing w:val="-15"/>
          <w:sz w:val="27"/>
          <w:szCs w:val="27"/>
        </w:rPr>
        <w:t xml:space="preserve"> </w:t>
      </w:r>
      <w:r w:rsidRPr="00CA3510">
        <w:rPr>
          <w:rFonts w:ascii="Times New Roman" w:hAnsi="Times New Roman"/>
          <w:sz w:val="27"/>
          <w:szCs w:val="27"/>
        </w:rPr>
        <w:t>отношении</w:t>
      </w:r>
      <w:r w:rsidRPr="00CA3510">
        <w:rPr>
          <w:rFonts w:ascii="Times New Roman" w:hAnsi="Times New Roman"/>
          <w:spacing w:val="-15"/>
          <w:sz w:val="27"/>
          <w:szCs w:val="27"/>
        </w:rPr>
        <w:t xml:space="preserve"> </w:t>
      </w:r>
      <w:r w:rsidRPr="00CA3510">
        <w:rPr>
          <w:rFonts w:ascii="Times New Roman" w:hAnsi="Times New Roman"/>
          <w:sz w:val="27"/>
          <w:szCs w:val="27"/>
        </w:rPr>
        <w:t>объектов</w:t>
      </w:r>
      <w:r w:rsidRPr="00CA3510">
        <w:rPr>
          <w:rFonts w:ascii="Times New Roman" w:hAnsi="Times New Roman"/>
          <w:spacing w:val="-15"/>
          <w:sz w:val="27"/>
          <w:szCs w:val="27"/>
        </w:rPr>
        <w:t xml:space="preserve"> </w:t>
      </w:r>
      <w:r w:rsidRPr="00CA3510">
        <w:rPr>
          <w:rFonts w:ascii="Times New Roman" w:hAnsi="Times New Roman"/>
          <w:sz w:val="27"/>
          <w:szCs w:val="27"/>
        </w:rPr>
        <w:t>культурного</w:t>
      </w:r>
      <w:r w:rsidRPr="00CA3510">
        <w:rPr>
          <w:rFonts w:ascii="Times New Roman" w:hAnsi="Times New Roman"/>
          <w:spacing w:val="-15"/>
          <w:sz w:val="27"/>
          <w:szCs w:val="27"/>
        </w:rPr>
        <w:t xml:space="preserve"> </w:t>
      </w:r>
      <w:r w:rsidRPr="00CA3510">
        <w:rPr>
          <w:rFonts w:ascii="Times New Roman" w:hAnsi="Times New Roman"/>
          <w:sz w:val="27"/>
          <w:szCs w:val="27"/>
        </w:rPr>
        <w:t>наследия</w:t>
      </w:r>
      <w:r w:rsidRPr="00CA3510">
        <w:rPr>
          <w:rFonts w:ascii="Times New Roman" w:hAnsi="Times New Roman"/>
          <w:spacing w:val="-15"/>
          <w:sz w:val="27"/>
          <w:szCs w:val="27"/>
        </w:rPr>
        <w:t xml:space="preserve"> </w:t>
      </w:r>
      <w:r w:rsidRPr="00CA3510">
        <w:rPr>
          <w:rFonts w:ascii="Times New Roman" w:hAnsi="Times New Roman"/>
          <w:sz w:val="27"/>
          <w:szCs w:val="27"/>
        </w:rPr>
        <w:t>необходимо</w:t>
      </w:r>
      <w:r w:rsidRPr="00CA3510">
        <w:rPr>
          <w:rFonts w:ascii="Times New Roman" w:hAnsi="Times New Roman"/>
          <w:spacing w:val="-15"/>
          <w:sz w:val="27"/>
          <w:szCs w:val="27"/>
        </w:rPr>
        <w:t xml:space="preserve"> </w:t>
      </w:r>
      <w:r w:rsidRPr="00CA3510">
        <w:rPr>
          <w:rFonts w:ascii="Times New Roman" w:hAnsi="Times New Roman"/>
          <w:sz w:val="27"/>
          <w:szCs w:val="27"/>
        </w:rPr>
        <w:t>действовать</w:t>
      </w:r>
      <w:r w:rsidRPr="00CA3510">
        <w:rPr>
          <w:rFonts w:ascii="Times New Roman" w:hAnsi="Times New Roman"/>
          <w:spacing w:val="-15"/>
          <w:sz w:val="27"/>
          <w:szCs w:val="27"/>
        </w:rPr>
        <w:t xml:space="preserve"> </w:t>
      </w:r>
      <w:r w:rsidRPr="00CA3510">
        <w:rPr>
          <w:rFonts w:ascii="Times New Roman" w:hAnsi="Times New Roman"/>
          <w:sz w:val="27"/>
          <w:szCs w:val="27"/>
        </w:rPr>
        <w:t>в</w:t>
      </w:r>
      <w:r w:rsidRPr="00CA3510">
        <w:rPr>
          <w:rFonts w:ascii="Times New Roman" w:hAnsi="Times New Roman"/>
          <w:spacing w:val="-15"/>
          <w:sz w:val="27"/>
          <w:szCs w:val="27"/>
        </w:rPr>
        <w:t xml:space="preserve"> </w:t>
      </w:r>
      <w:r w:rsidRPr="00CA3510">
        <w:rPr>
          <w:rFonts w:ascii="Times New Roman" w:hAnsi="Times New Roman"/>
          <w:sz w:val="27"/>
          <w:szCs w:val="27"/>
        </w:rPr>
        <w:t>соответствии</w:t>
      </w:r>
      <w:r w:rsidRPr="00CA3510">
        <w:rPr>
          <w:rFonts w:ascii="Times New Roman" w:hAnsi="Times New Roman"/>
          <w:spacing w:val="-15"/>
          <w:sz w:val="27"/>
          <w:szCs w:val="27"/>
        </w:rPr>
        <w:t xml:space="preserve"> </w:t>
      </w:r>
      <w:r w:rsidRPr="00CA3510">
        <w:rPr>
          <w:rFonts w:ascii="Times New Roman" w:hAnsi="Times New Roman"/>
          <w:sz w:val="27"/>
          <w:szCs w:val="27"/>
        </w:rPr>
        <w:t xml:space="preserve">с требованиями Федерального закона «Об объектах культурного наследия (памятниках истории и культуры) народов Российской Федерации» от 25.06.2002 года № 73−ФЗ </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2.5.</w:t>
      </w:r>
      <w:r w:rsidRPr="00CA3510">
        <w:rPr>
          <w:rFonts w:ascii="Times New Roman" w:hAnsi="Times New Roman"/>
          <w:sz w:val="27"/>
          <w:szCs w:val="27"/>
        </w:rPr>
        <w:t>Установка информационной конструкции и согласование дизайн-проекта размещения информационной конструкции осуществляется в соответствии с законодательством</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2.6.</w:t>
      </w:r>
      <w:r w:rsidRPr="00CA3510">
        <w:rPr>
          <w:rFonts w:ascii="Times New Roman" w:hAnsi="Times New Roman"/>
          <w:sz w:val="27"/>
          <w:szCs w:val="27"/>
        </w:rPr>
        <w:t xml:space="preserve">Действие настоящего Стандарта не распространяется на информационные конструкции, разрешение на размещение которых получено в установленном порядке до вступления в силу настоящего Стандарта, в течение срока действия полученного разрешения </w:t>
      </w: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b/>
          <w:bCs/>
          <w:sz w:val="27"/>
          <w:szCs w:val="27"/>
        </w:rPr>
        <w:t>2.7.</w:t>
      </w:r>
      <w:r w:rsidRPr="00CA3510">
        <w:rPr>
          <w:rFonts w:ascii="Times New Roman" w:hAnsi="Times New Roman"/>
          <w:sz w:val="27"/>
          <w:szCs w:val="27"/>
        </w:rPr>
        <w:t>В</w:t>
      </w:r>
      <w:r w:rsidRPr="00CA3510">
        <w:rPr>
          <w:rFonts w:ascii="Times New Roman" w:hAnsi="Times New Roman"/>
          <w:spacing w:val="-11"/>
          <w:sz w:val="27"/>
          <w:szCs w:val="27"/>
        </w:rPr>
        <w:t xml:space="preserve"> </w:t>
      </w:r>
      <w:r w:rsidRPr="00CA3510">
        <w:rPr>
          <w:rFonts w:ascii="Times New Roman" w:hAnsi="Times New Roman"/>
          <w:sz w:val="27"/>
          <w:szCs w:val="27"/>
        </w:rPr>
        <w:t>тексте</w:t>
      </w:r>
      <w:r w:rsidRPr="00CA3510">
        <w:rPr>
          <w:rFonts w:ascii="Times New Roman" w:hAnsi="Times New Roman"/>
          <w:spacing w:val="-9"/>
          <w:sz w:val="27"/>
          <w:szCs w:val="27"/>
        </w:rPr>
        <w:t xml:space="preserve"> </w:t>
      </w:r>
      <w:r w:rsidRPr="00CA3510">
        <w:rPr>
          <w:rFonts w:ascii="Times New Roman" w:hAnsi="Times New Roman"/>
          <w:sz w:val="27"/>
          <w:szCs w:val="27"/>
        </w:rPr>
        <w:t>Стандарта</w:t>
      </w:r>
      <w:r w:rsidRPr="00CA3510">
        <w:rPr>
          <w:rFonts w:ascii="Times New Roman" w:hAnsi="Times New Roman"/>
          <w:spacing w:val="-8"/>
          <w:sz w:val="27"/>
          <w:szCs w:val="27"/>
        </w:rPr>
        <w:t xml:space="preserve"> </w:t>
      </w:r>
      <w:r w:rsidRPr="00CA3510">
        <w:rPr>
          <w:rFonts w:ascii="Times New Roman" w:hAnsi="Times New Roman"/>
          <w:sz w:val="27"/>
          <w:szCs w:val="27"/>
        </w:rPr>
        <w:t>используются</w:t>
      </w:r>
      <w:r w:rsidRPr="00CA3510">
        <w:rPr>
          <w:rFonts w:ascii="Times New Roman" w:hAnsi="Times New Roman"/>
          <w:spacing w:val="-8"/>
          <w:sz w:val="27"/>
          <w:szCs w:val="27"/>
        </w:rPr>
        <w:t xml:space="preserve"> </w:t>
      </w:r>
      <w:r w:rsidRPr="00CA3510">
        <w:rPr>
          <w:rFonts w:ascii="Times New Roman" w:hAnsi="Times New Roman"/>
          <w:sz w:val="27"/>
          <w:szCs w:val="27"/>
        </w:rPr>
        <w:t>следующие</w:t>
      </w:r>
      <w:r w:rsidRPr="00CA3510">
        <w:rPr>
          <w:rFonts w:ascii="Times New Roman" w:hAnsi="Times New Roman"/>
          <w:spacing w:val="-8"/>
          <w:sz w:val="27"/>
          <w:szCs w:val="27"/>
        </w:rPr>
        <w:t xml:space="preserve"> </w:t>
      </w:r>
      <w:r w:rsidRPr="00CA3510">
        <w:rPr>
          <w:rFonts w:ascii="Times New Roman" w:hAnsi="Times New Roman"/>
          <w:spacing w:val="-2"/>
          <w:sz w:val="27"/>
          <w:szCs w:val="27"/>
        </w:rPr>
        <w:t>термины</w:t>
      </w:r>
    </w:p>
    <w:p w:rsidR="00CA3510" w:rsidRPr="00CA3510" w:rsidRDefault="00CA3510" w:rsidP="00287CED">
      <w:pPr>
        <w:pStyle w:val="a3"/>
        <w:ind w:firstLine="709"/>
        <w:jc w:val="both"/>
        <w:rPr>
          <w:rFonts w:ascii="Times New Roman" w:hAnsi="Times New Roman"/>
          <w:i/>
          <w:sz w:val="27"/>
          <w:szCs w:val="27"/>
        </w:rPr>
      </w:pPr>
      <w:r w:rsidRPr="00CA3510">
        <w:rPr>
          <w:rFonts w:ascii="Times New Roman" w:hAnsi="Times New Roman"/>
          <w:b/>
          <w:bCs/>
          <w:sz w:val="27"/>
          <w:szCs w:val="27"/>
        </w:rPr>
        <w:t xml:space="preserve">Вывеска </w:t>
      </w:r>
      <w:r w:rsidRPr="00CA3510">
        <w:rPr>
          <w:rFonts w:ascii="Times New Roman" w:hAnsi="Times New Roman"/>
          <w:sz w:val="27"/>
          <w:szCs w:val="27"/>
        </w:rPr>
        <w:t xml:space="preserve">— информационная конструкция, размещаемая на фасаде, крыше или иных внешних поверхностях (внешних ограждающих конструкциях) зданий, строений, сооружений, включая витрины, внешних поверхностях нестационарных торговых объектов в месте фактического нахождения или осуществления деятельности организации, индивидуального предпринимателя или физического лица, зарегистрированного как </w:t>
      </w:r>
      <w:proofErr w:type="spellStart"/>
      <w:r w:rsidRPr="00CA3510">
        <w:rPr>
          <w:rFonts w:ascii="Times New Roman" w:hAnsi="Times New Roman"/>
          <w:sz w:val="27"/>
          <w:szCs w:val="27"/>
        </w:rPr>
        <w:t>самозанятый</w:t>
      </w:r>
      <w:proofErr w:type="spellEnd"/>
      <w:r w:rsidRPr="00CA3510">
        <w:rPr>
          <w:rFonts w:ascii="Times New Roman" w:hAnsi="Times New Roman"/>
          <w:sz w:val="27"/>
          <w:szCs w:val="27"/>
        </w:rPr>
        <w:t xml:space="preserve">, содержащая сведения о профиле </w:t>
      </w:r>
      <w:r w:rsidRPr="00CA3510">
        <w:rPr>
          <w:rFonts w:ascii="Times New Roman" w:hAnsi="Times New Roman"/>
          <w:sz w:val="27"/>
          <w:szCs w:val="27"/>
        </w:rPr>
        <w:lastRenderedPageBreak/>
        <w:t>деятельности организации, индивидуального предпринимателя, физического лица, и (или) виде реализуемых ими товаров, оказываемых услуг и (или) их наименование (фирменное наименование, коммерческое обозначение, изображение товарного знака, знака обслуживания)</w:t>
      </w:r>
      <w:r w:rsidRPr="00CA3510">
        <w:rPr>
          <w:rFonts w:ascii="Times New Roman" w:hAnsi="Times New Roman"/>
          <w:spacing w:val="40"/>
          <w:sz w:val="27"/>
          <w:szCs w:val="27"/>
        </w:rPr>
        <w:t xml:space="preserve"> </w:t>
      </w:r>
      <w:r w:rsidRPr="00CA3510">
        <w:rPr>
          <w:rFonts w:ascii="Times New Roman" w:hAnsi="Times New Roman"/>
          <w:sz w:val="27"/>
          <w:szCs w:val="27"/>
        </w:rPr>
        <w:t>в</w:t>
      </w:r>
      <w:r w:rsidRPr="00CA3510">
        <w:rPr>
          <w:rFonts w:ascii="Times New Roman" w:hAnsi="Times New Roman"/>
          <w:spacing w:val="40"/>
          <w:sz w:val="27"/>
          <w:szCs w:val="27"/>
        </w:rPr>
        <w:t xml:space="preserve"> </w:t>
      </w:r>
      <w:r w:rsidRPr="00CA3510">
        <w:rPr>
          <w:rFonts w:ascii="Times New Roman" w:hAnsi="Times New Roman"/>
          <w:sz w:val="27"/>
          <w:szCs w:val="27"/>
        </w:rPr>
        <w:t>целях извещения неопределенного круга лиц о фактическом местоположении (месте осуществления деятельности) данной организации, индивидуального предпринимателя</w:t>
      </w:r>
      <w:r w:rsidRPr="00CA3510">
        <w:rPr>
          <w:rFonts w:ascii="Times New Roman" w:hAnsi="Times New Roman"/>
          <w:i/>
          <w:sz w:val="27"/>
          <w:szCs w:val="27"/>
        </w:rPr>
        <w:t xml:space="preserve"> </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 xml:space="preserve">Фасад </w:t>
      </w:r>
      <w:r w:rsidRPr="00CA3510">
        <w:rPr>
          <w:rFonts w:ascii="Times New Roman" w:hAnsi="Times New Roman"/>
          <w:sz w:val="27"/>
          <w:szCs w:val="27"/>
        </w:rPr>
        <w:t>— наружная поверхность объекта капитального строительства, а также, некапитального объекта, включающая крышу, архитектурные элементы и детали (балконы, окна, двери, колоннады и др.)</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2.8.</w:t>
      </w:r>
      <w:r w:rsidRPr="00CA3510">
        <w:rPr>
          <w:rFonts w:ascii="Times New Roman" w:hAnsi="Times New Roman"/>
          <w:sz w:val="27"/>
          <w:szCs w:val="27"/>
        </w:rPr>
        <w:t xml:space="preserve">Информация, размещаемая на вывеске, выполняется в соответствии с требованиями норм </w:t>
      </w:r>
      <w:hyperlink r:id="rId84">
        <w:r w:rsidRPr="00CA3510">
          <w:rPr>
            <w:rFonts w:ascii="Times New Roman" w:hAnsi="Times New Roman"/>
            <w:b/>
            <w:bCs/>
            <w:sz w:val="27"/>
            <w:szCs w:val="27"/>
          </w:rPr>
          <w:t>Федерального закона от 01.06.2005 № 53-ФЗ (ред. от 28.02.2023) "О государственном</w:t>
        </w:r>
      </w:hyperlink>
      <w:r w:rsidRPr="00CA3510">
        <w:rPr>
          <w:rFonts w:ascii="Times New Roman" w:hAnsi="Times New Roman"/>
          <w:b/>
          <w:bCs/>
          <w:sz w:val="27"/>
          <w:szCs w:val="27"/>
        </w:rPr>
        <w:t xml:space="preserve"> </w:t>
      </w:r>
      <w:hyperlink r:id="rId85">
        <w:r w:rsidRPr="00CA3510">
          <w:rPr>
            <w:rFonts w:ascii="Times New Roman" w:hAnsi="Times New Roman"/>
            <w:b/>
            <w:bCs/>
            <w:sz w:val="27"/>
            <w:szCs w:val="27"/>
          </w:rPr>
          <w:t>языке</w:t>
        </w:r>
        <w:r w:rsidRPr="00CA3510">
          <w:rPr>
            <w:rFonts w:ascii="Times New Roman" w:hAnsi="Times New Roman"/>
            <w:b/>
            <w:bCs/>
            <w:spacing w:val="-12"/>
            <w:sz w:val="27"/>
            <w:szCs w:val="27"/>
          </w:rPr>
          <w:t xml:space="preserve"> </w:t>
        </w:r>
        <w:r w:rsidRPr="00CA3510">
          <w:rPr>
            <w:rFonts w:ascii="Times New Roman" w:hAnsi="Times New Roman"/>
            <w:b/>
            <w:bCs/>
            <w:sz w:val="27"/>
            <w:szCs w:val="27"/>
          </w:rPr>
          <w:t>Российской</w:t>
        </w:r>
        <w:r w:rsidRPr="00CA3510">
          <w:rPr>
            <w:rFonts w:ascii="Times New Roman" w:hAnsi="Times New Roman"/>
            <w:b/>
            <w:bCs/>
            <w:spacing w:val="-15"/>
            <w:sz w:val="27"/>
            <w:szCs w:val="27"/>
          </w:rPr>
          <w:t xml:space="preserve"> </w:t>
        </w:r>
        <w:r w:rsidRPr="00CA3510">
          <w:rPr>
            <w:rFonts w:ascii="Times New Roman" w:hAnsi="Times New Roman"/>
            <w:b/>
            <w:bCs/>
            <w:sz w:val="27"/>
            <w:szCs w:val="27"/>
          </w:rPr>
          <w:t>Федерации"</w:t>
        </w:r>
      </w:hyperlink>
      <w:r w:rsidRPr="00CA3510">
        <w:rPr>
          <w:rFonts w:ascii="Times New Roman" w:hAnsi="Times New Roman"/>
          <w:spacing w:val="-1"/>
          <w:sz w:val="27"/>
          <w:szCs w:val="27"/>
        </w:rPr>
        <w:t xml:space="preserve"> </w:t>
      </w:r>
      <w:r w:rsidRPr="00CA3510">
        <w:rPr>
          <w:rFonts w:ascii="Times New Roman" w:hAnsi="Times New Roman"/>
          <w:sz w:val="27"/>
          <w:szCs w:val="27"/>
        </w:rPr>
        <w:t>на государственном языке Российской</w:t>
      </w:r>
      <w:r w:rsidRPr="00CA3510">
        <w:rPr>
          <w:rFonts w:ascii="Times New Roman" w:hAnsi="Times New Roman"/>
          <w:spacing w:val="-3"/>
          <w:sz w:val="27"/>
          <w:szCs w:val="27"/>
        </w:rPr>
        <w:t xml:space="preserve"> </w:t>
      </w:r>
      <w:r w:rsidRPr="00CA3510">
        <w:rPr>
          <w:rFonts w:ascii="Times New Roman" w:hAnsi="Times New Roman"/>
          <w:sz w:val="27"/>
          <w:szCs w:val="27"/>
        </w:rPr>
        <w:t xml:space="preserve">Федерации. Данное положение не распространяются на фирменные наименования, товарные знаки (логотип), зарегистрированные в Государственном реестре товарных знаков </w:t>
      </w: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b/>
          <w:bCs/>
          <w:sz w:val="27"/>
          <w:szCs w:val="27"/>
        </w:rPr>
        <w:t>2.9.</w:t>
      </w:r>
      <w:r w:rsidRPr="00CA3510">
        <w:rPr>
          <w:rFonts w:ascii="Times New Roman" w:hAnsi="Times New Roman"/>
          <w:sz w:val="27"/>
          <w:szCs w:val="27"/>
        </w:rPr>
        <w:t>Типы</w:t>
      </w:r>
      <w:r w:rsidRPr="00CA3510">
        <w:rPr>
          <w:rFonts w:ascii="Times New Roman" w:hAnsi="Times New Roman"/>
          <w:spacing w:val="-10"/>
          <w:sz w:val="27"/>
          <w:szCs w:val="27"/>
        </w:rPr>
        <w:t xml:space="preserve"> </w:t>
      </w:r>
      <w:r w:rsidRPr="00CA3510">
        <w:rPr>
          <w:rFonts w:ascii="Times New Roman" w:hAnsi="Times New Roman"/>
          <w:sz w:val="27"/>
          <w:szCs w:val="27"/>
        </w:rPr>
        <w:t>информационных</w:t>
      </w:r>
      <w:r w:rsidRPr="00CA3510">
        <w:rPr>
          <w:rFonts w:ascii="Times New Roman" w:hAnsi="Times New Roman"/>
          <w:spacing w:val="-10"/>
          <w:sz w:val="27"/>
          <w:szCs w:val="27"/>
        </w:rPr>
        <w:t xml:space="preserve"> </w:t>
      </w:r>
      <w:r w:rsidRPr="00CA3510">
        <w:rPr>
          <w:rFonts w:ascii="Times New Roman" w:hAnsi="Times New Roman"/>
          <w:spacing w:val="-2"/>
          <w:sz w:val="27"/>
          <w:szCs w:val="27"/>
        </w:rPr>
        <w:t>конструкций:</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Настенная</w:t>
      </w:r>
      <w:r w:rsidRPr="00CA3510">
        <w:rPr>
          <w:rFonts w:ascii="Times New Roman" w:hAnsi="Times New Roman"/>
          <w:b/>
          <w:bCs/>
          <w:spacing w:val="40"/>
          <w:sz w:val="27"/>
          <w:szCs w:val="27"/>
        </w:rPr>
        <w:t xml:space="preserve"> </w:t>
      </w:r>
      <w:r w:rsidRPr="00CA3510">
        <w:rPr>
          <w:rFonts w:ascii="Times New Roman" w:hAnsi="Times New Roman"/>
          <w:b/>
          <w:bCs/>
          <w:sz w:val="27"/>
          <w:szCs w:val="27"/>
        </w:rPr>
        <w:t>вывеска</w:t>
      </w:r>
      <w:r w:rsidRPr="00CA3510">
        <w:rPr>
          <w:rFonts w:ascii="Times New Roman" w:hAnsi="Times New Roman"/>
          <w:i/>
          <w:spacing w:val="40"/>
          <w:sz w:val="27"/>
          <w:szCs w:val="27"/>
        </w:rPr>
        <w:t xml:space="preserve"> </w:t>
      </w:r>
      <w:r w:rsidRPr="00CA3510">
        <w:rPr>
          <w:rFonts w:ascii="Times New Roman" w:hAnsi="Times New Roman"/>
          <w:sz w:val="27"/>
          <w:szCs w:val="27"/>
        </w:rPr>
        <w:t>располагается</w:t>
      </w:r>
      <w:r w:rsidRPr="00CA3510">
        <w:rPr>
          <w:rFonts w:ascii="Times New Roman" w:hAnsi="Times New Roman"/>
          <w:spacing w:val="40"/>
          <w:sz w:val="27"/>
          <w:szCs w:val="27"/>
        </w:rPr>
        <w:t xml:space="preserve"> </w:t>
      </w:r>
      <w:r w:rsidRPr="00CA3510">
        <w:rPr>
          <w:rFonts w:ascii="Times New Roman" w:hAnsi="Times New Roman"/>
          <w:sz w:val="27"/>
          <w:szCs w:val="27"/>
        </w:rPr>
        <w:t>параллельно</w:t>
      </w:r>
      <w:r w:rsidRPr="00CA3510">
        <w:rPr>
          <w:rFonts w:ascii="Times New Roman" w:hAnsi="Times New Roman"/>
          <w:spacing w:val="40"/>
          <w:sz w:val="27"/>
          <w:szCs w:val="27"/>
        </w:rPr>
        <w:t xml:space="preserve"> </w:t>
      </w:r>
      <w:r w:rsidRPr="00CA3510">
        <w:rPr>
          <w:rFonts w:ascii="Times New Roman" w:hAnsi="Times New Roman"/>
          <w:sz w:val="27"/>
          <w:szCs w:val="27"/>
        </w:rPr>
        <w:t>к</w:t>
      </w:r>
      <w:r w:rsidRPr="00CA3510">
        <w:rPr>
          <w:rFonts w:ascii="Times New Roman" w:hAnsi="Times New Roman"/>
          <w:spacing w:val="40"/>
          <w:sz w:val="27"/>
          <w:szCs w:val="27"/>
        </w:rPr>
        <w:t xml:space="preserve"> </w:t>
      </w:r>
      <w:r w:rsidRPr="00CA3510">
        <w:rPr>
          <w:rFonts w:ascii="Times New Roman" w:hAnsi="Times New Roman"/>
          <w:sz w:val="27"/>
          <w:szCs w:val="27"/>
        </w:rPr>
        <w:t>поверхности</w:t>
      </w:r>
      <w:r w:rsidRPr="00CA3510">
        <w:rPr>
          <w:rFonts w:ascii="Times New Roman" w:hAnsi="Times New Roman"/>
          <w:spacing w:val="40"/>
          <w:sz w:val="27"/>
          <w:szCs w:val="27"/>
        </w:rPr>
        <w:t xml:space="preserve"> </w:t>
      </w:r>
      <w:r w:rsidRPr="00CA3510">
        <w:rPr>
          <w:rFonts w:ascii="Times New Roman" w:hAnsi="Times New Roman"/>
          <w:sz w:val="27"/>
          <w:szCs w:val="27"/>
        </w:rPr>
        <w:t>фасада</w:t>
      </w:r>
      <w:r w:rsidRPr="00CA3510">
        <w:rPr>
          <w:rFonts w:ascii="Times New Roman" w:hAnsi="Times New Roman"/>
          <w:spacing w:val="40"/>
          <w:sz w:val="27"/>
          <w:szCs w:val="27"/>
        </w:rPr>
        <w:t xml:space="preserve"> </w:t>
      </w:r>
      <w:r w:rsidRPr="00CA3510">
        <w:rPr>
          <w:rFonts w:ascii="Times New Roman" w:hAnsi="Times New Roman"/>
          <w:sz w:val="27"/>
          <w:szCs w:val="27"/>
        </w:rPr>
        <w:t>здания,</w:t>
      </w:r>
      <w:r w:rsidRPr="00CA3510">
        <w:rPr>
          <w:rFonts w:ascii="Times New Roman" w:hAnsi="Times New Roman"/>
          <w:spacing w:val="40"/>
          <w:sz w:val="27"/>
          <w:szCs w:val="27"/>
        </w:rPr>
        <w:t xml:space="preserve"> </w:t>
      </w:r>
      <w:r w:rsidRPr="00CA3510">
        <w:rPr>
          <w:rFonts w:ascii="Times New Roman" w:hAnsi="Times New Roman"/>
          <w:sz w:val="27"/>
          <w:szCs w:val="27"/>
        </w:rPr>
        <w:t>строения, сооружения и (или) их конструктивных элементов непосредственно на плоскости фасада объекта;</w:t>
      </w:r>
    </w:p>
    <w:p w:rsidR="00CA3510" w:rsidRPr="00CA3510" w:rsidRDefault="00CA3510" w:rsidP="00287CED">
      <w:pPr>
        <w:pStyle w:val="a3"/>
        <w:ind w:firstLine="709"/>
        <w:jc w:val="both"/>
        <w:rPr>
          <w:rFonts w:ascii="Times New Roman" w:hAnsi="Times New Roman"/>
          <w:i/>
          <w:sz w:val="27"/>
          <w:szCs w:val="27"/>
        </w:rPr>
      </w:pPr>
      <w:r w:rsidRPr="00CA3510">
        <w:rPr>
          <w:rFonts w:ascii="Times New Roman" w:hAnsi="Times New Roman"/>
          <w:i/>
          <w:sz w:val="27"/>
          <w:szCs w:val="27"/>
        </w:rPr>
        <w:t xml:space="preserve"> </w:t>
      </w:r>
      <w:r w:rsidRPr="00CA3510">
        <w:rPr>
          <w:rFonts w:ascii="Times New Roman" w:hAnsi="Times New Roman"/>
          <w:b/>
          <w:bCs/>
          <w:sz w:val="27"/>
          <w:szCs w:val="27"/>
        </w:rPr>
        <w:t>Консольная</w:t>
      </w:r>
      <w:r w:rsidRPr="00CA3510">
        <w:rPr>
          <w:rFonts w:ascii="Times New Roman" w:hAnsi="Times New Roman"/>
          <w:b/>
          <w:bCs/>
          <w:spacing w:val="40"/>
          <w:sz w:val="27"/>
          <w:szCs w:val="27"/>
        </w:rPr>
        <w:t xml:space="preserve"> </w:t>
      </w:r>
      <w:r w:rsidRPr="00CA3510">
        <w:rPr>
          <w:rFonts w:ascii="Times New Roman" w:hAnsi="Times New Roman"/>
          <w:b/>
          <w:bCs/>
          <w:sz w:val="27"/>
          <w:szCs w:val="27"/>
        </w:rPr>
        <w:t>вывеска</w:t>
      </w:r>
      <w:r w:rsidRPr="00CA3510">
        <w:rPr>
          <w:rFonts w:ascii="Times New Roman" w:hAnsi="Times New Roman"/>
          <w:b/>
          <w:bCs/>
          <w:spacing w:val="40"/>
          <w:sz w:val="27"/>
          <w:szCs w:val="27"/>
        </w:rPr>
        <w:t xml:space="preserve"> </w:t>
      </w:r>
      <w:r w:rsidRPr="00CA3510">
        <w:rPr>
          <w:rFonts w:ascii="Times New Roman" w:hAnsi="Times New Roman"/>
          <w:sz w:val="27"/>
          <w:szCs w:val="27"/>
        </w:rPr>
        <w:t>располагается</w:t>
      </w:r>
      <w:r w:rsidRPr="00CA3510">
        <w:rPr>
          <w:rFonts w:ascii="Times New Roman" w:hAnsi="Times New Roman"/>
          <w:spacing w:val="40"/>
          <w:sz w:val="27"/>
          <w:szCs w:val="27"/>
        </w:rPr>
        <w:t xml:space="preserve"> </w:t>
      </w:r>
      <w:r w:rsidRPr="00CA3510">
        <w:rPr>
          <w:rFonts w:ascii="Times New Roman" w:hAnsi="Times New Roman"/>
          <w:sz w:val="27"/>
          <w:szCs w:val="27"/>
        </w:rPr>
        <w:t>перпендикулярно</w:t>
      </w:r>
      <w:r w:rsidRPr="00CA3510">
        <w:rPr>
          <w:rFonts w:ascii="Times New Roman" w:hAnsi="Times New Roman"/>
          <w:spacing w:val="40"/>
          <w:sz w:val="27"/>
          <w:szCs w:val="27"/>
        </w:rPr>
        <w:t xml:space="preserve"> </w:t>
      </w:r>
      <w:r w:rsidRPr="00CA3510">
        <w:rPr>
          <w:rFonts w:ascii="Times New Roman" w:hAnsi="Times New Roman"/>
          <w:sz w:val="27"/>
          <w:szCs w:val="27"/>
        </w:rPr>
        <w:t>к</w:t>
      </w:r>
      <w:r w:rsidRPr="00CA3510">
        <w:rPr>
          <w:rFonts w:ascii="Times New Roman" w:hAnsi="Times New Roman"/>
          <w:spacing w:val="40"/>
          <w:sz w:val="27"/>
          <w:szCs w:val="27"/>
        </w:rPr>
        <w:t xml:space="preserve"> </w:t>
      </w:r>
      <w:r w:rsidRPr="00CA3510">
        <w:rPr>
          <w:rFonts w:ascii="Times New Roman" w:hAnsi="Times New Roman"/>
          <w:sz w:val="27"/>
          <w:szCs w:val="27"/>
        </w:rPr>
        <w:t>поверхности</w:t>
      </w:r>
      <w:r w:rsidRPr="00CA3510">
        <w:rPr>
          <w:rFonts w:ascii="Times New Roman" w:hAnsi="Times New Roman"/>
          <w:spacing w:val="40"/>
          <w:sz w:val="27"/>
          <w:szCs w:val="27"/>
        </w:rPr>
        <w:t xml:space="preserve"> </w:t>
      </w:r>
      <w:r w:rsidRPr="00CA3510">
        <w:rPr>
          <w:rFonts w:ascii="Times New Roman" w:hAnsi="Times New Roman"/>
          <w:sz w:val="27"/>
          <w:szCs w:val="27"/>
        </w:rPr>
        <w:t>фасада</w:t>
      </w:r>
      <w:r w:rsidRPr="00CA3510">
        <w:rPr>
          <w:rFonts w:ascii="Times New Roman" w:hAnsi="Times New Roman"/>
          <w:spacing w:val="40"/>
          <w:sz w:val="27"/>
          <w:szCs w:val="27"/>
        </w:rPr>
        <w:t xml:space="preserve"> </w:t>
      </w:r>
      <w:r w:rsidRPr="00CA3510">
        <w:rPr>
          <w:rFonts w:ascii="Times New Roman" w:hAnsi="Times New Roman"/>
          <w:sz w:val="27"/>
          <w:szCs w:val="27"/>
        </w:rPr>
        <w:t>здания,</w:t>
      </w:r>
      <w:r w:rsidRPr="00CA3510">
        <w:rPr>
          <w:rFonts w:ascii="Times New Roman" w:hAnsi="Times New Roman"/>
          <w:spacing w:val="40"/>
          <w:sz w:val="27"/>
          <w:szCs w:val="27"/>
        </w:rPr>
        <w:t xml:space="preserve"> </w:t>
      </w:r>
      <w:r w:rsidRPr="00CA3510">
        <w:rPr>
          <w:rFonts w:ascii="Times New Roman" w:hAnsi="Times New Roman"/>
          <w:sz w:val="27"/>
          <w:szCs w:val="27"/>
        </w:rPr>
        <w:t>строения, сооружения и (или) их конструктивных элементов;</w:t>
      </w:r>
      <w:r w:rsidRPr="00CA3510">
        <w:rPr>
          <w:rFonts w:ascii="Times New Roman" w:hAnsi="Times New Roman"/>
          <w:i/>
          <w:sz w:val="27"/>
          <w:szCs w:val="27"/>
        </w:rPr>
        <w:t xml:space="preserve"> </w:t>
      </w:r>
    </w:p>
    <w:p w:rsidR="00CA3510" w:rsidRPr="00CA3510" w:rsidRDefault="00CA3510" w:rsidP="00287CED">
      <w:pPr>
        <w:pStyle w:val="a3"/>
        <w:ind w:firstLine="709"/>
        <w:jc w:val="both"/>
        <w:rPr>
          <w:rFonts w:ascii="Times New Roman" w:hAnsi="Times New Roman"/>
          <w:i/>
          <w:sz w:val="27"/>
          <w:szCs w:val="27"/>
        </w:rPr>
      </w:pPr>
      <w:r w:rsidRPr="00CA3510">
        <w:rPr>
          <w:rFonts w:ascii="Times New Roman" w:hAnsi="Times New Roman"/>
          <w:b/>
          <w:bCs/>
          <w:sz w:val="27"/>
          <w:szCs w:val="27"/>
        </w:rPr>
        <w:t>Витринная</w:t>
      </w:r>
      <w:r w:rsidRPr="00CA3510">
        <w:rPr>
          <w:rFonts w:ascii="Times New Roman" w:hAnsi="Times New Roman"/>
          <w:b/>
          <w:bCs/>
          <w:spacing w:val="79"/>
          <w:sz w:val="27"/>
          <w:szCs w:val="27"/>
        </w:rPr>
        <w:t xml:space="preserve"> </w:t>
      </w:r>
      <w:r w:rsidRPr="00CA3510">
        <w:rPr>
          <w:rFonts w:ascii="Times New Roman" w:hAnsi="Times New Roman"/>
          <w:b/>
          <w:bCs/>
          <w:sz w:val="27"/>
          <w:szCs w:val="27"/>
        </w:rPr>
        <w:t>вывеска</w:t>
      </w:r>
      <w:r w:rsidRPr="00CA3510">
        <w:rPr>
          <w:rFonts w:ascii="Times New Roman" w:hAnsi="Times New Roman"/>
          <w:b/>
          <w:bCs/>
          <w:spacing w:val="80"/>
          <w:sz w:val="27"/>
          <w:szCs w:val="27"/>
        </w:rPr>
        <w:t xml:space="preserve"> </w:t>
      </w:r>
      <w:r w:rsidRPr="00CA3510">
        <w:rPr>
          <w:rFonts w:ascii="Times New Roman" w:hAnsi="Times New Roman"/>
          <w:sz w:val="27"/>
          <w:szCs w:val="27"/>
        </w:rPr>
        <w:t>расположена</w:t>
      </w:r>
      <w:r w:rsidRPr="00CA3510">
        <w:rPr>
          <w:rFonts w:ascii="Times New Roman" w:hAnsi="Times New Roman"/>
          <w:spacing w:val="40"/>
          <w:sz w:val="27"/>
          <w:szCs w:val="27"/>
        </w:rPr>
        <w:t xml:space="preserve"> </w:t>
      </w:r>
      <w:r w:rsidRPr="00CA3510">
        <w:rPr>
          <w:rFonts w:ascii="Times New Roman" w:hAnsi="Times New Roman"/>
          <w:sz w:val="27"/>
          <w:szCs w:val="27"/>
        </w:rPr>
        <w:t>на</w:t>
      </w:r>
      <w:r w:rsidRPr="00CA3510">
        <w:rPr>
          <w:rFonts w:ascii="Times New Roman" w:hAnsi="Times New Roman"/>
          <w:spacing w:val="77"/>
          <w:sz w:val="27"/>
          <w:szCs w:val="27"/>
        </w:rPr>
        <w:t xml:space="preserve"> </w:t>
      </w:r>
      <w:r w:rsidRPr="00CA3510">
        <w:rPr>
          <w:rFonts w:ascii="Times New Roman" w:hAnsi="Times New Roman"/>
          <w:sz w:val="27"/>
          <w:szCs w:val="27"/>
        </w:rPr>
        <w:t>внешней</w:t>
      </w:r>
      <w:r w:rsidRPr="00CA3510">
        <w:rPr>
          <w:rFonts w:ascii="Times New Roman" w:hAnsi="Times New Roman"/>
          <w:spacing w:val="79"/>
          <w:sz w:val="27"/>
          <w:szCs w:val="27"/>
        </w:rPr>
        <w:t xml:space="preserve"> </w:t>
      </w:r>
      <w:r w:rsidRPr="00CA3510">
        <w:rPr>
          <w:rFonts w:ascii="Times New Roman" w:hAnsi="Times New Roman"/>
          <w:sz w:val="27"/>
          <w:szCs w:val="27"/>
        </w:rPr>
        <w:t>или</w:t>
      </w:r>
      <w:r w:rsidRPr="00CA3510">
        <w:rPr>
          <w:rFonts w:ascii="Times New Roman" w:hAnsi="Times New Roman"/>
          <w:spacing w:val="79"/>
          <w:sz w:val="27"/>
          <w:szCs w:val="27"/>
        </w:rPr>
        <w:t xml:space="preserve"> </w:t>
      </w:r>
      <w:r w:rsidRPr="00CA3510">
        <w:rPr>
          <w:rFonts w:ascii="Times New Roman" w:hAnsi="Times New Roman"/>
          <w:sz w:val="27"/>
          <w:szCs w:val="27"/>
        </w:rPr>
        <w:t>с</w:t>
      </w:r>
      <w:r w:rsidRPr="00CA3510">
        <w:rPr>
          <w:rFonts w:ascii="Times New Roman" w:hAnsi="Times New Roman"/>
          <w:spacing w:val="40"/>
          <w:sz w:val="27"/>
          <w:szCs w:val="27"/>
        </w:rPr>
        <w:t xml:space="preserve"> </w:t>
      </w:r>
      <w:r w:rsidRPr="00CA3510">
        <w:rPr>
          <w:rFonts w:ascii="Times New Roman" w:hAnsi="Times New Roman"/>
          <w:sz w:val="27"/>
          <w:szCs w:val="27"/>
        </w:rPr>
        <w:t>внутренней</w:t>
      </w:r>
      <w:r w:rsidRPr="00CA3510">
        <w:rPr>
          <w:rFonts w:ascii="Times New Roman" w:hAnsi="Times New Roman"/>
          <w:spacing w:val="79"/>
          <w:sz w:val="27"/>
          <w:szCs w:val="27"/>
        </w:rPr>
        <w:t xml:space="preserve"> </w:t>
      </w:r>
      <w:r w:rsidRPr="00CA3510">
        <w:rPr>
          <w:rFonts w:ascii="Times New Roman" w:hAnsi="Times New Roman"/>
          <w:sz w:val="27"/>
          <w:szCs w:val="27"/>
        </w:rPr>
        <w:t>стороны</w:t>
      </w:r>
      <w:r w:rsidRPr="00CA3510">
        <w:rPr>
          <w:rFonts w:ascii="Times New Roman" w:hAnsi="Times New Roman"/>
          <w:spacing w:val="75"/>
          <w:sz w:val="27"/>
          <w:szCs w:val="27"/>
        </w:rPr>
        <w:t xml:space="preserve"> </w:t>
      </w:r>
      <w:r w:rsidRPr="00CA3510">
        <w:rPr>
          <w:rFonts w:ascii="Times New Roman" w:hAnsi="Times New Roman"/>
          <w:sz w:val="27"/>
          <w:szCs w:val="27"/>
        </w:rPr>
        <w:t>остекления витрины здания, строения, сооружения;</w:t>
      </w:r>
      <w:r w:rsidRPr="00CA3510">
        <w:rPr>
          <w:rFonts w:ascii="Times New Roman" w:hAnsi="Times New Roman"/>
          <w:i/>
          <w:sz w:val="27"/>
          <w:szCs w:val="27"/>
        </w:rPr>
        <w:t xml:space="preserve"> </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Крышная</w:t>
      </w:r>
      <w:r w:rsidRPr="00CA3510">
        <w:rPr>
          <w:rFonts w:ascii="Times New Roman" w:hAnsi="Times New Roman"/>
          <w:b/>
          <w:bCs/>
          <w:spacing w:val="40"/>
          <w:sz w:val="27"/>
          <w:szCs w:val="27"/>
        </w:rPr>
        <w:t xml:space="preserve"> </w:t>
      </w:r>
      <w:r w:rsidRPr="00CA3510">
        <w:rPr>
          <w:rFonts w:ascii="Times New Roman" w:hAnsi="Times New Roman"/>
          <w:b/>
          <w:bCs/>
          <w:sz w:val="27"/>
          <w:szCs w:val="27"/>
        </w:rPr>
        <w:t>вывеска</w:t>
      </w:r>
      <w:r w:rsidRPr="00CA3510">
        <w:rPr>
          <w:rFonts w:ascii="Times New Roman" w:hAnsi="Times New Roman"/>
          <w:b/>
          <w:bCs/>
          <w:spacing w:val="39"/>
          <w:sz w:val="27"/>
          <w:szCs w:val="27"/>
        </w:rPr>
        <w:t xml:space="preserve"> </w:t>
      </w:r>
      <w:r w:rsidRPr="00CA3510">
        <w:rPr>
          <w:rFonts w:ascii="Times New Roman" w:hAnsi="Times New Roman"/>
          <w:b/>
          <w:bCs/>
          <w:sz w:val="27"/>
          <w:szCs w:val="27"/>
        </w:rPr>
        <w:t>(или</w:t>
      </w:r>
      <w:r w:rsidRPr="00CA3510">
        <w:rPr>
          <w:rFonts w:ascii="Times New Roman" w:hAnsi="Times New Roman"/>
          <w:b/>
          <w:bCs/>
          <w:spacing w:val="39"/>
          <w:sz w:val="27"/>
          <w:szCs w:val="27"/>
        </w:rPr>
        <w:t xml:space="preserve"> </w:t>
      </w:r>
      <w:r w:rsidRPr="00CA3510">
        <w:rPr>
          <w:rFonts w:ascii="Times New Roman" w:hAnsi="Times New Roman"/>
          <w:b/>
          <w:bCs/>
          <w:sz w:val="27"/>
          <w:szCs w:val="27"/>
        </w:rPr>
        <w:t>крышная</w:t>
      </w:r>
      <w:r w:rsidRPr="00CA3510">
        <w:rPr>
          <w:rFonts w:ascii="Times New Roman" w:hAnsi="Times New Roman"/>
          <w:b/>
          <w:bCs/>
          <w:spacing w:val="40"/>
          <w:sz w:val="27"/>
          <w:szCs w:val="27"/>
        </w:rPr>
        <w:t xml:space="preserve"> </w:t>
      </w:r>
      <w:r w:rsidRPr="00CA3510">
        <w:rPr>
          <w:rFonts w:ascii="Times New Roman" w:hAnsi="Times New Roman"/>
          <w:b/>
          <w:bCs/>
          <w:sz w:val="27"/>
          <w:szCs w:val="27"/>
        </w:rPr>
        <w:t>установка)</w:t>
      </w:r>
      <w:r w:rsidRPr="00CA3510">
        <w:rPr>
          <w:rFonts w:ascii="Times New Roman" w:hAnsi="Times New Roman"/>
          <w:i/>
          <w:spacing w:val="40"/>
          <w:sz w:val="27"/>
          <w:szCs w:val="27"/>
        </w:rPr>
        <w:t xml:space="preserve"> </w:t>
      </w:r>
      <w:r w:rsidRPr="00CA3510">
        <w:rPr>
          <w:rFonts w:ascii="Times New Roman" w:hAnsi="Times New Roman"/>
          <w:sz w:val="27"/>
          <w:szCs w:val="27"/>
        </w:rPr>
        <w:t>размещается</w:t>
      </w:r>
      <w:r w:rsidRPr="00CA3510">
        <w:rPr>
          <w:rFonts w:ascii="Times New Roman" w:hAnsi="Times New Roman"/>
          <w:spacing w:val="40"/>
          <w:sz w:val="27"/>
          <w:szCs w:val="27"/>
        </w:rPr>
        <w:t xml:space="preserve"> </w:t>
      </w:r>
      <w:r w:rsidRPr="00CA3510">
        <w:rPr>
          <w:rFonts w:ascii="Times New Roman" w:hAnsi="Times New Roman"/>
          <w:sz w:val="27"/>
          <w:szCs w:val="27"/>
        </w:rPr>
        <w:t>на</w:t>
      </w:r>
      <w:r w:rsidRPr="00CA3510">
        <w:rPr>
          <w:rFonts w:ascii="Times New Roman" w:hAnsi="Times New Roman"/>
          <w:spacing w:val="40"/>
          <w:sz w:val="27"/>
          <w:szCs w:val="27"/>
        </w:rPr>
        <w:t xml:space="preserve"> </w:t>
      </w:r>
      <w:r w:rsidRPr="00CA3510">
        <w:rPr>
          <w:rFonts w:ascii="Times New Roman" w:hAnsi="Times New Roman"/>
          <w:sz w:val="27"/>
          <w:szCs w:val="27"/>
        </w:rPr>
        <w:t>крыше</w:t>
      </w:r>
      <w:r w:rsidRPr="00CA3510">
        <w:rPr>
          <w:rFonts w:ascii="Times New Roman" w:hAnsi="Times New Roman"/>
          <w:spacing w:val="40"/>
          <w:sz w:val="27"/>
          <w:szCs w:val="27"/>
        </w:rPr>
        <w:t xml:space="preserve"> </w:t>
      </w:r>
      <w:r w:rsidRPr="00CA3510">
        <w:rPr>
          <w:rFonts w:ascii="Times New Roman" w:hAnsi="Times New Roman"/>
          <w:sz w:val="27"/>
          <w:szCs w:val="27"/>
        </w:rPr>
        <w:t>здания,</w:t>
      </w:r>
      <w:r w:rsidRPr="00CA3510">
        <w:rPr>
          <w:rFonts w:ascii="Times New Roman" w:hAnsi="Times New Roman"/>
          <w:spacing w:val="38"/>
          <w:sz w:val="27"/>
          <w:szCs w:val="27"/>
        </w:rPr>
        <w:t xml:space="preserve"> </w:t>
      </w:r>
      <w:r w:rsidRPr="00CA3510">
        <w:rPr>
          <w:rFonts w:ascii="Times New Roman" w:hAnsi="Times New Roman"/>
          <w:sz w:val="27"/>
          <w:szCs w:val="27"/>
        </w:rPr>
        <w:t>строения, сооружения выше отметки парапета кровли.</w:t>
      </w:r>
    </w:p>
    <w:p w:rsidR="00CA3510" w:rsidRPr="00CA3510" w:rsidRDefault="00CA3510" w:rsidP="00287CED">
      <w:pPr>
        <w:pStyle w:val="a3"/>
        <w:ind w:firstLine="709"/>
        <w:jc w:val="both"/>
        <w:rPr>
          <w:rFonts w:ascii="Times New Roman" w:hAnsi="Times New Roman"/>
          <w:i/>
          <w:sz w:val="27"/>
          <w:szCs w:val="27"/>
        </w:rPr>
      </w:pPr>
      <w:r w:rsidRPr="00CA3510">
        <w:rPr>
          <w:rFonts w:ascii="Times New Roman" w:hAnsi="Times New Roman"/>
          <w:sz w:val="27"/>
          <w:szCs w:val="27"/>
        </w:rPr>
        <w:t>К информационным конструкциям не относятся рекламные конструкции, установка</w:t>
      </w:r>
      <w:r w:rsidRPr="00CA3510">
        <w:rPr>
          <w:rFonts w:ascii="Times New Roman" w:hAnsi="Times New Roman"/>
          <w:spacing w:val="40"/>
          <w:sz w:val="27"/>
          <w:szCs w:val="27"/>
        </w:rPr>
        <w:t xml:space="preserve"> </w:t>
      </w:r>
      <w:r w:rsidRPr="00CA3510">
        <w:rPr>
          <w:rFonts w:ascii="Times New Roman" w:hAnsi="Times New Roman"/>
          <w:sz w:val="27"/>
          <w:szCs w:val="27"/>
        </w:rPr>
        <w:t>и эксплуатация которых</w:t>
      </w:r>
      <w:r w:rsidRPr="00CA3510">
        <w:rPr>
          <w:rFonts w:ascii="Times New Roman" w:hAnsi="Times New Roman"/>
          <w:spacing w:val="-1"/>
          <w:sz w:val="27"/>
          <w:szCs w:val="27"/>
        </w:rPr>
        <w:t xml:space="preserve"> </w:t>
      </w:r>
      <w:r w:rsidRPr="00CA3510">
        <w:rPr>
          <w:rFonts w:ascii="Times New Roman" w:hAnsi="Times New Roman"/>
          <w:sz w:val="27"/>
          <w:szCs w:val="27"/>
        </w:rPr>
        <w:t>осуществляется в порядке, определенном Федеральным законом от 13 марта 2006 года № 38−ФЗ «О рекламе»</w:t>
      </w:r>
      <w:bookmarkStart w:id="20" w:name="2._Стандарт_оформления_и_размещения_инфо"/>
      <w:bookmarkEnd w:id="20"/>
      <w:r w:rsidRPr="00CA3510">
        <w:rPr>
          <w:rFonts w:ascii="Times New Roman" w:hAnsi="Times New Roman"/>
          <w:i/>
          <w:sz w:val="27"/>
          <w:szCs w:val="27"/>
        </w:rPr>
        <w:t xml:space="preserve"> </w:t>
      </w:r>
    </w:p>
    <w:p w:rsidR="00CA3510" w:rsidRPr="00CA3510" w:rsidRDefault="00CA3510" w:rsidP="00287CED">
      <w:pPr>
        <w:pStyle w:val="a3"/>
        <w:ind w:firstLine="709"/>
        <w:jc w:val="both"/>
        <w:rPr>
          <w:rFonts w:ascii="Times New Roman" w:hAnsi="Times New Roman"/>
          <w:i/>
          <w:sz w:val="27"/>
          <w:szCs w:val="27"/>
        </w:rPr>
      </w:pPr>
      <w:r w:rsidRPr="00CA3510">
        <w:rPr>
          <w:rFonts w:ascii="Times New Roman" w:hAnsi="Times New Roman"/>
          <w:b/>
          <w:bCs/>
          <w:sz w:val="27"/>
          <w:szCs w:val="27"/>
        </w:rPr>
        <w:t xml:space="preserve">Информационная стела </w:t>
      </w:r>
      <w:r w:rsidRPr="00CA3510">
        <w:rPr>
          <w:rFonts w:ascii="Times New Roman" w:hAnsi="Times New Roman"/>
          <w:sz w:val="27"/>
          <w:szCs w:val="27"/>
        </w:rPr>
        <w:t>— это отдельно стоящая конструкция информационного или навигационного назначения, хорошо видимая с большого расстояния, выполненная из металла и пластика, как правило, имеющая внутреннюю и наружную люминесцентную или светодиодную подсветку, а также размещенная на отдельном постаменте (фундаменте).</w:t>
      </w:r>
      <w:r w:rsidRPr="00CA3510">
        <w:rPr>
          <w:rFonts w:ascii="Times New Roman" w:hAnsi="Times New Roman"/>
          <w:i/>
          <w:sz w:val="27"/>
          <w:szCs w:val="27"/>
        </w:rPr>
        <w:t xml:space="preserve"> </w:t>
      </w:r>
    </w:p>
    <w:p w:rsidR="00CA3510" w:rsidRPr="00CA3510" w:rsidRDefault="00CA3510" w:rsidP="00287CED">
      <w:pPr>
        <w:pStyle w:val="a3"/>
        <w:ind w:firstLine="709"/>
        <w:jc w:val="both"/>
        <w:rPr>
          <w:rFonts w:ascii="Times New Roman" w:hAnsi="Times New Roman"/>
          <w:i/>
          <w:sz w:val="27"/>
          <w:szCs w:val="27"/>
        </w:rPr>
      </w:pPr>
      <w:r w:rsidRPr="00CA3510">
        <w:rPr>
          <w:rFonts w:ascii="Times New Roman" w:hAnsi="Times New Roman"/>
          <w:b/>
          <w:bCs/>
          <w:sz w:val="27"/>
          <w:szCs w:val="27"/>
        </w:rPr>
        <w:t>Навигационный стенд</w:t>
      </w:r>
      <w:r w:rsidRPr="00CA3510">
        <w:rPr>
          <w:rFonts w:ascii="Times New Roman" w:hAnsi="Times New Roman"/>
          <w:i/>
          <w:sz w:val="27"/>
          <w:szCs w:val="27"/>
        </w:rPr>
        <w:t xml:space="preserve"> </w:t>
      </w:r>
      <w:r w:rsidRPr="00CA3510">
        <w:rPr>
          <w:rFonts w:ascii="Times New Roman" w:hAnsi="Times New Roman"/>
          <w:sz w:val="27"/>
          <w:szCs w:val="27"/>
        </w:rPr>
        <w:t>— это отдельно стоящая информационная конструкция для размещения информации по навигации внутри населенных пунктов и, как правило, содержит информацию по маршрутам общественного транспорта, карту с указанием мест размещения различных организаций в городе (музеев, театров, библиотек, спортивных центров, торгово- развлекательных комплексов, объектов культа, парков, гостиниц и т.д.) или иную информацию необходимую для жителей и гостей городов и населенных пунктов иных категорий для их комфортного пребывания и навигации внутри городов и населенных пунктов иных категорий.</w:t>
      </w:r>
      <w:r w:rsidRPr="00CA3510">
        <w:rPr>
          <w:rFonts w:ascii="Times New Roman" w:hAnsi="Times New Roman"/>
          <w:i/>
          <w:sz w:val="27"/>
          <w:szCs w:val="27"/>
        </w:rPr>
        <w:t xml:space="preserve"> </w:t>
      </w:r>
    </w:p>
    <w:p w:rsidR="00CA3510" w:rsidRPr="00CA3510" w:rsidRDefault="00CA3510" w:rsidP="00287CED">
      <w:pPr>
        <w:pStyle w:val="a3"/>
        <w:ind w:firstLine="709"/>
        <w:jc w:val="both"/>
        <w:rPr>
          <w:rFonts w:ascii="Times New Roman" w:hAnsi="Times New Roman"/>
          <w:i/>
          <w:sz w:val="27"/>
          <w:szCs w:val="27"/>
        </w:rPr>
      </w:pPr>
      <w:r w:rsidRPr="00CA3510">
        <w:rPr>
          <w:rFonts w:ascii="Times New Roman" w:hAnsi="Times New Roman"/>
          <w:b/>
          <w:bCs/>
          <w:sz w:val="27"/>
          <w:szCs w:val="27"/>
        </w:rPr>
        <w:t>Настенное панно (</w:t>
      </w:r>
      <w:proofErr w:type="spellStart"/>
      <w:r w:rsidRPr="00CA3510">
        <w:rPr>
          <w:rFonts w:ascii="Times New Roman" w:hAnsi="Times New Roman"/>
          <w:b/>
          <w:bCs/>
          <w:sz w:val="27"/>
          <w:szCs w:val="27"/>
        </w:rPr>
        <w:t>мурал</w:t>
      </w:r>
      <w:proofErr w:type="spellEnd"/>
      <w:r w:rsidRPr="00CA3510">
        <w:rPr>
          <w:rFonts w:ascii="Times New Roman" w:hAnsi="Times New Roman"/>
          <w:b/>
          <w:bCs/>
          <w:sz w:val="27"/>
          <w:szCs w:val="27"/>
        </w:rPr>
        <w:t>)</w:t>
      </w:r>
      <w:r w:rsidRPr="00CA3510">
        <w:rPr>
          <w:rFonts w:ascii="Times New Roman" w:hAnsi="Times New Roman"/>
          <w:i/>
          <w:sz w:val="27"/>
          <w:szCs w:val="27"/>
        </w:rPr>
        <w:t xml:space="preserve"> </w:t>
      </w:r>
      <w:r w:rsidRPr="00CA3510">
        <w:rPr>
          <w:rFonts w:ascii="Times New Roman" w:hAnsi="Times New Roman"/>
          <w:sz w:val="27"/>
          <w:szCs w:val="27"/>
        </w:rPr>
        <w:t xml:space="preserve">– это информационная конструкция или художественное изображение на фасадах зданий, строений, сооружений, </w:t>
      </w:r>
      <w:r w:rsidRPr="00CA3510">
        <w:rPr>
          <w:rFonts w:ascii="Times New Roman" w:hAnsi="Times New Roman"/>
          <w:sz w:val="27"/>
          <w:szCs w:val="27"/>
        </w:rPr>
        <w:lastRenderedPageBreak/>
        <w:t>занимающее значительное пространство фасада, основная задача которого улучшение внешнего облика фасада при отсутствии архитектурных элементов на фасаде.</w:t>
      </w:r>
      <w:r w:rsidRPr="00CA3510">
        <w:rPr>
          <w:rFonts w:ascii="Times New Roman" w:hAnsi="Times New Roman"/>
          <w:i/>
          <w:sz w:val="27"/>
          <w:szCs w:val="27"/>
        </w:rPr>
        <w:t xml:space="preserve"> </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 xml:space="preserve">Витрина </w:t>
      </w:r>
      <w:r w:rsidRPr="00CA3510">
        <w:rPr>
          <w:rFonts w:ascii="Times New Roman" w:hAnsi="Times New Roman"/>
          <w:sz w:val="27"/>
          <w:szCs w:val="27"/>
        </w:rPr>
        <w:t xml:space="preserve">- специально оборудованное окно магазина или какого-либо учреждения или </w:t>
      </w:r>
      <w:r w:rsidRPr="00CA3510">
        <w:rPr>
          <w:rFonts w:ascii="Times New Roman" w:hAnsi="Times New Roman"/>
          <w:spacing w:val="-2"/>
          <w:sz w:val="27"/>
          <w:szCs w:val="27"/>
        </w:rPr>
        <w:t>предприятия</w:t>
      </w:r>
      <w:r w:rsidRPr="00CA3510">
        <w:rPr>
          <w:rFonts w:ascii="Times New Roman" w:hAnsi="Times New Roman"/>
          <w:sz w:val="27"/>
          <w:szCs w:val="27"/>
        </w:rPr>
        <w:t xml:space="preserve"> </w:t>
      </w:r>
      <w:r w:rsidRPr="00CA3510">
        <w:rPr>
          <w:rFonts w:ascii="Times New Roman" w:hAnsi="Times New Roman"/>
          <w:spacing w:val="-5"/>
          <w:sz w:val="27"/>
          <w:szCs w:val="27"/>
        </w:rPr>
        <w:t>для</w:t>
      </w:r>
      <w:r w:rsidRPr="00CA3510">
        <w:rPr>
          <w:rFonts w:ascii="Times New Roman" w:hAnsi="Times New Roman"/>
          <w:sz w:val="27"/>
          <w:szCs w:val="27"/>
        </w:rPr>
        <w:tab/>
      </w:r>
      <w:r w:rsidRPr="00CA3510">
        <w:rPr>
          <w:rFonts w:ascii="Times New Roman" w:hAnsi="Times New Roman"/>
          <w:spacing w:val="-2"/>
          <w:sz w:val="27"/>
          <w:szCs w:val="27"/>
        </w:rPr>
        <w:t>демонстрации</w:t>
      </w:r>
      <w:r w:rsidRPr="00CA3510">
        <w:rPr>
          <w:rFonts w:ascii="Times New Roman" w:hAnsi="Times New Roman"/>
          <w:sz w:val="27"/>
          <w:szCs w:val="27"/>
        </w:rPr>
        <w:t xml:space="preserve"> </w:t>
      </w:r>
      <w:r w:rsidRPr="00CA3510">
        <w:rPr>
          <w:rFonts w:ascii="Times New Roman" w:hAnsi="Times New Roman"/>
          <w:spacing w:val="-2"/>
          <w:sz w:val="27"/>
          <w:szCs w:val="27"/>
        </w:rPr>
        <w:t>предлагаемых</w:t>
      </w:r>
      <w:r w:rsidRPr="00CA3510">
        <w:rPr>
          <w:rFonts w:ascii="Times New Roman" w:hAnsi="Times New Roman"/>
          <w:sz w:val="27"/>
          <w:szCs w:val="27"/>
        </w:rPr>
        <w:t xml:space="preserve"> </w:t>
      </w:r>
      <w:r w:rsidRPr="00CA3510">
        <w:rPr>
          <w:rFonts w:ascii="Times New Roman" w:hAnsi="Times New Roman"/>
          <w:spacing w:val="-2"/>
          <w:sz w:val="27"/>
          <w:szCs w:val="27"/>
        </w:rPr>
        <w:t xml:space="preserve">товаров </w:t>
      </w:r>
      <w:r w:rsidRPr="00CA3510">
        <w:rPr>
          <w:rFonts w:ascii="Times New Roman" w:hAnsi="Times New Roman"/>
          <w:spacing w:val="-10"/>
          <w:sz w:val="27"/>
          <w:szCs w:val="27"/>
        </w:rPr>
        <w:t>и</w:t>
      </w:r>
      <w:r w:rsidRPr="00CA3510">
        <w:rPr>
          <w:rFonts w:ascii="Times New Roman" w:hAnsi="Times New Roman"/>
          <w:sz w:val="27"/>
          <w:szCs w:val="27"/>
        </w:rPr>
        <w:t xml:space="preserve"> </w:t>
      </w:r>
      <w:r w:rsidRPr="00CA3510">
        <w:rPr>
          <w:rFonts w:ascii="Times New Roman" w:hAnsi="Times New Roman"/>
          <w:spacing w:val="-2"/>
          <w:sz w:val="27"/>
          <w:szCs w:val="27"/>
        </w:rPr>
        <w:t>услуг</w:t>
      </w:r>
      <w:r w:rsidRPr="00CA3510">
        <w:rPr>
          <w:rFonts w:ascii="Times New Roman" w:hAnsi="Times New Roman"/>
          <w:sz w:val="27"/>
          <w:szCs w:val="27"/>
        </w:rPr>
        <w:t xml:space="preserve"> </w:t>
      </w:r>
    </w:p>
    <w:p w:rsidR="00CA3510" w:rsidRPr="00CA3510" w:rsidRDefault="00CA3510" w:rsidP="00287CED">
      <w:pPr>
        <w:pStyle w:val="a3"/>
        <w:ind w:firstLine="709"/>
        <w:jc w:val="both"/>
        <w:rPr>
          <w:rFonts w:ascii="Times New Roman" w:hAnsi="Times New Roman"/>
          <w:sz w:val="27"/>
          <w:szCs w:val="27"/>
        </w:rPr>
      </w:pPr>
    </w:p>
    <w:p w:rsidR="00CA3510" w:rsidRPr="00CA3510" w:rsidRDefault="00CA3510" w:rsidP="00287CED">
      <w:pPr>
        <w:pStyle w:val="a3"/>
        <w:ind w:firstLine="709"/>
        <w:jc w:val="center"/>
        <w:rPr>
          <w:rFonts w:ascii="Times New Roman" w:hAnsi="Times New Roman"/>
          <w:b/>
          <w:sz w:val="27"/>
          <w:szCs w:val="27"/>
        </w:rPr>
      </w:pPr>
      <w:r w:rsidRPr="00CA3510">
        <w:rPr>
          <w:rFonts w:ascii="Times New Roman" w:hAnsi="Times New Roman"/>
          <w:noProof/>
        </w:rPr>
        <w:drawing>
          <wp:anchor distT="0" distB="0" distL="0" distR="0" simplePos="0" relativeHeight="251661312" behindDoc="1" locked="0" layoutInCell="0" allowOverlap="1" wp14:anchorId="0671D1A6" wp14:editId="5784747E">
            <wp:simplePos x="0" y="0"/>
            <wp:positionH relativeFrom="page">
              <wp:posOffset>1417320</wp:posOffset>
            </wp:positionH>
            <wp:positionV relativeFrom="paragraph">
              <wp:posOffset>317500</wp:posOffset>
            </wp:positionV>
            <wp:extent cx="4859655" cy="2879725"/>
            <wp:effectExtent l="0" t="0" r="0" b="0"/>
            <wp:wrapTopAndBottom/>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2"/>
                    <pic:cNvPicPr>
                      <a:picLocks noChangeAspect="1" noChangeArrowheads="1"/>
                    </pic:cNvPicPr>
                  </pic:nvPicPr>
                  <pic:blipFill>
                    <a:blip r:embed="rId86"/>
                    <a:stretch>
                      <a:fillRect/>
                    </a:stretch>
                  </pic:blipFill>
                  <pic:spPr bwMode="auto">
                    <a:xfrm>
                      <a:off x="0" y="0"/>
                      <a:ext cx="4859655" cy="2879725"/>
                    </a:xfrm>
                    <a:prstGeom prst="rect">
                      <a:avLst/>
                    </a:prstGeom>
                    <a:noFill/>
                  </pic:spPr>
                </pic:pic>
              </a:graphicData>
            </a:graphic>
          </wp:anchor>
        </w:drawing>
      </w:r>
      <w:r w:rsidRPr="00CA3510">
        <w:rPr>
          <w:rFonts w:ascii="Times New Roman" w:hAnsi="Times New Roman"/>
          <w:b/>
          <w:sz w:val="27"/>
          <w:szCs w:val="27"/>
        </w:rPr>
        <w:t>3. Требования</w:t>
      </w:r>
      <w:r w:rsidRPr="00CA3510">
        <w:rPr>
          <w:rFonts w:ascii="Times New Roman" w:hAnsi="Times New Roman"/>
          <w:b/>
          <w:spacing w:val="-8"/>
          <w:sz w:val="27"/>
          <w:szCs w:val="27"/>
        </w:rPr>
        <w:t xml:space="preserve"> </w:t>
      </w:r>
      <w:r w:rsidRPr="00CA3510">
        <w:rPr>
          <w:rFonts w:ascii="Times New Roman" w:hAnsi="Times New Roman"/>
          <w:b/>
          <w:sz w:val="27"/>
          <w:szCs w:val="27"/>
        </w:rPr>
        <w:t>к</w:t>
      </w:r>
      <w:r w:rsidRPr="00CA3510">
        <w:rPr>
          <w:rFonts w:ascii="Times New Roman" w:hAnsi="Times New Roman"/>
          <w:b/>
          <w:spacing w:val="-10"/>
          <w:sz w:val="27"/>
          <w:szCs w:val="27"/>
        </w:rPr>
        <w:t xml:space="preserve"> </w:t>
      </w:r>
      <w:r w:rsidRPr="00CA3510">
        <w:rPr>
          <w:rFonts w:ascii="Times New Roman" w:hAnsi="Times New Roman"/>
          <w:b/>
          <w:sz w:val="27"/>
          <w:szCs w:val="27"/>
        </w:rPr>
        <w:t>информационным</w:t>
      </w:r>
      <w:r w:rsidRPr="00CA3510">
        <w:rPr>
          <w:rFonts w:ascii="Times New Roman" w:hAnsi="Times New Roman"/>
          <w:b/>
          <w:spacing w:val="-9"/>
          <w:sz w:val="27"/>
          <w:szCs w:val="27"/>
        </w:rPr>
        <w:t xml:space="preserve"> </w:t>
      </w:r>
      <w:r w:rsidRPr="00CA3510">
        <w:rPr>
          <w:rFonts w:ascii="Times New Roman" w:hAnsi="Times New Roman"/>
          <w:b/>
          <w:spacing w:val="-2"/>
          <w:sz w:val="27"/>
          <w:szCs w:val="27"/>
        </w:rPr>
        <w:t>конструкциям</w:t>
      </w:r>
    </w:p>
    <w:p w:rsidR="00CA3510" w:rsidRPr="00CA3510" w:rsidRDefault="00CA3510" w:rsidP="00287CED">
      <w:pPr>
        <w:pStyle w:val="a3"/>
        <w:ind w:firstLine="709"/>
        <w:jc w:val="center"/>
        <w:rPr>
          <w:rFonts w:ascii="Times New Roman" w:hAnsi="Times New Roman"/>
          <w:sz w:val="27"/>
          <w:szCs w:val="27"/>
        </w:rPr>
      </w:pPr>
      <w:r w:rsidRPr="00CA3510">
        <w:rPr>
          <w:rFonts w:ascii="Times New Roman" w:hAnsi="Times New Roman"/>
          <w:sz w:val="27"/>
          <w:szCs w:val="27"/>
        </w:rPr>
        <w:t>Рис. 1</w:t>
      </w:r>
    </w:p>
    <w:p w:rsidR="00CA3510" w:rsidRPr="00CA3510" w:rsidRDefault="00CA3510" w:rsidP="00287CED">
      <w:pPr>
        <w:pStyle w:val="a3"/>
        <w:ind w:firstLine="709"/>
        <w:jc w:val="both"/>
        <w:rPr>
          <w:rFonts w:ascii="Times New Roman" w:hAnsi="Times New Roman"/>
          <w:sz w:val="27"/>
          <w:szCs w:val="27"/>
        </w:rPr>
      </w:pPr>
    </w:p>
    <w:p w:rsidR="00CA3510" w:rsidRPr="00CA3510" w:rsidRDefault="00CA3510" w:rsidP="00287CED">
      <w:pPr>
        <w:pStyle w:val="a3"/>
        <w:ind w:firstLine="709"/>
        <w:jc w:val="both"/>
        <w:rPr>
          <w:rFonts w:ascii="Times New Roman" w:hAnsi="Times New Roman"/>
          <w:spacing w:val="-5"/>
          <w:sz w:val="27"/>
          <w:szCs w:val="27"/>
        </w:rPr>
      </w:pPr>
      <w:r w:rsidRPr="00CA3510">
        <w:rPr>
          <w:rFonts w:ascii="Times New Roman" w:hAnsi="Times New Roman"/>
          <w:b/>
          <w:bCs/>
          <w:sz w:val="27"/>
          <w:szCs w:val="27"/>
        </w:rPr>
        <w:t>3.1.</w:t>
      </w:r>
      <w:r w:rsidRPr="00CA3510">
        <w:rPr>
          <w:rFonts w:ascii="Times New Roman" w:hAnsi="Times New Roman"/>
          <w:sz w:val="27"/>
          <w:szCs w:val="27"/>
        </w:rPr>
        <w:t>Информационные</w:t>
      </w:r>
      <w:r w:rsidRPr="00CA3510">
        <w:rPr>
          <w:rFonts w:ascii="Times New Roman" w:hAnsi="Times New Roman"/>
          <w:spacing w:val="-12"/>
          <w:sz w:val="27"/>
          <w:szCs w:val="27"/>
        </w:rPr>
        <w:t xml:space="preserve"> </w:t>
      </w:r>
      <w:r w:rsidRPr="00CA3510">
        <w:rPr>
          <w:rFonts w:ascii="Times New Roman" w:hAnsi="Times New Roman"/>
          <w:sz w:val="27"/>
          <w:szCs w:val="27"/>
        </w:rPr>
        <w:t>конструкции</w:t>
      </w:r>
      <w:r w:rsidRPr="00CA3510">
        <w:rPr>
          <w:rFonts w:ascii="Times New Roman" w:hAnsi="Times New Roman"/>
          <w:spacing w:val="-7"/>
          <w:sz w:val="27"/>
          <w:szCs w:val="27"/>
        </w:rPr>
        <w:t xml:space="preserve"> </w:t>
      </w:r>
      <w:r w:rsidRPr="00CA3510">
        <w:rPr>
          <w:rFonts w:ascii="Times New Roman" w:hAnsi="Times New Roman"/>
          <w:sz w:val="27"/>
          <w:szCs w:val="27"/>
        </w:rPr>
        <w:t>не</w:t>
      </w:r>
      <w:r w:rsidRPr="00CA3510">
        <w:rPr>
          <w:rFonts w:ascii="Times New Roman" w:hAnsi="Times New Roman"/>
          <w:spacing w:val="-10"/>
          <w:sz w:val="27"/>
          <w:szCs w:val="27"/>
        </w:rPr>
        <w:t xml:space="preserve"> </w:t>
      </w:r>
      <w:r w:rsidRPr="00CA3510">
        <w:rPr>
          <w:rFonts w:ascii="Times New Roman" w:hAnsi="Times New Roman"/>
          <w:sz w:val="27"/>
          <w:szCs w:val="27"/>
        </w:rPr>
        <w:t>должны</w:t>
      </w:r>
      <w:r w:rsidRPr="00CA3510">
        <w:rPr>
          <w:rFonts w:ascii="Times New Roman" w:hAnsi="Times New Roman"/>
          <w:spacing w:val="-14"/>
          <w:sz w:val="27"/>
          <w:szCs w:val="27"/>
        </w:rPr>
        <w:t xml:space="preserve"> </w:t>
      </w:r>
      <w:r w:rsidRPr="00CA3510">
        <w:rPr>
          <w:rFonts w:ascii="Times New Roman" w:hAnsi="Times New Roman"/>
          <w:sz w:val="27"/>
          <w:szCs w:val="27"/>
        </w:rPr>
        <w:t>(рис.</w:t>
      </w:r>
      <w:r w:rsidRPr="00CA3510">
        <w:rPr>
          <w:rFonts w:ascii="Times New Roman" w:hAnsi="Times New Roman"/>
          <w:spacing w:val="-6"/>
          <w:sz w:val="27"/>
          <w:szCs w:val="27"/>
        </w:rPr>
        <w:t xml:space="preserve"> </w:t>
      </w:r>
      <w:r w:rsidRPr="00CA3510">
        <w:rPr>
          <w:rFonts w:ascii="Times New Roman" w:hAnsi="Times New Roman"/>
          <w:spacing w:val="-5"/>
          <w:sz w:val="27"/>
          <w:szCs w:val="27"/>
        </w:rPr>
        <w:t>1):</w:t>
      </w:r>
    </w:p>
    <w:p w:rsidR="00CA3510" w:rsidRPr="00CA3510" w:rsidRDefault="00CA3510" w:rsidP="00287CED">
      <w:pPr>
        <w:pStyle w:val="a3"/>
        <w:ind w:firstLine="709"/>
        <w:jc w:val="both"/>
        <w:rPr>
          <w:rFonts w:ascii="Times New Roman" w:hAnsi="Times New Roman"/>
          <w:sz w:val="27"/>
          <w:szCs w:val="27"/>
        </w:rPr>
      </w:pP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3.1.1.</w:t>
      </w:r>
      <w:r w:rsidRPr="00CA3510">
        <w:rPr>
          <w:rFonts w:ascii="Times New Roman" w:hAnsi="Times New Roman"/>
          <w:sz w:val="27"/>
          <w:szCs w:val="27"/>
        </w:rPr>
        <w:t xml:space="preserve"> препятствовать</w:t>
      </w:r>
      <w:r w:rsidRPr="00CA3510">
        <w:rPr>
          <w:rFonts w:ascii="Times New Roman" w:hAnsi="Times New Roman"/>
          <w:spacing w:val="-16"/>
          <w:sz w:val="27"/>
          <w:szCs w:val="27"/>
        </w:rPr>
        <w:t xml:space="preserve"> </w:t>
      </w:r>
      <w:r w:rsidRPr="00CA3510">
        <w:rPr>
          <w:rFonts w:ascii="Times New Roman" w:hAnsi="Times New Roman"/>
          <w:sz w:val="27"/>
          <w:szCs w:val="27"/>
        </w:rPr>
        <w:t>восприятию</w:t>
      </w:r>
      <w:r w:rsidRPr="00CA3510">
        <w:rPr>
          <w:rFonts w:ascii="Times New Roman" w:hAnsi="Times New Roman"/>
          <w:spacing w:val="-13"/>
          <w:sz w:val="27"/>
          <w:szCs w:val="27"/>
        </w:rPr>
        <w:t xml:space="preserve"> </w:t>
      </w:r>
      <w:r w:rsidRPr="00CA3510">
        <w:rPr>
          <w:rFonts w:ascii="Times New Roman" w:hAnsi="Times New Roman"/>
          <w:sz w:val="27"/>
          <w:szCs w:val="27"/>
        </w:rPr>
        <w:t>информации,</w:t>
      </w:r>
      <w:r w:rsidRPr="00CA3510">
        <w:rPr>
          <w:rFonts w:ascii="Times New Roman" w:hAnsi="Times New Roman"/>
          <w:spacing w:val="-9"/>
          <w:sz w:val="27"/>
          <w:szCs w:val="27"/>
        </w:rPr>
        <w:t xml:space="preserve"> </w:t>
      </w:r>
      <w:r w:rsidRPr="00CA3510">
        <w:rPr>
          <w:rFonts w:ascii="Times New Roman" w:hAnsi="Times New Roman"/>
          <w:sz w:val="27"/>
          <w:szCs w:val="27"/>
        </w:rPr>
        <w:t>размещенной</w:t>
      </w:r>
      <w:r w:rsidRPr="00CA3510">
        <w:rPr>
          <w:rFonts w:ascii="Times New Roman" w:hAnsi="Times New Roman"/>
          <w:spacing w:val="-10"/>
          <w:sz w:val="27"/>
          <w:szCs w:val="27"/>
        </w:rPr>
        <w:t xml:space="preserve"> </w:t>
      </w:r>
      <w:r w:rsidRPr="00CA3510">
        <w:rPr>
          <w:rFonts w:ascii="Times New Roman" w:hAnsi="Times New Roman"/>
          <w:sz w:val="27"/>
          <w:szCs w:val="27"/>
        </w:rPr>
        <w:t>на</w:t>
      </w:r>
      <w:r w:rsidRPr="00CA3510">
        <w:rPr>
          <w:rFonts w:ascii="Times New Roman" w:hAnsi="Times New Roman"/>
          <w:spacing w:val="-13"/>
          <w:sz w:val="27"/>
          <w:szCs w:val="27"/>
        </w:rPr>
        <w:t xml:space="preserve"> </w:t>
      </w:r>
      <w:r w:rsidRPr="00CA3510">
        <w:rPr>
          <w:rFonts w:ascii="Times New Roman" w:hAnsi="Times New Roman"/>
          <w:sz w:val="27"/>
          <w:szCs w:val="27"/>
        </w:rPr>
        <w:t>другой</w:t>
      </w:r>
      <w:r w:rsidRPr="00CA3510">
        <w:rPr>
          <w:rFonts w:ascii="Times New Roman" w:hAnsi="Times New Roman"/>
          <w:spacing w:val="-6"/>
          <w:sz w:val="27"/>
          <w:szCs w:val="27"/>
        </w:rPr>
        <w:t xml:space="preserve"> </w:t>
      </w:r>
      <w:r w:rsidRPr="00CA3510">
        <w:rPr>
          <w:rFonts w:ascii="Times New Roman" w:hAnsi="Times New Roman"/>
          <w:spacing w:val="-2"/>
          <w:sz w:val="27"/>
          <w:szCs w:val="27"/>
        </w:rPr>
        <w:t>конструкции;</w:t>
      </w:r>
      <w:r w:rsidRPr="00CA3510">
        <w:rPr>
          <w:rFonts w:ascii="Times New Roman" w:hAnsi="Times New Roman"/>
          <w:sz w:val="27"/>
          <w:szCs w:val="27"/>
        </w:rPr>
        <w:t xml:space="preserve"> </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3.1.2.</w:t>
      </w:r>
      <w:r w:rsidRPr="00CA3510">
        <w:rPr>
          <w:rFonts w:ascii="Times New Roman" w:hAnsi="Times New Roman"/>
          <w:sz w:val="27"/>
          <w:szCs w:val="27"/>
        </w:rPr>
        <w:t xml:space="preserve">размещаться на опорах освещения, стойках дорожных знаков и светофоров, деревьях и кустарниках, шлагбаумах, ограждениях, перилах, козырьках; </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3.1.3.</w:t>
      </w:r>
      <w:r w:rsidRPr="00CA3510">
        <w:rPr>
          <w:rFonts w:ascii="Times New Roman" w:hAnsi="Times New Roman"/>
          <w:sz w:val="27"/>
          <w:szCs w:val="27"/>
        </w:rPr>
        <w:t>размещаться</w:t>
      </w:r>
      <w:r w:rsidRPr="00CA3510">
        <w:rPr>
          <w:rFonts w:ascii="Times New Roman" w:hAnsi="Times New Roman"/>
          <w:spacing w:val="-10"/>
          <w:sz w:val="27"/>
          <w:szCs w:val="27"/>
        </w:rPr>
        <w:t xml:space="preserve"> </w:t>
      </w:r>
      <w:r w:rsidRPr="00CA3510">
        <w:rPr>
          <w:rFonts w:ascii="Times New Roman" w:hAnsi="Times New Roman"/>
          <w:sz w:val="27"/>
          <w:szCs w:val="27"/>
        </w:rPr>
        <w:t>на</w:t>
      </w:r>
      <w:r w:rsidRPr="00CA3510">
        <w:rPr>
          <w:rFonts w:ascii="Times New Roman" w:hAnsi="Times New Roman"/>
          <w:spacing w:val="-5"/>
          <w:sz w:val="27"/>
          <w:szCs w:val="27"/>
        </w:rPr>
        <w:t xml:space="preserve"> </w:t>
      </w:r>
      <w:r w:rsidRPr="00CA3510">
        <w:rPr>
          <w:rFonts w:ascii="Times New Roman" w:hAnsi="Times New Roman"/>
          <w:sz w:val="27"/>
          <w:szCs w:val="27"/>
        </w:rPr>
        <w:t>фасаде</w:t>
      </w:r>
      <w:r w:rsidRPr="00CA3510">
        <w:rPr>
          <w:rFonts w:ascii="Times New Roman" w:hAnsi="Times New Roman"/>
          <w:spacing w:val="-6"/>
          <w:sz w:val="27"/>
          <w:szCs w:val="27"/>
        </w:rPr>
        <w:t xml:space="preserve"> </w:t>
      </w:r>
      <w:r w:rsidRPr="00CA3510">
        <w:rPr>
          <w:rFonts w:ascii="Times New Roman" w:hAnsi="Times New Roman"/>
          <w:sz w:val="27"/>
          <w:szCs w:val="27"/>
        </w:rPr>
        <w:t>здания</w:t>
      </w:r>
      <w:r w:rsidRPr="00CA3510">
        <w:rPr>
          <w:rFonts w:ascii="Times New Roman" w:hAnsi="Times New Roman"/>
          <w:spacing w:val="-5"/>
          <w:sz w:val="27"/>
          <w:szCs w:val="27"/>
        </w:rPr>
        <w:t xml:space="preserve"> </w:t>
      </w:r>
      <w:r w:rsidRPr="00CA3510">
        <w:rPr>
          <w:rFonts w:ascii="Times New Roman" w:hAnsi="Times New Roman"/>
          <w:sz w:val="27"/>
          <w:szCs w:val="27"/>
        </w:rPr>
        <w:t>на</w:t>
      </w:r>
      <w:r w:rsidRPr="00CA3510">
        <w:rPr>
          <w:rFonts w:ascii="Times New Roman" w:hAnsi="Times New Roman"/>
          <w:spacing w:val="-6"/>
          <w:sz w:val="27"/>
          <w:szCs w:val="27"/>
        </w:rPr>
        <w:t xml:space="preserve"> </w:t>
      </w:r>
      <w:r w:rsidRPr="00CA3510">
        <w:rPr>
          <w:rFonts w:ascii="Times New Roman" w:hAnsi="Times New Roman"/>
          <w:sz w:val="27"/>
          <w:szCs w:val="27"/>
        </w:rPr>
        <w:t>расстоянии</w:t>
      </w:r>
      <w:r w:rsidRPr="00CA3510">
        <w:rPr>
          <w:rFonts w:ascii="Times New Roman" w:hAnsi="Times New Roman"/>
          <w:spacing w:val="-7"/>
          <w:sz w:val="27"/>
          <w:szCs w:val="27"/>
        </w:rPr>
        <w:t xml:space="preserve"> </w:t>
      </w:r>
      <w:r w:rsidRPr="00CA3510">
        <w:rPr>
          <w:rFonts w:ascii="Times New Roman" w:hAnsi="Times New Roman"/>
          <w:sz w:val="27"/>
          <w:szCs w:val="27"/>
        </w:rPr>
        <w:t>менее</w:t>
      </w:r>
      <w:r w:rsidRPr="00CA3510">
        <w:rPr>
          <w:rFonts w:ascii="Times New Roman" w:hAnsi="Times New Roman"/>
          <w:spacing w:val="-5"/>
          <w:sz w:val="27"/>
          <w:szCs w:val="27"/>
        </w:rPr>
        <w:t xml:space="preserve"> </w:t>
      </w:r>
      <w:r w:rsidRPr="00CA3510">
        <w:rPr>
          <w:rFonts w:ascii="Times New Roman" w:hAnsi="Times New Roman"/>
          <w:sz w:val="27"/>
          <w:szCs w:val="27"/>
        </w:rPr>
        <w:t>2</w:t>
      </w:r>
      <w:r w:rsidRPr="00CA3510">
        <w:rPr>
          <w:rFonts w:ascii="Times New Roman" w:hAnsi="Times New Roman"/>
          <w:spacing w:val="-5"/>
          <w:sz w:val="27"/>
          <w:szCs w:val="27"/>
        </w:rPr>
        <w:t xml:space="preserve"> </w:t>
      </w:r>
      <w:r w:rsidRPr="00CA3510">
        <w:rPr>
          <w:rFonts w:ascii="Times New Roman" w:hAnsi="Times New Roman"/>
          <w:sz w:val="27"/>
          <w:szCs w:val="27"/>
        </w:rPr>
        <w:t>м</w:t>
      </w:r>
      <w:r w:rsidRPr="00CA3510">
        <w:rPr>
          <w:rFonts w:ascii="Times New Roman" w:hAnsi="Times New Roman"/>
          <w:spacing w:val="-8"/>
          <w:sz w:val="27"/>
          <w:szCs w:val="27"/>
        </w:rPr>
        <w:t xml:space="preserve"> </w:t>
      </w:r>
      <w:r w:rsidRPr="00CA3510">
        <w:rPr>
          <w:rFonts w:ascii="Times New Roman" w:hAnsi="Times New Roman"/>
          <w:sz w:val="27"/>
          <w:szCs w:val="27"/>
        </w:rPr>
        <w:t>от</w:t>
      </w:r>
      <w:r w:rsidRPr="00CA3510">
        <w:rPr>
          <w:rFonts w:ascii="Times New Roman" w:hAnsi="Times New Roman"/>
          <w:spacing w:val="-9"/>
          <w:sz w:val="27"/>
          <w:szCs w:val="27"/>
        </w:rPr>
        <w:t xml:space="preserve"> </w:t>
      </w:r>
      <w:r w:rsidRPr="00CA3510">
        <w:rPr>
          <w:rFonts w:ascii="Times New Roman" w:hAnsi="Times New Roman"/>
          <w:sz w:val="27"/>
          <w:szCs w:val="27"/>
        </w:rPr>
        <w:t>мемориальных</w:t>
      </w:r>
      <w:r w:rsidRPr="00CA3510">
        <w:rPr>
          <w:rFonts w:ascii="Times New Roman" w:hAnsi="Times New Roman"/>
          <w:spacing w:val="-6"/>
          <w:sz w:val="27"/>
          <w:szCs w:val="27"/>
        </w:rPr>
        <w:t xml:space="preserve"> </w:t>
      </w:r>
      <w:r w:rsidRPr="00CA3510">
        <w:rPr>
          <w:rFonts w:ascii="Times New Roman" w:hAnsi="Times New Roman"/>
          <w:spacing w:val="-2"/>
          <w:sz w:val="27"/>
          <w:szCs w:val="27"/>
        </w:rPr>
        <w:t>досок;</w:t>
      </w:r>
      <w:r w:rsidRPr="00CA3510">
        <w:rPr>
          <w:rFonts w:ascii="Times New Roman" w:hAnsi="Times New Roman"/>
          <w:sz w:val="27"/>
          <w:szCs w:val="27"/>
        </w:rPr>
        <w:t xml:space="preserve"> </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3.1.4</w:t>
      </w:r>
      <w:r w:rsidRPr="00CA3510">
        <w:rPr>
          <w:rFonts w:ascii="Times New Roman" w:hAnsi="Times New Roman"/>
          <w:sz w:val="27"/>
          <w:szCs w:val="27"/>
        </w:rPr>
        <w:t xml:space="preserve">размещаться с перекрытием витражей, дверных, оконных и арочных проемов, архитектурных деталей фасадов объектов (в том числе карнизов, медальонов, орнаментов, лепнины, колонн, элементов монументально-декоративного оформления и т. д.), на оконных </w:t>
      </w:r>
      <w:r w:rsidRPr="00CA3510">
        <w:rPr>
          <w:rFonts w:ascii="Times New Roman" w:hAnsi="Times New Roman"/>
          <w:spacing w:val="-2"/>
          <w:sz w:val="27"/>
          <w:szCs w:val="27"/>
        </w:rPr>
        <w:t>решетках;</w:t>
      </w:r>
      <w:r w:rsidRPr="00CA3510">
        <w:rPr>
          <w:rFonts w:ascii="Times New Roman" w:hAnsi="Times New Roman"/>
          <w:sz w:val="27"/>
          <w:szCs w:val="27"/>
        </w:rPr>
        <w:t xml:space="preserve"> </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3.1.5.</w:t>
      </w:r>
      <w:r w:rsidRPr="00CA3510">
        <w:rPr>
          <w:rFonts w:ascii="Times New Roman" w:hAnsi="Times New Roman"/>
          <w:sz w:val="27"/>
          <w:szCs w:val="27"/>
        </w:rPr>
        <w:t xml:space="preserve">размещаться с использованием картона, ткани, за исключением баннерной, сетки и других мягких материалов (за исключением случаев размещения на маркизе); </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3.1.6.</w:t>
      </w:r>
      <w:r w:rsidRPr="00CA3510">
        <w:rPr>
          <w:rFonts w:ascii="Times New Roman" w:hAnsi="Times New Roman"/>
          <w:sz w:val="27"/>
          <w:szCs w:val="27"/>
        </w:rPr>
        <w:t xml:space="preserve">размещаться на фасадах здания, строения, сооружения в два ряда и более — одна над другим (за исключением случаев размещения на зданиях торговых, общественно-деловых центров, а также случаев, когда одна вывеска состоит из двух строк); </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lastRenderedPageBreak/>
        <w:t>3.1.7.</w:t>
      </w:r>
      <w:r w:rsidRPr="00CA3510">
        <w:rPr>
          <w:rFonts w:ascii="Times New Roman" w:hAnsi="Times New Roman"/>
          <w:sz w:val="27"/>
          <w:szCs w:val="27"/>
        </w:rPr>
        <w:t>размещаться</w:t>
      </w:r>
      <w:r w:rsidRPr="00CA3510">
        <w:rPr>
          <w:rFonts w:ascii="Times New Roman" w:hAnsi="Times New Roman"/>
          <w:spacing w:val="-13"/>
          <w:sz w:val="27"/>
          <w:szCs w:val="27"/>
        </w:rPr>
        <w:t xml:space="preserve"> </w:t>
      </w:r>
      <w:r w:rsidRPr="00CA3510">
        <w:rPr>
          <w:rFonts w:ascii="Times New Roman" w:hAnsi="Times New Roman"/>
          <w:sz w:val="27"/>
          <w:szCs w:val="27"/>
        </w:rPr>
        <w:t>в</w:t>
      </w:r>
      <w:r w:rsidRPr="00CA3510">
        <w:rPr>
          <w:rFonts w:ascii="Times New Roman" w:hAnsi="Times New Roman"/>
          <w:spacing w:val="-5"/>
          <w:sz w:val="27"/>
          <w:szCs w:val="27"/>
        </w:rPr>
        <w:t xml:space="preserve"> </w:t>
      </w:r>
      <w:r w:rsidRPr="00CA3510">
        <w:rPr>
          <w:rFonts w:ascii="Times New Roman" w:hAnsi="Times New Roman"/>
          <w:sz w:val="27"/>
          <w:szCs w:val="27"/>
        </w:rPr>
        <w:t>виде</w:t>
      </w:r>
      <w:r w:rsidRPr="00CA3510">
        <w:rPr>
          <w:rFonts w:ascii="Times New Roman" w:hAnsi="Times New Roman"/>
          <w:spacing w:val="-7"/>
          <w:sz w:val="27"/>
          <w:szCs w:val="27"/>
        </w:rPr>
        <w:t xml:space="preserve"> </w:t>
      </w:r>
      <w:r w:rsidRPr="00CA3510">
        <w:rPr>
          <w:rFonts w:ascii="Times New Roman" w:hAnsi="Times New Roman"/>
          <w:sz w:val="27"/>
          <w:szCs w:val="27"/>
        </w:rPr>
        <w:t>отдельно</w:t>
      </w:r>
      <w:r w:rsidRPr="00CA3510">
        <w:rPr>
          <w:rFonts w:ascii="Times New Roman" w:hAnsi="Times New Roman"/>
          <w:spacing w:val="-7"/>
          <w:sz w:val="27"/>
          <w:szCs w:val="27"/>
        </w:rPr>
        <w:t xml:space="preserve"> </w:t>
      </w:r>
      <w:r w:rsidRPr="00CA3510">
        <w:rPr>
          <w:rFonts w:ascii="Times New Roman" w:hAnsi="Times New Roman"/>
          <w:sz w:val="27"/>
          <w:szCs w:val="27"/>
        </w:rPr>
        <w:t>стоящих</w:t>
      </w:r>
      <w:r w:rsidRPr="00CA3510">
        <w:rPr>
          <w:rFonts w:ascii="Times New Roman" w:hAnsi="Times New Roman"/>
          <w:spacing w:val="-11"/>
          <w:sz w:val="27"/>
          <w:szCs w:val="27"/>
        </w:rPr>
        <w:t xml:space="preserve"> </w:t>
      </w:r>
      <w:r w:rsidRPr="00CA3510">
        <w:rPr>
          <w:rFonts w:ascii="Times New Roman" w:hAnsi="Times New Roman"/>
          <w:sz w:val="27"/>
          <w:szCs w:val="27"/>
        </w:rPr>
        <w:t>сборно-разборных</w:t>
      </w:r>
      <w:r w:rsidRPr="00CA3510">
        <w:rPr>
          <w:rFonts w:ascii="Times New Roman" w:hAnsi="Times New Roman"/>
          <w:spacing w:val="-10"/>
          <w:sz w:val="27"/>
          <w:szCs w:val="27"/>
        </w:rPr>
        <w:t xml:space="preserve"> </w:t>
      </w:r>
      <w:r w:rsidRPr="00CA3510">
        <w:rPr>
          <w:rFonts w:ascii="Times New Roman" w:hAnsi="Times New Roman"/>
          <w:sz w:val="27"/>
          <w:szCs w:val="27"/>
        </w:rPr>
        <w:t>конструкций</w:t>
      </w:r>
      <w:r w:rsidRPr="00CA3510">
        <w:rPr>
          <w:rFonts w:ascii="Times New Roman" w:hAnsi="Times New Roman"/>
          <w:spacing w:val="-4"/>
          <w:sz w:val="27"/>
          <w:szCs w:val="27"/>
        </w:rPr>
        <w:t xml:space="preserve"> </w:t>
      </w:r>
      <w:r w:rsidRPr="00CA3510">
        <w:rPr>
          <w:rFonts w:ascii="Times New Roman" w:hAnsi="Times New Roman"/>
          <w:spacing w:val="-2"/>
          <w:sz w:val="27"/>
          <w:szCs w:val="27"/>
        </w:rPr>
        <w:t>(</w:t>
      </w:r>
      <w:proofErr w:type="spellStart"/>
      <w:r w:rsidRPr="00CA3510">
        <w:rPr>
          <w:rFonts w:ascii="Times New Roman" w:hAnsi="Times New Roman"/>
          <w:spacing w:val="-2"/>
          <w:sz w:val="27"/>
          <w:szCs w:val="27"/>
        </w:rPr>
        <w:t>штендеров</w:t>
      </w:r>
      <w:proofErr w:type="spellEnd"/>
      <w:r w:rsidRPr="00CA3510">
        <w:rPr>
          <w:rFonts w:ascii="Times New Roman" w:hAnsi="Times New Roman"/>
          <w:spacing w:val="-2"/>
          <w:sz w:val="27"/>
          <w:szCs w:val="27"/>
        </w:rPr>
        <w:t>);</w:t>
      </w:r>
      <w:r w:rsidRPr="00CA3510">
        <w:rPr>
          <w:rFonts w:ascii="Times New Roman" w:hAnsi="Times New Roman"/>
          <w:sz w:val="27"/>
          <w:szCs w:val="27"/>
        </w:rPr>
        <w:t xml:space="preserve"> </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3.1.8.</w:t>
      </w:r>
      <w:r w:rsidRPr="00CA3510">
        <w:rPr>
          <w:rFonts w:ascii="Times New Roman" w:hAnsi="Times New Roman"/>
          <w:sz w:val="27"/>
          <w:szCs w:val="27"/>
        </w:rPr>
        <w:t>размещаться</w:t>
      </w:r>
      <w:r w:rsidRPr="00CA3510">
        <w:rPr>
          <w:rFonts w:ascii="Times New Roman" w:hAnsi="Times New Roman"/>
          <w:spacing w:val="-7"/>
          <w:sz w:val="27"/>
          <w:szCs w:val="27"/>
        </w:rPr>
        <w:t xml:space="preserve"> </w:t>
      </w:r>
      <w:r w:rsidRPr="00CA3510">
        <w:rPr>
          <w:rFonts w:ascii="Times New Roman" w:hAnsi="Times New Roman"/>
          <w:sz w:val="27"/>
          <w:szCs w:val="27"/>
        </w:rPr>
        <w:t>на</w:t>
      </w:r>
      <w:r w:rsidRPr="00CA3510">
        <w:rPr>
          <w:rFonts w:ascii="Times New Roman" w:hAnsi="Times New Roman"/>
          <w:spacing w:val="-10"/>
          <w:sz w:val="27"/>
          <w:szCs w:val="27"/>
        </w:rPr>
        <w:t xml:space="preserve"> </w:t>
      </w:r>
      <w:r w:rsidRPr="00CA3510">
        <w:rPr>
          <w:rFonts w:ascii="Times New Roman" w:hAnsi="Times New Roman"/>
          <w:sz w:val="27"/>
          <w:szCs w:val="27"/>
        </w:rPr>
        <w:t>витражах</w:t>
      </w:r>
      <w:r w:rsidRPr="00CA3510">
        <w:rPr>
          <w:rFonts w:ascii="Times New Roman" w:hAnsi="Times New Roman"/>
          <w:spacing w:val="-9"/>
          <w:sz w:val="27"/>
          <w:szCs w:val="27"/>
        </w:rPr>
        <w:t xml:space="preserve"> </w:t>
      </w:r>
      <w:r w:rsidRPr="00CA3510">
        <w:rPr>
          <w:rFonts w:ascii="Times New Roman" w:hAnsi="Times New Roman"/>
          <w:sz w:val="27"/>
          <w:szCs w:val="27"/>
        </w:rPr>
        <w:t>здания,</w:t>
      </w:r>
      <w:r w:rsidRPr="00CA3510">
        <w:rPr>
          <w:rFonts w:ascii="Times New Roman" w:hAnsi="Times New Roman"/>
          <w:spacing w:val="-1"/>
          <w:sz w:val="27"/>
          <w:szCs w:val="27"/>
        </w:rPr>
        <w:t xml:space="preserve"> </w:t>
      </w:r>
      <w:r w:rsidRPr="00CA3510">
        <w:rPr>
          <w:rFonts w:ascii="Times New Roman" w:hAnsi="Times New Roman"/>
          <w:sz w:val="27"/>
          <w:szCs w:val="27"/>
        </w:rPr>
        <w:t>строения,</w:t>
      </w:r>
      <w:r w:rsidRPr="00CA3510">
        <w:rPr>
          <w:rFonts w:ascii="Times New Roman" w:hAnsi="Times New Roman"/>
          <w:spacing w:val="-1"/>
          <w:sz w:val="27"/>
          <w:szCs w:val="27"/>
        </w:rPr>
        <w:t xml:space="preserve"> </w:t>
      </w:r>
      <w:r w:rsidRPr="00CA3510">
        <w:rPr>
          <w:rFonts w:ascii="Times New Roman" w:hAnsi="Times New Roman"/>
          <w:spacing w:val="-2"/>
          <w:sz w:val="27"/>
          <w:szCs w:val="27"/>
        </w:rPr>
        <w:t>сооружения;</w:t>
      </w:r>
      <w:r w:rsidRPr="00CA3510">
        <w:rPr>
          <w:rFonts w:ascii="Times New Roman" w:hAnsi="Times New Roman"/>
          <w:sz w:val="27"/>
          <w:szCs w:val="27"/>
        </w:rPr>
        <w:t xml:space="preserve"> </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3.1.9.</w:t>
      </w:r>
      <w:r w:rsidRPr="00CA3510">
        <w:rPr>
          <w:rFonts w:ascii="Times New Roman" w:hAnsi="Times New Roman"/>
          <w:sz w:val="27"/>
          <w:szCs w:val="27"/>
        </w:rPr>
        <w:t>размещаться на фасадах зданий, строений, сооружений с помощью демонстрации постеров на динамических системах смены изображений (роллерные системы, системы поворотных панелей (</w:t>
      </w:r>
      <w:proofErr w:type="spellStart"/>
      <w:r w:rsidRPr="00CA3510">
        <w:rPr>
          <w:rFonts w:ascii="Times New Roman" w:hAnsi="Times New Roman"/>
          <w:sz w:val="27"/>
          <w:szCs w:val="27"/>
        </w:rPr>
        <w:t>призматроны</w:t>
      </w:r>
      <w:proofErr w:type="spellEnd"/>
      <w:r w:rsidRPr="00CA3510">
        <w:rPr>
          <w:rFonts w:ascii="Times New Roman" w:hAnsi="Times New Roman"/>
          <w:sz w:val="27"/>
          <w:szCs w:val="27"/>
        </w:rPr>
        <w:t xml:space="preserve">) и другие системы); </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3.1.10.</w:t>
      </w:r>
      <w:r w:rsidRPr="00CA3510">
        <w:rPr>
          <w:rFonts w:ascii="Times New Roman" w:hAnsi="Times New Roman"/>
          <w:sz w:val="27"/>
          <w:szCs w:val="27"/>
        </w:rPr>
        <w:t xml:space="preserve">размещаться на крыше здания, строения, сооружения в количестве более одной информационной конструкции; </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3.1.11.</w:t>
      </w:r>
      <w:r w:rsidRPr="00CA3510">
        <w:rPr>
          <w:rFonts w:ascii="Times New Roman" w:hAnsi="Times New Roman"/>
          <w:sz w:val="27"/>
          <w:szCs w:val="27"/>
        </w:rPr>
        <w:t xml:space="preserve">размещаться в виде видеоэкранов, </w:t>
      </w:r>
      <w:proofErr w:type="spellStart"/>
      <w:r w:rsidRPr="00CA3510">
        <w:rPr>
          <w:rFonts w:ascii="Times New Roman" w:hAnsi="Times New Roman"/>
          <w:sz w:val="27"/>
          <w:szCs w:val="27"/>
        </w:rPr>
        <w:t>медиафасадов</w:t>
      </w:r>
      <w:proofErr w:type="spellEnd"/>
      <w:r w:rsidRPr="00CA3510">
        <w:rPr>
          <w:rFonts w:ascii="Times New Roman" w:hAnsi="Times New Roman"/>
          <w:sz w:val="27"/>
          <w:szCs w:val="27"/>
        </w:rPr>
        <w:t xml:space="preserve">, светодиодных экранов, проекционных информационных конструкций, объемно-пространственных информационных конструкций (воздушных шаров, аэростатов и иных летательных аппаратов, используемых в качестве информационных конструкций) </w:t>
      </w: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b/>
          <w:bCs/>
          <w:sz w:val="27"/>
          <w:szCs w:val="27"/>
        </w:rPr>
        <w:t>3.1.12.</w:t>
      </w:r>
      <w:r w:rsidRPr="00CA3510">
        <w:rPr>
          <w:rFonts w:ascii="Times New Roman" w:hAnsi="Times New Roman"/>
          <w:sz w:val="27"/>
          <w:szCs w:val="27"/>
        </w:rPr>
        <w:t>перекрывать</w:t>
      </w:r>
      <w:r w:rsidRPr="00CA3510">
        <w:rPr>
          <w:rFonts w:ascii="Times New Roman" w:hAnsi="Times New Roman"/>
          <w:spacing w:val="-11"/>
          <w:sz w:val="27"/>
          <w:szCs w:val="27"/>
        </w:rPr>
        <w:t xml:space="preserve"> </w:t>
      </w:r>
      <w:r w:rsidRPr="00CA3510">
        <w:rPr>
          <w:rFonts w:ascii="Times New Roman" w:hAnsi="Times New Roman"/>
          <w:sz w:val="27"/>
          <w:szCs w:val="27"/>
        </w:rPr>
        <w:t>дорожные</w:t>
      </w:r>
      <w:r w:rsidRPr="00CA3510">
        <w:rPr>
          <w:rFonts w:ascii="Times New Roman" w:hAnsi="Times New Roman"/>
          <w:spacing w:val="-11"/>
          <w:sz w:val="27"/>
          <w:szCs w:val="27"/>
        </w:rPr>
        <w:t xml:space="preserve"> </w:t>
      </w:r>
      <w:r w:rsidRPr="00CA3510">
        <w:rPr>
          <w:rFonts w:ascii="Times New Roman" w:hAnsi="Times New Roman"/>
          <w:sz w:val="27"/>
          <w:szCs w:val="27"/>
        </w:rPr>
        <w:t>знаки,</w:t>
      </w:r>
      <w:r w:rsidRPr="00CA3510">
        <w:rPr>
          <w:rFonts w:ascii="Times New Roman" w:hAnsi="Times New Roman"/>
          <w:spacing w:val="-7"/>
          <w:sz w:val="27"/>
          <w:szCs w:val="27"/>
        </w:rPr>
        <w:t xml:space="preserve"> </w:t>
      </w:r>
      <w:r w:rsidRPr="00CA3510">
        <w:rPr>
          <w:rFonts w:ascii="Times New Roman" w:hAnsi="Times New Roman"/>
          <w:sz w:val="27"/>
          <w:szCs w:val="27"/>
        </w:rPr>
        <w:t>знаки</w:t>
      </w:r>
      <w:r w:rsidRPr="00CA3510">
        <w:rPr>
          <w:rFonts w:ascii="Times New Roman" w:hAnsi="Times New Roman"/>
          <w:spacing w:val="-10"/>
          <w:sz w:val="27"/>
          <w:szCs w:val="27"/>
        </w:rPr>
        <w:t xml:space="preserve"> </w:t>
      </w:r>
      <w:r w:rsidRPr="00CA3510">
        <w:rPr>
          <w:rFonts w:ascii="Times New Roman" w:hAnsi="Times New Roman"/>
          <w:sz w:val="27"/>
          <w:szCs w:val="27"/>
        </w:rPr>
        <w:t>адресной</w:t>
      </w:r>
      <w:r w:rsidRPr="00CA3510">
        <w:rPr>
          <w:rFonts w:ascii="Times New Roman" w:hAnsi="Times New Roman"/>
          <w:spacing w:val="-9"/>
          <w:sz w:val="27"/>
          <w:szCs w:val="27"/>
        </w:rPr>
        <w:t xml:space="preserve"> </w:t>
      </w:r>
      <w:r w:rsidRPr="00CA3510">
        <w:rPr>
          <w:rFonts w:ascii="Times New Roman" w:hAnsi="Times New Roman"/>
          <w:spacing w:val="-2"/>
          <w:sz w:val="27"/>
          <w:szCs w:val="27"/>
        </w:rPr>
        <w:t>системы</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3.1.13.</w:t>
      </w:r>
      <w:r w:rsidRPr="00CA3510">
        <w:rPr>
          <w:rFonts w:ascii="Times New Roman" w:hAnsi="Times New Roman"/>
          <w:sz w:val="27"/>
          <w:szCs w:val="27"/>
        </w:rPr>
        <w:t>способствовать скапливанию снега, замачиванию фасадов или оказывать иное негативное воздействие на здание, строение, сооружение</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3.1.14.</w:t>
      </w:r>
      <w:r w:rsidRPr="00CA3510">
        <w:rPr>
          <w:rFonts w:ascii="Times New Roman" w:hAnsi="Times New Roman"/>
          <w:sz w:val="27"/>
          <w:szCs w:val="27"/>
        </w:rPr>
        <w:t xml:space="preserve">размещаться на фасадах, ограждениях (заборах) и кровле индивидуальных жилых домов, садовых и дачных домов, жилых домов блокированной застройки (дуплексов, </w:t>
      </w:r>
      <w:proofErr w:type="spellStart"/>
      <w:r w:rsidRPr="00CA3510">
        <w:rPr>
          <w:rFonts w:ascii="Times New Roman" w:hAnsi="Times New Roman"/>
          <w:sz w:val="27"/>
          <w:szCs w:val="27"/>
        </w:rPr>
        <w:t>таунхаусов</w:t>
      </w:r>
      <w:proofErr w:type="spellEnd"/>
      <w:r w:rsidRPr="00CA3510">
        <w:rPr>
          <w:rFonts w:ascii="Times New Roman" w:hAnsi="Times New Roman"/>
          <w:sz w:val="27"/>
          <w:szCs w:val="27"/>
        </w:rPr>
        <w:t xml:space="preserve">), индивидуальных гаражей, вспомогательных строений в границах участка под размещение индивидуального жилого дома, блокированной застройки, личного подсобного, крестьянского (фермерского) хозяйств </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3.2.</w:t>
      </w:r>
      <w:r w:rsidRPr="00CA3510">
        <w:rPr>
          <w:rFonts w:ascii="Times New Roman" w:hAnsi="Times New Roman"/>
          <w:sz w:val="27"/>
          <w:szCs w:val="27"/>
        </w:rPr>
        <w:t>Информационные конструкции должны содержаться в чистоте и исправном состоянии. В</w:t>
      </w:r>
      <w:r w:rsidRPr="00CA3510">
        <w:rPr>
          <w:rFonts w:ascii="Times New Roman" w:hAnsi="Times New Roman"/>
          <w:spacing w:val="-3"/>
          <w:sz w:val="27"/>
          <w:szCs w:val="27"/>
        </w:rPr>
        <w:t xml:space="preserve"> </w:t>
      </w:r>
      <w:r w:rsidRPr="00CA3510">
        <w:rPr>
          <w:rFonts w:ascii="Times New Roman" w:hAnsi="Times New Roman"/>
          <w:sz w:val="27"/>
          <w:szCs w:val="27"/>
        </w:rPr>
        <w:t>случае</w:t>
      </w:r>
      <w:r w:rsidRPr="00CA3510">
        <w:rPr>
          <w:rFonts w:ascii="Times New Roman" w:hAnsi="Times New Roman"/>
          <w:spacing w:val="-4"/>
          <w:sz w:val="27"/>
          <w:szCs w:val="27"/>
        </w:rPr>
        <w:t xml:space="preserve"> </w:t>
      </w:r>
      <w:r w:rsidRPr="00CA3510">
        <w:rPr>
          <w:rFonts w:ascii="Times New Roman" w:hAnsi="Times New Roman"/>
          <w:sz w:val="27"/>
          <w:szCs w:val="27"/>
        </w:rPr>
        <w:t>неисправности</w:t>
      </w:r>
      <w:r w:rsidRPr="00CA3510">
        <w:rPr>
          <w:rFonts w:ascii="Times New Roman" w:hAnsi="Times New Roman"/>
          <w:spacing w:val="-9"/>
          <w:sz w:val="27"/>
          <w:szCs w:val="27"/>
        </w:rPr>
        <w:t xml:space="preserve"> </w:t>
      </w:r>
      <w:r w:rsidRPr="00CA3510">
        <w:rPr>
          <w:rFonts w:ascii="Times New Roman" w:hAnsi="Times New Roman"/>
          <w:sz w:val="27"/>
          <w:szCs w:val="27"/>
        </w:rPr>
        <w:t>отдельных</w:t>
      </w:r>
      <w:r w:rsidRPr="00CA3510">
        <w:rPr>
          <w:rFonts w:ascii="Times New Roman" w:hAnsi="Times New Roman"/>
          <w:spacing w:val="-11"/>
          <w:sz w:val="27"/>
          <w:szCs w:val="27"/>
        </w:rPr>
        <w:t xml:space="preserve"> </w:t>
      </w:r>
      <w:r w:rsidRPr="00CA3510">
        <w:rPr>
          <w:rFonts w:ascii="Times New Roman" w:hAnsi="Times New Roman"/>
          <w:sz w:val="27"/>
          <w:szCs w:val="27"/>
        </w:rPr>
        <w:t>знаков</w:t>
      </w:r>
      <w:r w:rsidRPr="00CA3510">
        <w:rPr>
          <w:rFonts w:ascii="Times New Roman" w:hAnsi="Times New Roman"/>
          <w:spacing w:val="-9"/>
          <w:sz w:val="27"/>
          <w:szCs w:val="27"/>
        </w:rPr>
        <w:t xml:space="preserve"> </w:t>
      </w:r>
      <w:r w:rsidRPr="00CA3510">
        <w:rPr>
          <w:rFonts w:ascii="Times New Roman" w:hAnsi="Times New Roman"/>
          <w:sz w:val="27"/>
          <w:szCs w:val="27"/>
        </w:rPr>
        <w:t>информационной</w:t>
      </w:r>
      <w:r w:rsidRPr="00CA3510">
        <w:rPr>
          <w:rFonts w:ascii="Times New Roman" w:hAnsi="Times New Roman"/>
          <w:spacing w:val="-4"/>
          <w:sz w:val="27"/>
          <w:szCs w:val="27"/>
        </w:rPr>
        <w:t xml:space="preserve"> </w:t>
      </w:r>
      <w:r w:rsidRPr="00CA3510">
        <w:rPr>
          <w:rFonts w:ascii="Times New Roman" w:hAnsi="Times New Roman"/>
          <w:sz w:val="27"/>
          <w:szCs w:val="27"/>
        </w:rPr>
        <w:t>конструкции</w:t>
      </w:r>
      <w:r w:rsidRPr="00CA3510">
        <w:rPr>
          <w:rFonts w:ascii="Times New Roman" w:hAnsi="Times New Roman"/>
          <w:spacing w:val="-6"/>
          <w:sz w:val="27"/>
          <w:szCs w:val="27"/>
        </w:rPr>
        <w:t xml:space="preserve"> </w:t>
      </w:r>
      <w:r w:rsidRPr="00CA3510">
        <w:rPr>
          <w:rFonts w:ascii="Times New Roman" w:hAnsi="Times New Roman"/>
          <w:sz w:val="27"/>
          <w:szCs w:val="27"/>
        </w:rPr>
        <w:t xml:space="preserve">необходимо произвести их замену </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3.3.</w:t>
      </w:r>
      <w:r w:rsidRPr="00CA3510">
        <w:rPr>
          <w:rFonts w:ascii="Times New Roman" w:hAnsi="Times New Roman"/>
          <w:sz w:val="27"/>
          <w:szCs w:val="27"/>
        </w:rPr>
        <w:t xml:space="preserve">Металлические элементы информационной конструкции должны быть своевременно очищаться и окрашиваться </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3.4.</w:t>
      </w:r>
      <w:r w:rsidRPr="00CA3510">
        <w:rPr>
          <w:rFonts w:ascii="Times New Roman" w:hAnsi="Times New Roman"/>
          <w:sz w:val="27"/>
          <w:szCs w:val="27"/>
        </w:rPr>
        <w:t xml:space="preserve">Размещение на информационных конструкциях, витринах объявлений, посторонних надписей и изображений запрещено </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3.5.</w:t>
      </w:r>
      <w:r w:rsidRPr="00CA3510">
        <w:rPr>
          <w:rFonts w:ascii="Times New Roman" w:hAnsi="Times New Roman"/>
          <w:sz w:val="27"/>
          <w:szCs w:val="27"/>
        </w:rPr>
        <w:t xml:space="preserve">Подсветка информационных конструкций, размещаемых на зданиях, строениях, сооружениях, должна: </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3.5.1.</w:t>
      </w:r>
      <w:r w:rsidRPr="00CA3510">
        <w:rPr>
          <w:rFonts w:ascii="Times New Roman" w:hAnsi="Times New Roman"/>
          <w:sz w:val="27"/>
          <w:szCs w:val="27"/>
        </w:rPr>
        <w:t>устанавливаться</w:t>
      </w:r>
      <w:r w:rsidRPr="00CA3510">
        <w:rPr>
          <w:rFonts w:ascii="Times New Roman" w:hAnsi="Times New Roman"/>
          <w:spacing w:val="-9"/>
          <w:sz w:val="27"/>
          <w:szCs w:val="27"/>
        </w:rPr>
        <w:t xml:space="preserve"> </w:t>
      </w:r>
      <w:r w:rsidRPr="00CA3510">
        <w:rPr>
          <w:rFonts w:ascii="Times New Roman" w:hAnsi="Times New Roman"/>
          <w:sz w:val="27"/>
          <w:szCs w:val="27"/>
        </w:rPr>
        <w:t>для</w:t>
      </w:r>
      <w:r w:rsidRPr="00CA3510">
        <w:rPr>
          <w:rFonts w:ascii="Times New Roman" w:hAnsi="Times New Roman"/>
          <w:spacing w:val="-7"/>
          <w:sz w:val="27"/>
          <w:szCs w:val="27"/>
        </w:rPr>
        <w:t xml:space="preserve"> </w:t>
      </w:r>
      <w:r w:rsidRPr="00CA3510">
        <w:rPr>
          <w:rFonts w:ascii="Times New Roman" w:hAnsi="Times New Roman"/>
          <w:sz w:val="27"/>
          <w:szCs w:val="27"/>
        </w:rPr>
        <w:t>всех</w:t>
      </w:r>
      <w:r w:rsidRPr="00CA3510">
        <w:rPr>
          <w:rFonts w:ascii="Times New Roman" w:hAnsi="Times New Roman"/>
          <w:spacing w:val="-11"/>
          <w:sz w:val="27"/>
          <w:szCs w:val="27"/>
        </w:rPr>
        <w:t xml:space="preserve"> </w:t>
      </w:r>
      <w:r w:rsidRPr="00CA3510">
        <w:rPr>
          <w:rFonts w:ascii="Times New Roman" w:hAnsi="Times New Roman"/>
          <w:sz w:val="27"/>
          <w:szCs w:val="27"/>
        </w:rPr>
        <w:t>типов</w:t>
      </w:r>
      <w:r w:rsidRPr="00CA3510">
        <w:rPr>
          <w:rFonts w:ascii="Times New Roman" w:hAnsi="Times New Roman"/>
          <w:spacing w:val="-10"/>
          <w:sz w:val="27"/>
          <w:szCs w:val="27"/>
        </w:rPr>
        <w:t xml:space="preserve"> </w:t>
      </w:r>
      <w:r w:rsidRPr="00CA3510">
        <w:rPr>
          <w:rFonts w:ascii="Times New Roman" w:hAnsi="Times New Roman"/>
          <w:sz w:val="27"/>
          <w:szCs w:val="27"/>
        </w:rPr>
        <w:t>информационных</w:t>
      </w:r>
      <w:r w:rsidRPr="00CA3510">
        <w:rPr>
          <w:rFonts w:ascii="Times New Roman" w:hAnsi="Times New Roman"/>
          <w:spacing w:val="-10"/>
          <w:sz w:val="27"/>
          <w:szCs w:val="27"/>
        </w:rPr>
        <w:t xml:space="preserve"> </w:t>
      </w:r>
      <w:r w:rsidRPr="00CA3510">
        <w:rPr>
          <w:rFonts w:ascii="Times New Roman" w:hAnsi="Times New Roman"/>
          <w:spacing w:val="-2"/>
          <w:sz w:val="27"/>
          <w:szCs w:val="27"/>
        </w:rPr>
        <w:t>конструкций</w:t>
      </w:r>
      <w:r w:rsidRPr="00CA3510">
        <w:rPr>
          <w:rFonts w:ascii="Times New Roman" w:hAnsi="Times New Roman"/>
          <w:sz w:val="27"/>
          <w:szCs w:val="27"/>
        </w:rPr>
        <w:t xml:space="preserve">  организовываться</w:t>
      </w:r>
      <w:r w:rsidRPr="00CA3510">
        <w:rPr>
          <w:rFonts w:ascii="Times New Roman" w:hAnsi="Times New Roman"/>
          <w:spacing w:val="-12"/>
          <w:sz w:val="27"/>
          <w:szCs w:val="27"/>
        </w:rPr>
        <w:t xml:space="preserve"> </w:t>
      </w:r>
      <w:r w:rsidRPr="00CA3510">
        <w:rPr>
          <w:rFonts w:ascii="Times New Roman" w:hAnsi="Times New Roman"/>
          <w:sz w:val="27"/>
          <w:szCs w:val="27"/>
        </w:rPr>
        <w:t>без</w:t>
      </w:r>
      <w:r w:rsidRPr="00CA3510">
        <w:rPr>
          <w:rFonts w:ascii="Times New Roman" w:hAnsi="Times New Roman"/>
          <w:spacing w:val="-8"/>
          <w:sz w:val="27"/>
          <w:szCs w:val="27"/>
        </w:rPr>
        <w:t xml:space="preserve"> </w:t>
      </w:r>
      <w:r w:rsidRPr="00CA3510">
        <w:rPr>
          <w:rFonts w:ascii="Times New Roman" w:hAnsi="Times New Roman"/>
          <w:sz w:val="27"/>
          <w:szCs w:val="27"/>
        </w:rPr>
        <w:t>использования</w:t>
      </w:r>
      <w:r w:rsidRPr="00CA3510">
        <w:rPr>
          <w:rFonts w:ascii="Times New Roman" w:hAnsi="Times New Roman"/>
          <w:spacing w:val="-10"/>
          <w:sz w:val="27"/>
          <w:szCs w:val="27"/>
        </w:rPr>
        <w:t xml:space="preserve"> </w:t>
      </w:r>
      <w:proofErr w:type="spellStart"/>
      <w:r w:rsidRPr="00CA3510">
        <w:rPr>
          <w:rFonts w:ascii="Times New Roman" w:hAnsi="Times New Roman"/>
          <w:sz w:val="27"/>
          <w:szCs w:val="27"/>
        </w:rPr>
        <w:t>светодинамических</w:t>
      </w:r>
      <w:proofErr w:type="spellEnd"/>
      <w:r w:rsidRPr="00CA3510">
        <w:rPr>
          <w:rFonts w:ascii="Times New Roman" w:hAnsi="Times New Roman"/>
          <w:spacing w:val="-10"/>
          <w:sz w:val="27"/>
          <w:szCs w:val="27"/>
        </w:rPr>
        <w:t xml:space="preserve"> </w:t>
      </w:r>
      <w:r w:rsidRPr="00CA3510">
        <w:rPr>
          <w:rFonts w:ascii="Times New Roman" w:hAnsi="Times New Roman"/>
          <w:sz w:val="27"/>
          <w:szCs w:val="27"/>
        </w:rPr>
        <w:t>и</w:t>
      </w:r>
      <w:r w:rsidRPr="00CA3510">
        <w:rPr>
          <w:rFonts w:ascii="Times New Roman" w:hAnsi="Times New Roman"/>
          <w:spacing w:val="-8"/>
          <w:sz w:val="27"/>
          <w:szCs w:val="27"/>
        </w:rPr>
        <w:t xml:space="preserve"> </w:t>
      </w:r>
      <w:r w:rsidRPr="00CA3510">
        <w:rPr>
          <w:rFonts w:ascii="Times New Roman" w:hAnsi="Times New Roman"/>
          <w:sz w:val="27"/>
          <w:szCs w:val="27"/>
        </w:rPr>
        <w:t>мерцающих</w:t>
      </w:r>
      <w:r w:rsidRPr="00CA3510">
        <w:rPr>
          <w:rFonts w:ascii="Times New Roman" w:hAnsi="Times New Roman"/>
          <w:spacing w:val="-10"/>
          <w:sz w:val="27"/>
          <w:szCs w:val="27"/>
        </w:rPr>
        <w:t xml:space="preserve"> </w:t>
      </w:r>
      <w:r w:rsidRPr="00CA3510">
        <w:rPr>
          <w:rFonts w:ascii="Times New Roman" w:hAnsi="Times New Roman"/>
          <w:spacing w:val="-2"/>
          <w:sz w:val="27"/>
          <w:szCs w:val="27"/>
        </w:rPr>
        <w:t>эффектов</w:t>
      </w:r>
      <w:r w:rsidRPr="00CA3510">
        <w:rPr>
          <w:rFonts w:ascii="Times New Roman" w:hAnsi="Times New Roman"/>
          <w:sz w:val="27"/>
          <w:szCs w:val="27"/>
        </w:rPr>
        <w:t xml:space="preserve"> </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3.5.2.</w:t>
      </w:r>
      <w:r w:rsidRPr="00CA3510">
        <w:rPr>
          <w:rFonts w:ascii="Times New Roman" w:hAnsi="Times New Roman"/>
          <w:sz w:val="27"/>
          <w:szCs w:val="27"/>
        </w:rPr>
        <w:t xml:space="preserve">иметь внутреннее (встроенное в конструкцию) освещение без использования внешней подсветки посредством выносного освещения </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 xml:space="preserve">3.5.3 </w:t>
      </w:r>
      <w:r w:rsidRPr="00CA3510">
        <w:rPr>
          <w:rFonts w:ascii="Times New Roman" w:hAnsi="Times New Roman"/>
          <w:sz w:val="27"/>
          <w:szCs w:val="27"/>
        </w:rPr>
        <w:t>иметь цветовое решение, соответствующее цветовому решению фасада здания, строения,</w:t>
      </w:r>
      <w:r w:rsidRPr="00CA3510">
        <w:rPr>
          <w:rFonts w:ascii="Times New Roman" w:hAnsi="Times New Roman"/>
          <w:spacing w:val="80"/>
          <w:sz w:val="27"/>
          <w:szCs w:val="27"/>
        </w:rPr>
        <w:t xml:space="preserve"> </w:t>
      </w:r>
      <w:r w:rsidRPr="00CA3510">
        <w:rPr>
          <w:rFonts w:ascii="Times New Roman" w:hAnsi="Times New Roman"/>
          <w:sz w:val="27"/>
          <w:szCs w:val="27"/>
        </w:rPr>
        <w:t xml:space="preserve">сооружения (допускается использование теплого и белого света) </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3.5.4.</w:t>
      </w:r>
      <w:r w:rsidRPr="00CA3510">
        <w:rPr>
          <w:rFonts w:ascii="Times New Roman" w:hAnsi="Times New Roman"/>
          <w:sz w:val="27"/>
          <w:szCs w:val="27"/>
        </w:rPr>
        <w:t xml:space="preserve">иметь электрооборудование (провода), окрашенные в цвет фасада здания, строения, </w:t>
      </w:r>
      <w:r w:rsidRPr="00CA3510">
        <w:rPr>
          <w:rFonts w:ascii="Times New Roman" w:hAnsi="Times New Roman"/>
          <w:spacing w:val="-2"/>
          <w:sz w:val="27"/>
          <w:szCs w:val="27"/>
        </w:rPr>
        <w:t>сооружения</w:t>
      </w:r>
      <w:r w:rsidRPr="00CA3510">
        <w:rPr>
          <w:rFonts w:ascii="Times New Roman" w:hAnsi="Times New Roman"/>
          <w:sz w:val="27"/>
          <w:szCs w:val="27"/>
        </w:rPr>
        <w:t xml:space="preserve"> иметь приглушенный свет, не создающий прямых направленных лучей в окна жилых помещений и учитывающий безопасность участников дорожного движения </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3.5.5.</w:t>
      </w:r>
      <w:r w:rsidRPr="00CA3510">
        <w:rPr>
          <w:rFonts w:ascii="Times New Roman" w:hAnsi="Times New Roman"/>
          <w:sz w:val="27"/>
          <w:szCs w:val="27"/>
        </w:rPr>
        <w:t>находиться в рабочем (исправном) состоянии, при неисправности световых элементов вывески необходимо выключать подсветку информационных конструкций полностью до замены световых трубок или электроламп</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sz w:val="27"/>
          <w:szCs w:val="27"/>
        </w:rPr>
        <w:t xml:space="preserve"> </w:t>
      </w:r>
    </w:p>
    <w:p w:rsidR="00CA3510" w:rsidRPr="00CA3510" w:rsidRDefault="00CA3510" w:rsidP="00287CED">
      <w:pPr>
        <w:pStyle w:val="a3"/>
        <w:ind w:firstLine="709"/>
        <w:jc w:val="center"/>
        <w:rPr>
          <w:rFonts w:ascii="Times New Roman" w:hAnsi="Times New Roman"/>
          <w:b/>
          <w:spacing w:val="-2"/>
          <w:sz w:val="27"/>
          <w:szCs w:val="27"/>
        </w:rPr>
      </w:pPr>
      <w:r w:rsidRPr="00CA3510">
        <w:rPr>
          <w:rFonts w:ascii="Times New Roman" w:hAnsi="Times New Roman"/>
          <w:b/>
          <w:sz w:val="27"/>
          <w:szCs w:val="27"/>
        </w:rPr>
        <w:lastRenderedPageBreak/>
        <w:t>4. Требования</w:t>
      </w:r>
      <w:r w:rsidRPr="00CA3510">
        <w:rPr>
          <w:rFonts w:ascii="Times New Roman" w:hAnsi="Times New Roman"/>
          <w:b/>
          <w:spacing w:val="-11"/>
          <w:sz w:val="27"/>
          <w:szCs w:val="27"/>
        </w:rPr>
        <w:t xml:space="preserve"> </w:t>
      </w:r>
      <w:r w:rsidRPr="00CA3510">
        <w:rPr>
          <w:rFonts w:ascii="Times New Roman" w:hAnsi="Times New Roman"/>
          <w:b/>
          <w:sz w:val="27"/>
          <w:szCs w:val="27"/>
        </w:rPr>
        <w:t>к</w:t>
      </w:r>
      <w:r w:rsidRPr="00CA3510">
        <w:rPr>
          <w:rFonts w:ascii="Times New Roman" w:hAnsi="Times New Roman"/>
          <w:b/>
          <w:spacing w:val="-8"/>
          <w:sz w:val="27"/>
          <w:szCs w:val="27"/>
        </w:rPr>
        <w:t xml:space="preserve"> </w:t>
      </w:r>
      <w:r w:rsidRPr="00CA3510">
        <w:rPr>
          <w:rFonts w:ascii="Times New Roman" w:hAnsi="Times New Roman"/>
          <w:b/>
          <w:sz w:val="27"/>
          <w:szCs w:val="27"/>
        </w:rPr>
        <w:t>размещению</w:t>
      </w:r>
      <w:r w:rsidRPr="00CA3510">
        <w:rPr>
          <w:rFonts w:ascii="Times New Roman" w:hAnsi="Times New Roman"/>
          <w:b/>
          <w:spacing w:val="-10"/>
          <w:sz w:val="27"/>
          <w:szCs w:val="27"/>
        </w:rPr>
        <w:t xml:space="preserve"> </w:t>
      </w:r>
      <w:r w:rsidRPr="00CA3510">
        <w:rPr>
          <w:rFonts w:ascii="Times New Roman" w:hAnsi="Times New Roman"/>
          <w:b/>
          <w:sz w:val="27"/>
          <w:szCs w:val="27"/>
        </w:rPr>
        <w:t>информационных</w:t>
      </w:r>
      <w:r w:rsidRPr="00CA3510">
        <w:rPr>
          <w:rFonts w:ascii="Times New Roman" w:hAnsi="Times New Roman"/>
          <w:b/>
          <w:spacing w:val="-6"/>
          <w:sz w:val="27"/>
          <w:szCs w:val="27"/>
        </w:rPr>
        <w:t xml:space="preserve"> </w:t>
      </w:r>
      <w:r w:rsidRPr="00CA3510">
        <w:rPr>
          <w:rFonts w:ascii="Times New Roman" w:hAnsi="Times New Roman"/>
          <w:b/>
          <w:spacing w:val="-2"/>
          <w:sz w:val="27"/>
          <w:szCs w:val="27"/>
        </w:rPr>
        <w:t>конструкций</w:t>
      </w:r>
    </w:p>
    <w:p w:rsidR="00CA3510" w:rsidRPr="00CA3510" w:rsidRDefault="00CA3510" w:rsidP="00287CED">
      <w:pPr>
        <w:pStyle w:val="a3"/>
        <w:ind w:firstLine="709"/>
        <w:jc w:val="center"/>
        <w:rPr>
          <w:rFonts w:ascii="Times New Roman" w:hAnsi="Times New Roman"/>
          <w:b/>
          <w:spacing w:val="-2"/>
          <w:sz w:val="27"/>
          <w:szCs w:val="27"/>
        </w:rPr>
      </w:pPr>
    </w:p>
    <w:p w:rsidR="00CA3510" w:rsidRPr="00CA3510" w:rsidRDefault="00CA3510" w:rsidP="00287CED">
      <w:pPr>
        <w:pStyle w:val="a3"/>
        <w:ind w:firstLine="709"/>
        <w:jc w:val="center"/>
        <w:rPr>
          <w:rFonts w:ascii="Times New Roman" w:hAnsi="Times New Roman"/>
          <w:spacing w:val="-10"/>
          <w:sz w:val="27"/>
          <w:szCs w:val="27"/>
        </w:rPr>
      </w:pPr>
      <w:r w:rsidRPr="00CA3510">
        <w:rPr>
          <w:rFonts w:ascii="Times New Roman" w:hAnsi="Times New Roman"/>
          <w:noProof/>
        </w:rPr>
        <w:drawing>
          <wp:anchor distT="0" distB="0" distL="0" distR="0" simplePos="0" relativeHeight="251662336" behindDoc="1" locked="0" layoutInCell="0" allowOverlap="1" wp14:anchorId="0F75DF8A" wp14:editId="380D7BD6">
            <wp:simplePos x="0" y="0"/>
            <wp:positionH relativeFrom="page">
              <wp:align>center</wp:align>
            </wp:positionH>
            <wp:positionV relativeFrom="paragraph">
              <wp:posOffset>19050</wp:posOffset>
            </wp:positionV>
            <wp:extent cx="4960620" cy="2473325"/>
            <wp:effectExtent l="0" t="0" r="0" b="0"/>
            <wp:wrapTopAndBottom/>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3"/>
                    <pic:cNvPicPr>
                      <a:picLocks noChangeAspect="1" noChangeArrowheads="1"/>
                    </pic:cNvPicPr>
                  </pic:nvPicPr>
                  <pic:blipFill>
                    <a:blip r:embed="rId87"/>
                    <a:stretch>
                      <a:fillRect/>
                    </a:stretch>
                  </pic:blipFill>
                  <pic:spPr bwMode="auto">
                    <a:xfrm>
                      <a:off x="0" y="0"/>
                      <a:ext cx="4960620" cy="2473325"/>
                    </a:xfrm>
                    <a:prstGeom prst="rect">
                      <a:avLst/>
                    </a:prstGeom>
                    <a:noFill/>
                  </pic:spPr>
                </pic:pic>
              </a:graphicData>
            </a:graphic>
          </wp:anchor>
        </w:drawing>
      </w:r>
      <w:r w:rsidRPr="00CA3510">
        <w:rPr>
          <w:rFonts w:ascii="Times New Roman" w:hAnsi="Times New Roman"/>
          <w:sz w:val="27"/>
          <w:szCs w:val="27"/>
        </w:rPr>
        <w:t>Рис.</w:t>
      </w:r>
      <w:r w:rsidRPr="00CA3510">
        <w:rPr>
          <w:rFonts w:ascii="Times New Roman" w:hAnsi="Times New Roman"/>
          <w:spacing w:val="4"/>
          <w:sz w:val="27"/>
          <w:szCs w:val="27"/>
        </w:rPr>
        <w:t xml:space="preserve"> </w:t>
      </w:r>
      <w:r w:rsidRPr="00CA3510">
        <w:rPr>
          <w:rFonts w:ascii="Times New Roman" w:hAnsi="Times New Roman"/>
          <w:spacing w:val="-10"/>
          <w:sz w:val="27"/>
          <w:szCs w:val="27"/>
        </w:rPr>
        <w:t>2</w:t>
      </w:r>
    </w:p>
    <w:p w:rsidR="00CA3510" w:rsidRPr="00CA3510" w:rsidRDefault="00CA3510" w:rsidP="00287CED">
      <w:pPr>
        <w:pStyle w:val="a3"/>
        <w:ind w:firstLine="709"/>
        <w:jc w:val="both"/>
        <w:rPr>
          <w:rFonts w:ascii="Times New Roman" w:hAnsi="Times New Roman"/>
          <w:sz w:val="27"/>
          <w:szCs w:val="27"/>
        </w:rPr>
      </w:pP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b/>
          <w:bCs/>
          <w:spacing w:val="-2"/>
          <w:sz w:val="27"/>
          <w:szCs w:val="27"/>
        </w:rPr>
        <w:t xml:space="preserve">4.1. </w:t>
      </w:r>
      <w:r w:rsidRPr="00CA3510">
        <w:rPr>
          <w:rFonts w:ascii="Times New Roman" w:hAnsi="Times New Roman"/>
          <w:spacing w:val="-2"/>
          <w:sz w:val="27"/>
          <w:szCs w:val="27"/>
        </w:rPr>
        <w:t>Информационные</w:t>
      </w:r>
      <w:r w:rsidRPr="00CA3510">
        <w:rPr>
          <w:rFonts w:ascii="Times New Roman" w:hAnsi="Times New Roman"/>
          <w:spacing w:val="10"/>
          <w:sz w:val="27"/>
          <w:szCs w:val="27"/>
        </w:rPr>
        <w:t xml:space="preserve"> </w:t>
      </w:r>
      <w:r w:rsidRPr="00CA3510">
        <w:rPr>
          <w:rFonts w:ascii="Times New Roman" w:hAnsi="Times New Roman"/>
          <w:spacing w:val="-2"/>
          <w:sz w:val="27"/>
          <w:szCs w:val="27"/>
        </w:rPr>
        <w:t>конструкции</w:t>
      </w:r>
    </w:p>
    <w:p w:rsidR="00CA3510" w:rsidRPr="00CA3510" w:rsidRDefault="00CA3510" w:rsidP="00287CED">
      <w:pPr>
        <w:pStyle w:val="a3"/>
        <w:ind w:firstLine="709"/>
        <w:jc w:val="both"/>
        <w:rPr>
          <w:rFonts w:ascii="Times New Roman" w:hAnsi="Times New Roman"/>
          <w:spacing w:val="-4"/>
          <w:sz w:val="27"/>
          <w:szCs w:val="27"/>
        </w:rPr>
      </w:pPr>
      <w:r w:rsidRPr="00CA3510">
        <w:rPr>
          <w:rFonts w:ascii="Times New Roman" w:hAnsi="Times New Roman"/>
          <w:b/>
          <w:bCs/>
          <w:sz w:val="27"/>
          <w:szCs w:val="27"/>
        </w:rPr>
        <w:t xml:space="preserve">4.1.1. </w:t>
      </w:r>
      <w:r w:rsidRPr="00CA3510">
        <w:rPr>
          <w:rFonts w:ascii="Times New Roman" w:hAnsi="Times New Roman"/>
          <w:sz w:val="27"/>
          <w:szCs w:val="27"/>
        </w:rPr>
        <w:t>Информационные</w:t>
      </w:r>
      <w:r w:rsidRPr="00CA3510">
        <w:rPr>
          <w:rFonts w:ascii="Times New Roman" w:hAnsi="Times New Roman"/>
          <w:spacing w:val="-13"/>
          <w:sz w:val="27"/>
          <w:szCs w:val="27"/>
        </w:rPr>
        <w:t xml:space="preserve"> </w:t>
      </w:r>
      <w:r w:rsidRPr="00CA3510">
        <w:rPr>
          <w:rFonts w:ascii="Times New Roman" w:hAnsi="Times New Roman"/>
          <w:sz w:val="27"/>
          <w:szCs w:val="27"/>
        </w:rPr>
        <w:t>конструкции</w:t>
      </w:r>
      <w:r w:rsidRPr="00CA3510">
        <w:rPr>
          <w:rFonts w:ascii="Times New Roman" w:hAnsi="Times New Roman"/>
          <w:spacing w:val="-11"/>
          <w:sz w:val="27"/>
          <w:szCs w:val="27"/>
        </w:rPr>
        <w:t xml:space="preserve"> </w:t>
      </w:r>
      <w:r w:rsidRPr="00CA3510">
        <w:rPr>
          <w:rFonts w:ascii="Times New Roman" w:hAnsi="Times New Roman"/>
          <w:sz w:val="27"/>
          <w:szCs w:val="27"/>
        </w:rPr>
        <w:t>размещаются (рис.</w:t>
      </w:r>
      <w:r w:rsidRPr="00CA3510">
        <w:rPr>
          <w:rFonts w:ascii="Times New Roman" w:hAnsi="Times New Roman"/>
          <w:spacing w:val="-11"/>
          <w:sz w:val="27"/>
          <w:szCs w:val="27"/>
        </w:rPr>
        <w:t xml:space="preserve"> </w:t>
      </w:r>
      <w:r w:rsidRPr="00CA3510">
        <w:rPr>
          <w:rFonts w:ascii="Times New Roman" w:hAnsi="Times New Roman"/>
          <w:spacing w:val="-4"/>
          <w:sz w:val="27"/>
          <w:szCs w:val="27"/>
        </w:rPr>
        <w:t>2.) :</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sz w:val="27"/>
          <w:szCs w:val="27"/>
        </w:rPr>
        <w:t xml:space="preserve">- на плоскости фасада здания, строения, сооружения параллельно его поверхности и (или) конструктивным элементам здания, строения, сооружения (в том числе фризам) в месте фактического нахождения или осуществления деятельности организации, индивидуального предпринимателя, физического лица зарегистрированного как </w:t>
      </w:r>
      <w:proofErr w:type="spellStart"/>
      <w:r w:rsidRPr="00CA3510">
        <w:rPr>
          <w:rFonts w:ascii="Times New Roman" w:hAnsi="Times New Roman"/>
          <w:sz w:val="27"/>
          <w:szCs w:val="27"/>
        </w:rPr>
        <w:t>самозанятый</w:t>
      </w:r>
      <w:proofErr w:type="spellEnd"/>
      <w:r w:rsidRPr="00CA3510">
        <w:rPr>
          <w:rFonts w:ascii="Times New Roman" w:hAnsi="Times New Roman"/>
          <w:sz w:val="27"/>
          <w:szCs w:val="27"/>
        </w:rPr>
        <w:t xml:space="preserve">, за исключением случаев размещения непосредственно у входа, въезда (справа или слева) или на входных дверях здания, строения, сооружения, помещения, где осуществляет деятельность организация или индивидуальный предприниматель (фасадные вывески) </w:t>
      </w:r>
    </w:p>
    <w:p w:rsidR="00CA3510" w:rsidRPr="00CA3510" w:rsidRDefault="00CA3510" w:rsidP="00287CED">
      <w:pPr>
        <w:pStyle w:val="a3"/>
        <w:ind w:firstLine="709"/>
        <w:jc w:val="both"/>
        <w:rPr>
          <w:rFonts w:ascii="Times New Roman" w:hAnsi="Times New Roman"/>
          <w:spacing w:val="-4"/>
          <w:sz w:val="27"/>
          <w:szCs w:val="27"/>
        </w:rPr>
      </w:pPr>
      <w:r w:rsidRPr="00CA3510">
        <w:rPr>
          <w:rFonts w:ascii="Times New Roman" w:hAnsi="Times New Roman"/>
          <w:sz w:val="27"/>
          <w:szCs w:val="27"/>
        </w:rPr>
        <w:t>-на входных дверях здания, строения, сооружения, помещения, въездных воротах с указанием фирменного наименования организации, места ее нахождения (адреса) и режима работы. Продавец (исполнитель) размещает указанную информацию на вывеске (табличке)</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sz w:val="27"/>
          <w:szCs w:val="27"/>
        </w:rPr>
        <w:t xml:space="preserve">- на фасаде здания, строения, сооружения перпендикулярно поверхности фасада и на его конструктивных элементах на единой горизонтальной оси (консольные вывески или вывески на </w:t>
      </w:r>
      <w:r w:rsidRPr="00CA3510">
        <w:rPr>
          <w:rFonts w:ascii="Times New Roman" w:hAnsi="Times New Roman"/>
          <w:spacing w:val="-2"/>
          <w:sz w:val="27"/>
          <w:szCs w:val="27"/>
        </w:rPr>
        <w:t>панель-кронштейне)</w:t>
      </w:r>
      <w:r w:rsidRPr="00CA3510">
        <w:rPr>
          <w:rFonts w:ascii="Times New Roman" w:hAnsi="Times New Roman"/>
          <w:sz w:val="27"/>
          <w:szCs w:val="27"/>
        </w:rPr>
        <w:t xml:space="preserve"> </w:t>
      </w: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sz w:val="27"/>
          <w:szCs w:val="27"/>
        </w:rPr>
        <w:t>- в</w:t>
      </w:r>
      <w:r w:rsidRPr="00CA3510">
        <w:rPr>
          <w:rFonts w:ascii="Times New Roman" w:hAnsi="Times New Roman"/>
          <w:spacing w:val="-14"/>
          <w:sz w:val="27"/>
          <w:szCs w:val="27"/>
        </w:rPr>
        <w:t xml:space="preserve"> </w:t>
      </w:r>
      <w:r w:rsidRPr="00CA3510">
        <w:rPr>
          <w:rFonts w:ascii="Times New Roman" w:hAnsi="Times New Roman"/>
          <w:sz w:val="27"/>
          <w:szCs w:val="27"/>
        </w:rPr>
        <w:t>витринах</w:t>
      </w:r>
      <w:r w:rsidRPr="00CA3510">
        <w:rPr>
          <w:rFonts w:ascii="Times New Roman" w:hAnsi="Times New Roman"/>
          <w:spacing w:val="-12"/>
          <w:sz w:val="27"/>
          <w:szCs w:val="27"/>
        </w:rPr>
        <w:t xml:space="preserve"> </w:t>
      </w:r>
      <w:r w:rsidRPr="00CA3510">
        <w:rPr>
          <w:rFonts w:ascii="Times New Roman" w:hAnsi="Times New Roman"/>
          <w:sz w:val="27"/>
          <w:szCs w:val="27"/>
        </w:rPr>
        <w:t>зданий,</w:t>
      </w:r>
      <w:r w:rsidRPr="00CA3510">
        <w:rPr>
          <w:rFonts w:ascii="Times New Roman" w:hAnsi="Times New Roman"/>
          <w:spacing w:val="-5"/>
          <w:sz w:val="27"/>
          <w:szCs w:val="27"/>
        </w:rPr>
        <w:t xml:space="preserve"> </w:t>
      </w:r>
      <w:r w:rsidRPr="00CA3510">
        <w:rPr>
          <w:rFonts w:ascii="Times New Roman" w:hAnsi="Times New Roman"/>
          <w:sz w:val="27"/>
          <w:szCs w:val="27"/>
        </w:rPr>
        <w:t>строений,</w:t>
      </w:r>
      <w:r w:rsidRPr="00CA3510">
        <w:rPr>
          <w:rFonts w:ascii="Times New Roman" w:hAnsi="Times New Roman"/>
          <w:spacing w:val="-6"/>
          <w:sz w:val="27"/>
          <w:szCs w:val="27"/>
        </w:rPr>
        <w:t xml:space="preserve"> </w:t>
      </w:r>
      <w:r w:rsidRPr="00CA3510">
        <w:rPr>
          <w:rFonts w:ascii="Times New Roman" w:hAnsi="Times New Roman"/>
          <w:sz w:val="27"/>
          <w:szCs w:val="27"/>
        </w:rPr>
        <w:t>сооружений</w:t>
      </w:r>
      <w:r w:rsidRPr="00CA3510">
        <w:rPr>
          <w:rFonts w:ascii="Times New Roman" w:hAnsi="Times New Roman"/>
          <w:spacing w:val="-6"/>
          <w:sz w:val="27"/>
          <w:szCs w:val="27"/>
        </w:rPr>
        <w:t xml:space="preserve"> </w:t>
      </w:r>
      <w:r w:rsidRPr="00CA3510">
        <w:rPr>
          <w:rFonts w:ascii="Times New Roman" w:hAnsi="Times New Roman"/>
          <w:sz w:val="27"/>
          <w:szCs w:val="27"/>
        </w:rPr>
        <w:t>(витринные</w:t>
      </w:r>
      <w:r w:rsidRPr="00CA3510">
        <w:rPr>
          <w:rFonts w:ascii="Times New Roman" w:hAnsi="Times New Roman"/>
          <w:spacing w:val="-12"/>
          <w:sz w:val="27"/>
          <w:szCs w:val="27"/>
        </w:rPr>
        <w:t xml:space="preserve"> </w:t>
      </w:r>
      <w:r w:rsidRPr="00CA3510">
        <w:rPr>
          <w:rFonts w:ascii="Times New Roman" w:hAnsi="Times New Roman"/>
          <w:spacing w:val="-2"/>
          <w:sz w:val="27"/>
          <w:szCs w:val="27"/>
        </w:rPr>
        <w:t>вывески)</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sz w:val="27"/>
          <w:szCs w:val="27"/>
        </w:rPr>
        <w:t>- на крыше здания, строения, сооружения параллельно плоскости соответствующего фасада здания, строения, сооружения (крышные вывески);</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sz w:val="27"/>
          <w:szCs w:val="27"/>
        </w:rPr>
        <w:t>- на сборно-разборных конструкциях, предназначенных для затенения фасадных элементов, защиты от атмосферных осадков (на маркизах);</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sz w:val="27"/>
          <w:szCs w:val="27"/>
        </w:rPr>
        <w:t>- на</w:t>
      </w:r>
      <w:r w:rsidRPr="00CA3510">
        <w:rPr>
          <w:rFonts w:ascii="Times New Roman" w:hAnsi="Times New Roman"/>
          <w:spacing w:val="-15"/>
          <w:sz w:val="27"/>
          <w:szCs w:val="27"/>
        </w:rPr>
        <w:t xml:space="preserve"> </w:t>
      </w:r>
      <w:r w:rsidRPr="00CA3510">
        <w:rPr>
          <w:rFonts w:ascii="Times New Roman" w:hAnsi="Times New Roman"/>
          <w:sz w:val="27"/>
          <w:szCs w:val="27"/>
        </w:rPr>
        <w:t>отдельно</w:t>
      </w:r>
      <w:r w:rsidRPr="00CA3510">
        <w:rPr>
          <w:rFonts w:ascii="Times New Roman" w:hAnsi="Times New Roman"/>
          <w:spacing w:val="-2"/>
          <w:sz w:val="27"/>
          <w:szCs w:val="27"/>
        </w:rPr>
        <w:t xml:space="preserve"> </w:t>
      </w:r>
      <w:r w:rsidRPr="00CA3510">
        <w:rPr>
          <w:rFonts w:ascii="Times New Roman" w:hAnsi="Times New Roman"/>
          <w:sz w:val="27"/>
          <w:szCs w:val="27"/>
        </w:rPr>
        <w:t>стоящих</w:t>
      </w:r>
      <w:r w:rsidRPr="00CA3510">
        <w:rPr>
          <w:rFonts w:ascii="Times New Roman" w:hAnsi="Times New Roman"/>
          <w:spacing w:val="-6"/>
          <w:sz w:val="27"/>
          <w:szCs w:val="27"/>
        </w:rPr>
        <w:t xml:space="preserve"> </w:t>
      </w:r>
      <w:r w:rsidRPr="00CA3510">
        <w:rPr>
          <w:rFonts w:ascii="Times New Roman" w:hAnsi="Times New Roman"/>
          <w:sz w:val="27"/>
          <w:szCs w:val="27"/>
        </w:rPr>
        <w:t>конструкциях</w:t>
      </w:r>
      <w:r w:rsidRPr="00CA3510">
        <w:rPr>
          <w:rFonts w:ascii="Times New Roman" w:hAnsi="Times New Roman"/>
          <w:spacing w:val="-10"/>
          <w:sz w:val="27"/>
          <w:szCs w:val="27"/>
        </w:rPr>
        <w:t xml:space="preserve"> </w:t>
      </w:r>
      <w:r w:rsidRPr="00CA3510">
        <w:rPr>
          <w:rFonts w:ascii="Times New Roman" w:hAnsi="Times New Roman"/>
          <w:sz w:val="27"/>
          <w:szCs w:val="27"/>
        </w:rPr>
        <w:t>в</w:t>
      </w:r>
      <w:r w:rsidRPr="00CA3510">
        <w:rPr>
          <w:rFonts w:ascii="Times New Roman" w:hAnsi="Times New Roman"/>
          <w:spacing w:val="-5"/>
          <w:sz w:val="27"/>
          <w:szCs w:val="27"/>
        </w:rPr>
        <w:t xml:space="preserve"> </w:t>
      </w:r>
      <w:r w:rsidRPr="00CA3510">
        <w:rPr>
          <w:rFonts w:ascii="Times New Roman" w:hAnsi="Times New Roman"/>
          <w:sz w:val="27"/>
          <w:szCs w:val="27"/>
        </w:rPr>
        <w:t>виде</w:t>
      </w:r>
      <w:r w:rsidRPr="00CA3510">
        <w:rPr>
          <w:rFonts w:ascii="Times New Roman" w:hAnsi="Times New Roman"/>
          <w:spacing w:val="-7"/>
          <w:sz w:val="27"/>
          <w:szCs w:val="27"/>
        </w:rPr>
        <w:t xml:space="preserve"> </w:t>
      </w:r>
      <w:r w:rsidRPr="00CA3510">
        <w:rPr>
          <w:rFonts w:ascii="Times New Roman" w:hAnsi="Times New Roman"/>
          <w:sz w:val="27"/>
          <w:szCs w:val="27"/>
        </w:rPr>
        <w:t>стел</w:t>
      </w:r>
      <w:r w:rsidRPr="00CA3510">
        <w:rPr>
          <w:rFonts w:ascii="Times New Roman" w:hAnsi="Times New Roman"/>
          <w:spacing w:val="-2"/>
          <w:sz w:val="27"/>
          <w:szCs w:val="27"/>
        </w:rPr>
        <w:t xml:space="preserve"> </w:t>
      </w:r>
      <w:r w:rsidRPr="00CA3510">
        <w:rPr>
          <w:rFonts w:ascii="Times New Roman" w:hAnsi="Times New Roman"/>
          <w:sz w:val="27"/>
          <w:szCs w:val="27"/>
        </w:rPr>
        <w:t>(информационные</w:t>
      </w:r>
      <w:r w:rsidRPr="00CA3510">
        <w:rPr>
          <w:rFonts w:ascii="Times New Roman" w:hAnsi="Times New Roman"/>
          <w:spacing w:val="-5"/>
          <w:sz w:val="27"/>
          <w:szCs w:val="27"/>
        </w:rPr>
        <w:t xml:space="preserve"> </w:t>
      </w:r>
      <w:r w:rsidRPr="00CA3510">
        <w:rPr>
          <w:rFonts w:ascii="Times New Roman" w:hAnsi="Times New Roman"/>
          <w:spacing w:val="-2"/>
          <w:sz w:val="27"/>
          <w:szCs w:val="27"/>
        </w:rPr>
        <w:t>стелы)</w:t>
      </w:r>
      <w:r w:rsidRPr="00CA3510">
        <w:rPr>
          <w:rFonts w:ascii="Times New Roman" w:hAnsi="Times New Roman"/>
          <w:sz w:val="27"/>
          <w:szCs w:val="27"/>
        </w:rPr>
        <w:t xml:space="preserve"> </w:t>
      </w: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b/>
          <w:bCs/>
          <w:sz w:val="27"/>
          <w:szCs w:val="27"/>
        </w:rPr>
        <w:t>4.1.2.</w:t>
      </w:r>
      <w:r w:rsidRPr="00CA3510">
        <w:rPr>
          <w:rFonts w:ascii="Times New Roman" w:hAnsi="Times New Roman"/>
          <w:sz w:val="27"/>
          <w:szCs w:val="27"/>
        </w:rPr>
        <w:t xml:space="preserve">На одном фасаде здания, строения, сооружения, в котором зарегистрирована, фактически находится или осуществляет деятельность организация, индивидуальный предприниматель, </w:t>
      </w:r>
      <w:proofErr w:type="spellStart"/>
      <w:r w:rsidRPr="00CA3510">
        <w:rPr>
          <w:rFonts w:ascii="Times New Roman" w:hAnsi="Times New Roman"/>
          <w:sz w:val="27"/>
          <w:szCs w:val="27"/>
        </w:rPr>
        <w:t>самозанятый</w:t>
      </w:r>
      <w:proofErr w:type="spellEnd"/>
      <w:r w:rsidRPr="00CA3510">
        <w:rPr>
          <w:rFonts w:ascii="Times New Roman" w:hAnsi="Times New Roman"/>
          <w:sz w:val="27"/>
          <w:szCs w:val="27"/>
        </w:rPr>
        <w:t xml:space="preserve"> допускается размещение не более одной информационной конструкции организации, </w:t>
      </w:r>
      <w:r w:rsidRPr="00CA3510">
        <w:rPr>
          <w:rFonts w:ascii="Times New Roman" w:hAnsi="Times New Roman"/>
          <w:sz w:val="27"/>
          <w:szCs w:val="27"/>
        </w:rPr>
        <w:lastRenderedPageBreak/>
        <w:t xml:space="preserve">индивидуального предпринимателя, физического лица, зарегистрированного как </w:t>
      </w:r>
      <w:proofErr w:type="spellStart"/>
      <w:r w:rsidRPr="00CA3510">
        <w:rPr>
          <w:rFonts w:ascii="Times New Roman" w:hAnsi="Times New Roman"/>
          <w:sz w:val="27"/>
          <w:szCs w:val="27"/>
        </w:rPr>
        <w:t>самозанятый</w:t>
      </w:r>
      <w:proofErr w:type="spellEnd"/>
      <w:r w:rsidRPr="00CA3510">
        <w:rPr>
          <w:rFonts w:ascii="Times New Roman" w:hAnsi="Times New Roman"/>
          <w:sz w:val="27"/>
          <w:szCs w:val="27"/>
        </w:rPr>
        <w:t xml:space="preserve">, и не более одной консольной вывески, и не более одной </w:t>
      </w:r>
      <w:r w:rsidRPr="00CA3510">
        <w:rPr>
          <w:rFonts w:ascii="Times New Roman" w:hAnsi="Times New Roman"/>
          <w:spacing w:val="-2"/>
          <w:sz w:val="27"/>
          <w:szCs w:val="27"/>
        </w:rPr>
        <w:t>таблички</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4.1.3.</w:t>
      </w:r>
      <w:r w:rsidRPr="00CA3510">
        <w:rPr>
          <w:rFonts w:ascii="Times New Roman" w:hAnsi="Times New Roman"/>
          <w:sz w:val="27"/>
          <w:szCs w:val="27"/>
        </w:rPr>
        <w:t>Конструктивным решением</w:t>
      </w:r>
      <w:r w:rsidRPr="00CA3510">
        <w:rPr>
          <w:rFonts w:ascii="Times New Roman" w:hAnsi="Times New Roman"/>
          <w:spacing w:val="-2"/>
          <w:sz w:val="27"/>
          <w:szCs w:val="27"/>
        </w:rPr>
        <w:t xml:space="preserve"> </w:t>
      </w:r>
      <w:r w:rsidRPr="00CA3510">
        <w:rPr>
          <w:rFonts w:ascii="Times New Roman" w:hAnsi="Times New Roman"/>
          <w:sz w:val="27"/>
          <w:szCs w:val="27"/>
        </w:rPr>
        <w:t>фасадных</w:t>
      </w:r>
      <w:r w:rsidRPr="00CA3510">
        <w:rPr>
          <w:rFonts w:ascii="Times New Roman" w:hAnsi="Times New Roman"/>
          <w:spacing w:val="-4"/>
          <w:sz w:val="27"/>
          <w:szCs w:val="27"/>
        </w:rPr>
        <w:t xml:space="preserve"> </w:t>
      </w:r>
      <w:r w:rsidRPr="00CA3510">
        <w:rPr>
          <w:rFonts w:ascii="Times New Roman" w:hAnsi="Times New Roman"/>
          <w:sz w:val="27"/>
          <w:szCs w:val="27"/>
        </w:rPr>
        <w:t>вывесок,</w:t>
      </w:r>
      <w:r w:rsidRPr="00CA3510">
        <w:rPr>
          <w:rFonts w:ascii="Times New Roman" w:hAnsi="Times New Roman"/>
          <w:spacing w:val="-2"/>
          <w:sz w:val="27"/>
          <w:szCs w:val="27"/>
        </w:rPr>
        <w:t xml:space="preserve"> </w:t>
      </w:r>
      <w:r w:rsidRPr="00CA3510">
        <w:rPr>
          <w:rFonts w:ascii="Times New Roman" w:hAnsi="Times New Roman"/>
          <w:sz w:val="27"/>
          <w:szCs w:val="27"/>
        </w:rPr>
        <w:t>витринных</w:t>
      </w:r>
      <w:r w:rsidRPr="00CA3510">
        <w:rPr>
          <w:rFonts w:ascii="Times New Roman" w:hAnsi="Times New Roman"/>
          <w:spacing w:val="-4"/>
          <w:sz w:val="27"/>
          <w:szCs w:val="27"/>
        </w:rPr>
        <w:t xml:space="preserve"> </w:t>
      </w:r>
      <w:r w:rsidRPr="00CA3510">
        <w:rPr>
          <w:rFonts w:ascii="Times New Roman" w:hAnsi="Times New Roman"/>
          <w:sz w:val="27"/>
          <w:szCs w:val="27"/>
        </w:rPr>
        <w:t>вывесок, крышных вывесок</w:t>
      </w:r>
      <w:r w:rsidRPr="00CA3510">
        <w:rPr>
          <w:rFonts w:ascii="Times New Roman" w:hAnsi="Times New Roman"/>
          <w:spacing w:val="-3"/>
          <w:sz w:val="27"/>
          <w:szCs w:val="27"/>
        </w:rPr>
        <w:t xml:space="preserve"> </w:t>
      </w:r>
      <w:r w:rsidRPr="00CA3510">
        <w:rPr>
          <w:rFonts w:ascii="Times New Roman" w:hAnsi="Times New Roman"/>
          <w:sz w:val="27"/>
          <w:szCs w:val="27"/>
        </w:rPr>
        <w:t>является</w:t>
      </w:r>
      <w:r w:rsidRPr="00CA3510">
        <w:rPr>
          <w:rFonts w:ascii="Times New Roman" w:hAnsi="Times New Roman"/>
          <w:spacing w:val="-2"/>
          <w:sz w:val="27"/>
          <w:szCs w:val="27"/>
        </w:rPr>
        <w:t xml:space="preserve"> </w:t>
      </w:r>
      <w:r w:rsidRPr="00CA3510">
        <w:rPr>
          <w:rFonts w:ascii="Times New Roman" w:hAnsi="Times New Roman"/>
          <w:sz w:val="27"/>
          <w:szCs w:val="27"/>
        </w:rPr>
        <w:t>композиция</w:t>
      </w:r>
      <w:r w:rsidRPr="00CA3510">
        <w:rPr>
          <w:rFonts w:ascii="Times New Roman" w:hAnsi="Times New Roman"/>
          <w:spacing w:val="-6"/>
          <w:sz w:val="27"/>
          <w:szCs w:val="27"/>
        </w:rPr>
        <w:t xml:space="preserve"> </w:t>
      </w:r>
      <w:r w:rsidRPr="00CA3510">
        <w:rPr>
          <w:rFonts w:ascii="Times New Roman" w:hAnsi="Times New Roman"/>
          <w:sz w:val="27"/>
          <w:szCs w:val="27"/>
        </w:rPr>
        <w:t>из</w:t>
      </w:r>
      <w:r w:rsidRPr="00CA3510">
        <w:rPr>
          <w:rFonts w:ascii="Times New Roman" w:hAnsi="Times New Roman"/>
          <w:spacing w:val="-8"/>
          <w:sz w:val="27"/>
          <w:szCs w:val="27"/>
        </w:rPr>
        <w:t xml:space="preserve"> </w:t>
      </w:r>
      <w:r w:rsidRPr="00CA3510">
        <w:rPr>
          <w:rFonts w:ascii="Times New Roman" w:hAnsi="Times New Roman"/>
          <w:sz w:val="27"/>
          <w:szCs w:val="27"/>
        </w:rPr>
        <w:t>отдельных</w:t>
      </w:r>
      <w:r w:rsidRPr="00CA3510">
        <w:rPr>
          <w:rFonts w:ascii="Times New Roman" w:hAnsi="Times New Roman"/>
          <w:spacing w:val="-10"/>
          <w:sz w:val="27"/>
          <w:szCs w:val="27"/>
        </w:rPr>
        <w:t xml:space="preserve"> </w:t>
      </w:r>
      <w:r w:rsidRPr="00CA3510">
        <w:rPr>
          <w:rFonts w:ascii="Times New Roman" w:hAnsi="Times New Roman"/>
          <w:sz w:val="27"/>
          <w:szCs w:val="27"/>
        </w:rPr>
        <w:t>объемных</w:t>
      </w:r>
      <w:r w:rsidRPr="00CA3510">
        <w:rPr>
          <w:rFonts w:ascii="Times New Roman" w:hAnsi="Times New Roman"/>
          <w:spacing w:val="-6"/>
          <w:sz w:val="27"/>
          <w:szCs w:val="27"/>
        </w:rPr>
        <w:t xml:space="preserve"> </w:t>
      </w:r>
      <w:r w:rsidRPr="00CA3510">
        <w:rPr>
          <w:rFonts w:ascii="Times New Roman" w:hAnsi="Times New Roman"/>
          <w:sz w:val="27"/>
          <w:szCs w:val="27"/>
        </w:rPr>
        <w:t>букв, цифр, символов,</w:t>
      </w:r>
      <w:r w:rsidRPr="00CA3510">
        <w:rPr>
          <w:rFonts w:ascii="Times New Roman" w:hAnsi="Times New Roman"/>
          <w:spacing w:val="-4"/>
          <w:sz w:val="27"/>
          <w:szCs w:val="27"/>
        </w:rPr>
        <w:t xml:space="preserve"> </w:t>
      </w:r>
      <w:r w:rsidRPr="00CA3510">
        <w:rPr>
          <w:rFonts w:ascii="Times New Roman" w:hAnsi="Times New Roman"/>
          <w:sz w:val="27"/>
          <w:szCs w:val="27"/>
        </w:rPr>
        <w:t xml:space="preserve">декоративно- художественных элементов без использования подложки или светового короба </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4.1.4.</w:t>
      </w:r>
      <w:r w:rsidRPr="00CA3510">
        <w:rPr>
          <w:rFonts w:ascii="Times New Roman" w:hAnsi="Times New Roman"/>
          <w:sz w:val="27"/>
          <w:szCs w:val="27"/>
        </w:rPr>
        <w:t>Размещение</w:t>
      </w:r>
      <w:r w:rsidRPr="00CA3510">
        <w:rPr>
          <w:rFonts w:ascii="Times New Roman" w:hAnsi="Times New Roman"/>
          <w:spacing w:val="-8"/>
          <w:sz w:val="27"/>
          <w:szCs w:val="27"/>
        </w:rPr>
        <w:t xml:space="preserve"> </w:t>
      </w:r>
      <w:r w:rsidRPr="00CA3510">
        <w:rPr>
          <w:rFonts w:ascii="Times New Roman" w:hAnsi="Times New Roman"/>
          <w:sz w:val="27"/>
          <w:szCs w:val="27"/>
        </w:rPr>
        <w:t>фасадных</w:t>
      </w:r>
      <w:r w:rsidRPr="00CA3510">
        <w:rPr>
          <w:rFonts w:ascii="Times New Roman" w:hAnsi="Times New Roman"/>
          <w:spacing w:val="-7"/>
          <w:sz w:val="27"/>
          <w:szCs w:val="27"/>
        </w:rPr>
        <w:t xml:space="preserve"> </w:t>
      </w:r>
      <w:r w:rsidRPr="00CA3510">
        <w:rPr>
          <w:rFonts w:ascii="Times New Roman" w:hAnsi="Times New Roman"/>
          <w:sz w:val="27"/>
          <w:szCs w:val="27"/>
        </w:rPr>
        <w:t>вывесок,</w:t>
      </w:r>
      <w:r w:rsidRPr="00CA3510">
        <w:rPr>
          <w:rFonts w:ascii="Times New Roman" w:hAnsi="Times New Roman"/>
          <w:spacing w:val="-5"/>
          <w:sz w:val="27"/>
          <w:szCs w:val="27"/>
        </w:rPr>
        <w:t xml:space="preserve"> </w:t>
      </w:r>
      <w:r w:rsidRPr="00CA3510">
        <w:rPr>
          <w:rFonts w:ascii="Times New Roman" w:hAnsi="Times New Roman"/>
          <w:sz w:val="27"/>
          <w:szCs w:val="27"/>
        </w:rPr>
        <w:t>витринных</w:t>
      </w:r>
      <w:r w:rsidRPr="00CA3510">
        <w:rPr>
          <w:rFonts w:ascii="Times New Roman" w:hAnsi="Times New Roman"/>
          <w:spacing w:val="-7"/>
          <w:sz w:val="27"/>
          <w:szCs w:val="27"/>
        </w:rPr>
        <w:t xml:space="preserve"> </w:t>
      </w:r>
      <w:r w:rsidRPr="00CA3510">
        <w:rPr>
          <w:rFonts w:ascii="Times New Roman" w:hAnsi="Times New Roman"/>
          <w:sz w:val="27"/>
          <w:szCs w:val="27"/>
        </w:rPr>
        <w:t>вывесок,</w:t>
      </w:r>
      <w:r w:rsidRPr="00CA3510">
        <w:rPr>
          <w:rFonts w:ascii="Times New Roman" w:hAnsi="Times New Roman"/>
          <w:spacing w:val="-1"/>
          <w:sz w:val="27"/>
          <w:szCs w:val="27"/>
        </w:rPr>
        <w:t xml:space="preserve"> </w:t>
      </w:r>
      <w:r w:rsidRPr="00CA3510">
        <w:rPr>
          <w:rFonts w:ascii="Times New Roman" w:hAnsi="Times New Roman"/>
          <w:sz w:val="27"/>
          <w:szCs w:val="27"/>
        </w:rPr>
        <w:t>крышных</w:t>
      </w:r>
      <w:r w:rsidRPr="00CA3510">
        <w:rPr>
          <w:rFonts w:ascii="Times New Roman" w:hAnsi="Times New Roman"/>
          <w:spacing w:val="-7"/>
          <w:sz w:val="27"/>
          <w:szCs w:val="27"/>
        </w:rPr>
        <w:t xml:space="preserve"> </w:t>
      </w:r>
      <w:r w:rsidRPr="00CA3510">
        <w:rPr>
          <w:rFonts w:ascii="Times New Roman" w:hAnsi="Times New Roman"/>
          <w:sz w:val="27"/>
          <w:szCs w:val="27"/>
        </w:rPr>
        <w:t>вывесок</w:t>
      </w:r>
      <w:r w:rsidRPr="00CA3510">
        <w:rPr>
          <w:rFonts w:ascii="Times New Roman" w:hAnsi="Times New Roman"/>
          <w:spacing w:val="-5"/>
          <w:sz w:val="27"/>
          <w:szCs w:val="27"/>
        </w:rPr>
        <w:t xml:space="preserve"> </w:t>
      </w:r>
      <w:r w:rsidRPr="00CA3510">
        <w:rPr>
          <w:rFonts w:ascii="Times New Roman" w:hAnsi="Times New Roman"/>
          <w:sz w:val="27"/>
          <w:szCs w:val="27"/>
        </w:rPr>
        <w:t xml:space="preserve">с использованием подложки, в виде единого светового короба запрещено. </w:t>
      </w: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b/>
          <w:bCs/>
          <w:sz w:val="27"/>
          <w:szCs w:val="27"/>
        </w:rPr>
        <w:t>4.2.</w:t>
      </w:r>
      <w:r w:rsidRPr="00CA3510">
        <w:rPr>
          <w:rFonts w:ascii="Times New Roman" w:hAnsi="Times New Roman"/>
          <w:sz w:val="27"/>
          <w:szCs w:val="27"/>
        </w:rPr>
        <w:t>Требования</w:t>
      </w:r>
      <w:r w:rsidRPr="00CA3510">
        <w:rPr>
          <w:rFonts w:ascii="Times New Roman" w:hAnsi="Times New Roman"/>
          <w:spacing w:val="-5"/>
          <w:sz w:val="27"/>
          <w:szCs w:val="27"/>
        </w:rPr>
        <w:t xml:space="preserve"> </w:t>
      </w:r>
      <w:r w:rsidRPr="00CA3510">
        <w:rPr>
          <w:rFonts w:ascii="Times New Roman" w:hAnsi="Times New Roman"/>
          <w:sz w:val="27"/>
          <w:szCs w:val="27"/>
        </w:rPr>
        <w:t>к</w:t>
      </w:r>
      <w:r w:rsidRPr="00CA3510">
        <w:rPr>
          <w:rFonts w:ascii="Times New Roman" w:hAnsi="Times New Roman"/>
          <w:spacing w:val="-5"/>
          <w:sz w:val="27"/>
          <w:szCs w:val="27"/>
        </w:rPr>
        <w:t xml:space="preserve"> </w:t>
      </w:r>
      <w:r w:rsidRPr="00CA3510">
        <w:rPr>
          <w:rFonts w:ascii="Times New Roman" w:hAnsi="Times New Roman"/>
          <w:sz w:val="27"/>
          <w:szCs w:val="27"/>
        </w:rPr>
        <w:t>фасадным</w:t>
      </w:r>
      <w:r w:rsidRPr="00CA3510">
        <w:rPr>
          <w:rFonts w:ascii="Times New Roman" w:hAnsi="Times New Roman"/>
          <w:spacing w:val="-10"/>
          <w:sz w:val="27"/>
          <w:szCs w:val="27"/>
        </w:rPr>
        <w:t xml:space="preserve"> </w:t>
      </w:r>
      <w:r w:rsidRPr="00CA3510">
        <w:rPr>
          <w:rFonts w:ascii="Times New Roman" w:hAnsi="Times New Roman"/>
          <w:spacing w:val="-2"/>
          <w:sz w:val="27"/>
          <w:szCs w:val="27"/>
        </w:rPr>
        <w:t>вывескам</w:t>
      </w:r>
    </w:p>
    <w:p w:rsidR="00CA3510" w:rsidRPr="00CA3510" w:rsidRDefault="00CA3510" w:rsidP="00287CED">
      <w:pPr>
        <w:pStyle w:val="a3"/>
        <w:ind w:firstLine="709"/>
        <w:jc w:val="both"/>
        <w:rPr>
          <w:rFonts w:ascii="Times New Roman" w:hAnsi="Times New Roman"/>
          <w:spacing w:val="-2"/>
          <w:sz w:val="27"/>
          <w:szCs w:val="27"/>
        </w:rPr>
      </w:pPr>
    </w:p>
    <w:p w:rsidR="00CA3510" w:rsidRPr="00CA3510" w:rsidRDefault="00CA3510" w:rsidP="00287CED">
      <w:pPr>
        <w:pStyle w:val="a3"/>
        <w:ind w:firstLine="709"/>
        <w:jc w:val="center"/>
        <w:rPr>
          <w:rFonts w:ascii="Times New Roman" w:hAnsi="Times New Roman"/>
          <w:spacing w:val="-2"/>
          <w:sz w:val="27"/>
          <w:szCs w:val="27"/>
        </w:rPr>
      </w:pPr>
      <w:r w:rsidRPr="00CA3510">
        <w:rPr>
          <w:rFonts w:ascii="Times New Roman" w:hAnsi="Times New Roman"/>
          <w:noProof/>
        </w:rPr>
        <w:drawing>
          <wp:anchor distT="0" distB="0" distL="0" distR="0" simplePos="0" relativeHeight="251675648" behindDoc="1" locked="0" layoutInCell="0" allowOverlap="1" wp14:anchorId="78549E40" wp14:editId="6147F176">
            <wp:simplePos x="0" y="0"/>
            <wp:positionH relativeFrom="page">
              <wp:align>center</wp:align>
            </wp:positionH>
            <wp:positionV relativeFrom="paragraph">
              <wp:posOffset>147320</wp:posOffset>
            </wp:positionV>
            <wp:extent cx="4150995" cy="3164205"/>
            <wp:effectExtent l="0" t="0" r="0" b="0"/>
            <wp:wrapTopAndBottom/>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4"/>
                    <pic:cNvPicPr>
                      <a:picLocks noChangeAspect="1" noChangeArrowheads="1"/>
                    </pic:cNvPicPr>
                  </pic:nvPicPr>
                  <pic:blipFill>
                    <a:blip r:embed="rId88"/>
                    <a:stretch>
                      <a:fillRect/>
                    </a:stretch>
                  </pic:blipFill>
                  <pic:spPr bwMode="auto">
                    <a:xfrm>
                      <a:off x="0" y="0"/>
                      <a:ext cx="4150995" cy="3164205"/>
                    </a:xfrm>
                    <a:prstGeom prst="rect">
                      <a:avLst/>
                    </a:prstGeom>
                    <a:noFill/>
                  </pic:spPr>
                </pic:pic>
              </a:graphicData>
            </a:graphic>
          </wp:anchor>
        </w:drawing>
      </w:r>
      <w:r w:rsidRPr="00CA3510">
        <w:rPr>
          <w:rFonts w:ascii="Times New Roman" w:hAnsi="Times New Roman"/>
          <w:spacing w:val="-2"/>
          <w:sz w:val="27"/>
          <w:szCs w:val="27"/>
        </w:rPr>
        <w:t>Рис.3</w:t>
      </w:r>
    </w:p>
    <w:p w:rsidR="00CA3510" w:rsidRPr="00CA3510" w:rsidRDefault="00CA3510" w:rsidP="00287CED">
      <w:pPr>
        <w:pStyle w:val="a3"/>
        <w:ind w:firstLine="709"/>
        <w:jc w:val="both"/>
        <w:rPr>
          <w:rFonts w:ascii="Times New Roman" w:hAnsi="Times New Roman"/>
          <w:spacing w:val="-5"/>
          <w:sz w:val="27"/>
          <w:szCs w:val="27"/>
        </w:rPr>
      </w:pPr>
      <w:r w:rsidRPr="00CA3510">
        <w:rPr>
          <w:rFonts w:ascii="Times New Roman" w:hAnsi="Times New Roman"/>
          <w:b/>
          <w:bCs/>
          <w:sz w:val="27"/>
          <w:szCs w:val="27"/>
        </w:rPr>
        <w:t xml:space="preserve">4.2.1. </w:t>
      </w:r>
      <w:r w:rsidRPr="00CA3510">
        <w:rPr>
          <w:rFonts w:ascii="Times New Roman" w:hAnsi="Times New Roman"/>
          <w:sz w:val="27"/>
          <w:szCs w:val="27"/>
        </w:rPr>
        <w:t>Фасадные</w:t>
      </w:r>
      <w:r w:rsidRPr="00CA3510">
        <w:rPr>
          <w:rFonts w:ascii="Times New Roman" w:hAnsi="Times New Roman"/>
          <w:spacing w:val="-11"/>
          <w:sz w:val="27"/>
          <w:szCs w:val="27"/>
        </w:rPr>
        <w:t xml:space="preserve"> </w:t>
      </w:r>
      <w:r w:rsidRPr="00CA3510">
        <w:rPr>
          <w:rFonts w:ascii="Times New Roman" w:hAnsi="Times New Roman"/>
          <w:sz w:val="27"/>
          <w:szCs w:val="27"/>
        </w:rPr>
        <w:t>вывески</w:t>
      </w:r>
      <w:r w:rsidRPr="00CA3510">
        <w:rPr>
          <w:rFonts w:ascii="Times New Roman" w:hAnsi="Times New Roman"/>
          <w:spacing w:val="-5"/>
          <w:sz w:val="27"/>
          <w:szCs w:val="27"/>
        </w:rPr>
        <w:t xml:space="preserve"> </w:t>
      </w:r>
      <w:r w:rsidRPr="00CA3510">
        <w:rPr>
          <w:rFonts w:ascii="Times New Roman" w:hAnsi="Times New Roman"/>
          <w:sz w:val="27"/>
          <w:szCs w:val="27"/>
        </w:rPr>
        <w:t>размещаются</w:t>
      </w:r>
      <w:r w:rsidRPr="00CA3510">
        <w:rPr>
          <w:rFonts w:ascii="Times New Roman" w:hAnsi="Times New Roman"/>
          <w:spacing w:val="-11"/>
          <w:sz w:val="27"/>
          <w:szCs w:val="27"/>
        </w:rPr>
        <w:t xml:space="preserve"> </w:t>
      </w:r>
      <w:r w:rsidRPr="00CA3510">
        <w:rPr>
          <w:rFonts w:ascii="Times New Roman" w:hAnsi="Times New Roman"/>
          <w:sz w:val="27"/>
          <w:szCs w:val="27"/>
        </w:rPr>
        <w:t>(рис.</w:t>
      </w:r>
      <w:r w:rsidRPr="00CA3510">
        <w:rPr>
          <w:rFonts w:ascii="Times New Roman" w:hAnsi="Times New Roman"/>
          <w:spacing w:val="-7"/>
          <w:sz w:val="27"/>
          <w:szCs w:val="27"/>
        </w:rPr>
        <w:t xml:space="preserve"> </w:t>
      </w:r>
      <w:r w:rsidRPr="00CA3510">
        <w:rPr>
          <w:rFonts w:ascii="Times New Roman" w:hAnsi="Times New Roman"/>
          <w:spacing w:val="-5"/>
          <w:sz w:val="27"/>
          <w:szCs w:val="27"/>
        </w:rPr>
        <w:t>3):</w:t>
      </w:r>
    </w:p>
    <w:p w:rsidR="00CA3510" w:rsidRPr="00CA3510" w:rsidRDefault="00CA3510" w:rsidP="00287CED">
      <w:pPr>
        <w:pStyle w:val="a3"/>
        <w:ind w:firstLine="709"/>
        <w:jc w:val="both"/>
        <w:rPr>
          <w:rFonts w:ascii="Times New Roman" w:hAnsi="Times New Roman"/>
          <w:spacing w:val="-5"/>
          <w:sz w:val="27"/>
          <w:szCs w:val="27"/>
        </w:rPr>
      </w:pPr>
      <w:r w:rsidRPr="00CA3510">
        <w:rPr>
          <w:rFonts w:ascii="Times New Roman" w:hAnsi="Times New Roman"/>
          <w:sz w:val="27"/>
          <w:szCs w:val="27"/>
        </w:rPr>
        <w:t>- над верхней линией окон первого этажа торговых, административных и промышленных зданий, строений, сооружений, жилых домов с количеством этажей два и более, первые этажи которых заняты нежилыми помещениями, расположенными в габаритах здания, а также встроенно-пристроенных нежилых помещений, вынесенных за пределы габаритов здания</w:t>
      </w:r>
    </w:p>
    <w:p w:rsidR="00CA3510" w:rsidRPr="00CA3510" w:rsidRDefault="00CA3510" w:rsidP="00287CED">
      <w:pPr>
        <w:pStyle w:val="a3"/>
        <w:ind w:firstLine="709"/>
        <w:jc w:val="both"/>
        <w:rPr>
          <w:rFonts w:ascii="Times New Roman" w:hAnsi="Times New Roman"/>
          <w:spacing w:val="-5"/>
          <w:sz w:val="27"/>
          <w:szCs w:val="27"/>
        </w:rPr>
      </w:pPr>
      <w:r w:rsidRPr="00CA3510">
        <w:rPr>
          <w:rFonts w:ascii="Times New Roman" w:hAnsi="Times New Roman"/>
          <w:sz w:val="27"/>
          <w:szCs w:val="27"/>
        </w:rPr>
        <w:t xml:space="preserve">- между верхней линией окон верхнего этажа и крышей (карнизом) одно-, двух-, трехэтажных встроенно-пристроенных нежилых помещений, вынесенных за пределы габаритов </w:t>
      </w:r>
      <w:r w:rsidRPr="00CA3510">
        <w:rPr>
          <w:rFonts w:ascii="Times New Roman" w:hAnsi="Times New Roman"/>
          <w:spacing w:val="-2"/>
          <w:sz w:val="27"/>
          <w:szCs w:val="27"/>
        </w:rPr>
        <w:t>здания</w:t>
      </w:r>
    </w:p>
    <w:p w:rsidR="00CA3510" w:rsidRPr="00CA3510" w:rsidRDefault="00CA3510" w:rsidP="00287CED">
      <w:pPr>
        <w:pStyle w:val="a3"/>
        <w:ind w:firstLine="709"/>
        <w:jc w:val="both"/>
        <w:rPr>
          <w:rFonts w:ascii="Times New Roman" w:hAnsi="Times New Roman"/>
          <w:spacing w:val="-5"/>
          <w:sz w:val="27"/>
          <w:szCs w:val="27"/>
        </w:rPr>
      </w:pPr>
      <w:r w:rsidRPr="00CA3510">
        <w:rPr>
          <w:rFonts w:ascii="Times New Roman" w:hAnsi="Times New Roman"/>
          <w:sz w:val="27"/>
          <w:szCs w:val="27"/>
        </w:rPr>
        <w:t>- между верхней линией окон верхнего этажа и крышей (карнизом) здания, строения, сооружения, единственным правообладателем которого является организация (индивидуальный предприниматель), осуществляющий деятельность в указанном здании, строении, сооружении</w:t>
      </w:r>
    </w:p>
    <w:p w:rsidR="00CA3510" w:rsidRPr="00CA3510" w:rsidRDefault="00CA3510" w:rsidP="00287CED">
      <w:pPr>
        <w:pStyle w:val="a3"/>
        <w:ind w:firstLine="709"/>
        <w:jc w:val="both"/>
        <w:rPr>
          <w:rFonts w:ascii="Times New Roman" w:hAnsi="Times New Roman"/>
          <w:spacing w:val="-5"/>
          <w:sz w:val="27"/>
          <w:szCs w:val="27"/>
        </w:rPr>
      </w:pPr>
      <w:r w:rsidRPr="00CA3510">
        <w:rPr>
          <w:rFonts w:ascii="Times New Roman" w:hAnsi="Times New Roman"/>
          <w:sz w:val="27"/>
          <w:szCs w:val="27"/>
        </w:rPr>
        <w:t>- между верхней линией окон первого этажа и крышей (карнизом) одноэтажных зданий, строений, сооружений</w:t>
      </w:r>
    </w:p>
    <w:p w:rsidR="00CA3510" w:rsidRPr="00CA3510" w:rsidRDefault="00CA3510" w:rsidP="00287CED">
      <w:pPr>
        <w:pStyle w:val="a3"/>
        <w:ind w:firstLine="709"/>
        <w:jc w:val="both"/>
        <w:rPr>
          <w:rFonts w:ascii="Times New Roman" w:hAnsi="Times New Roman"/>
          <w:spacing w:val="-5"/>
          <w:sz w:val="27"/>
          <w:szCs w:val="27"/>
        </w:rPr>
      </w:pPr>
      <w:r w:rsidRPr="00CA3510">
        <w:rPr>
          <w:rFonts w:ascii="Times New Roman" w:hAnsi="Times New Roman"/>
          <w:sz w:val="27"/>
          <w:szCs w:val="27"/>
        </w:rPr>
        <w:t xml:space="preserve">- над окнами подвального или цокольного этажа здания, но не ниже 600 мм от уровня поверхности земли до нижнего края фасадной вывески (в случае если </w:t>
      </w:r>
      <w:r w:rsidRPr="00CA3510">
        <w:rPr>
          <w:rFonts w:ascii="Times New Roman" w:hAnsi="Times New Roman"/>
          <w:sz w:val="27"/>
          <w:szCs w:val="27"/>
        </w:rPr>
        <w:lastRenderedPageBreak/>
        <w:t>занимаемое организацией (индивидуальным</w:t>
      </w:r>
      <w:r w:rsidRPr="00CA3510">
        <w:rPr>
          <w:rFonts w:ascii="Times New Roman" w:hAnsi="Times New Roman"/>
          <w:spacing w:val="40"/>
          <w:sz w:val="27"/>
          <w:szCs w:val="27"/>
        </w:rPr>
        <w:t xml:space="preserve"> </w:t>
      </w:r>
      <w:r w:rsidRPr="00CA3510">
        <w:rPr>
          <w:rFonts w:ascii="Times New Roman" w:hAnsi="Times New Roman"/>
          <w:sz w:val="27"/>
          <w:szCs w:val="27"/>
        </w:rPr>
        <w:t>предпринимателем)</w:t>
      </w:r>
      <w:r w:rsidRPr="00CA3510">
        <w:rPr>
          <w:rFonts w:ascii="Times New Roman" w:hAnsi="Times New Roman"/>
          <w:spacing w:val="40"/>
          <w:sz w:val="27"/>
          <w:szCs w:val="27"/>
        </w:rPr>
        <w:t xml:space="preserve"> </w:t>
      </w:r>
      <w:r w:rsidRPr="00CA3510">
        <w:rPr>
          <w:rFonts w:ascii="Times New Roman" w:hAnsi="Times New Roman"/>
          <w:sz w:val="27"/>
          <w:szCs w:val="27"/>
        </w:rPr>
        <w:t>помещение</w:t>
      </w:r>
      <w:r w:rsidRPr="00CA3510">
        <w:rPr>
          <w:rFonts w:ascii="Times New Roman" w:hAnsi="Times New Roman"/>
          <w:spacing w:val="40"/>
          <w:sz w:val="27"/>
          <w:szCs w:val="27"/>
        </w:rPr>
        <w:t xml:space="preserve"> </w:t>
      </w:r>
      <w:r w:rsidRPr="00CA3510">
        <w:rPr>
          <w:rFonts w:ascii="Times New Roman" w:hAnsi="Times New Roman"/>
          <w:sz w:val="27"/>
          <w:szCs w:val="27"/>
        </w:rPr>
        <w:t>располагается</w:t>
      </w:r>
      <w:r w:rsidRPr="00CA3510">
        <w:rPr>
          <w:rFonts w:ascii="Times New Roman" w:hAnsi="Times New Roman"/>
          <w:spacing w:val="39"/>
          <w:sz w:val="27"/>
          <w:szCs w:val="27"/>
        </w:rPr>
        <w:t xml:space="preserve"> </w:t>
      </w:r>
      <w:r w:rsidRPr="00CA3510">
        <w:rPr>
          <w:rFonts w:ascii="Times New Roman" w:hAnsi="Times New Roman"/>
          <w:sz w:val="27"/>
          <w:szCs w:val="27"/>
        </w:rPr>
        <w:t>в</w:t>
      </w:r>
      <w:r w:rsidRPr="00CA3510">
        <w:rPr>
          <w:rFonts w:ascii="Times New Roman" w:hAnsi="Times New Roman"/>
          <w:spacing w:val="40"/>
          <w:sz w:val="27"/>
          <w:szCs w:val="27"/>
        </w:rPr>
        <w:t xml:space="preserve"> </w:t>
      </w:r>
      <w:r w:rsidRPr="00CA3510">
        <w:rPr>
          <w:rFonts w:ascii="Times New Roman" w:hAnsi="Times New Roman"/>
          <w:sz w:val="27"/>
          <w:szCs w:val="27"/>
        </w:rPr>
        <w:t>подвальном</w:t>
      </w:r>
      <w:r w:rsidRPr="00CA3510">
        <w:rPr>
          <w:rFonts w:ascii="Times New Roman" w:hAnsi="Times New Roman"/>
          <w:spacing w:val="40"/>
          <w:sz w:val="27"/>
          <w:szCs w:val="27"/>
        </w:rPr>
        <w:t xml:space="preserve"> </w:t>
      </w:r>
      <w:r w:rsidRPr="00CA3510">
        <w:rPr>
          <w:rFonts w:ascii="Times New Roman" w:hAnsi="Times New Roman"/>
          <w:sz w:val="27"/>
          <w:szCs w:val="27"/>
        </w:rPr>
        <w:t>или</w:t>
      </w:r>
      <w:r w:rsidRPr="00CA3510">
        <w:rPr>
          <w:rFonts w:ascii="Times New Roman" w:hAnsi="Times New Roman"/>
          <w:spacing w:val="40"/>
          <w:sz w:val="27"/>
          <w:szCs w:val="27"/>
        </w:rPr>
        <w:t xml:space="preserve"> </w:t>
      </w:r>
      <w:r w:rsidRPr="00CA3510">
        <w:rPr>
          <w:rFonts w:ascii="Times New Roman" w:hAnsi="Times New Roman"/>
          <w:sz w:val="27"/>
          <w:szCs w:val="27"/>
        </w:rPr>
        <w:t>цокольном этаже</w:t>
      </w:r>
      <w:r w:rsidRPr="00CA3510">
        <w:rPr>
          <w:rFonts w:ascii="Times New Roman" w:hAnsi="Times New Roman"/>
          <w:spacing w:val="-1"/>
          <w:sz w:val="27"/>
          <w:szCs w:val="27"/>
        </w:rPr>
        <w:t xml:space="preserve"> </w:t>
      </w:r>
      <w:r w:rsidRPr="00CA3510">
        <w:rPr>
          <w:rFonts w:ascii="Times New Roman" w:hAnsi="Times New Roman"/>
          <w:spacing w:val="-2"/>
          <w:sz w:val="27"/>
          <w:szCs w:val="27"/>
        </w:rPr>
        <w:t>здания)</w:t>
      </w:r>
    </w:p>
    <w:p w:rsidR="00CA3510" w:rsidRPr="00CA3510" w:rsidRDefault="00CA3510" w:rsidP="00287CED">
      <w:pPr>
        <w:pStyle w:val="a3"/>
        <w:ind w:firstLine="709"/>
        <w:jc w:val="both"/>
        <w:rPr>
          <w:rFonts w:ascii="Times New Roman" w:hAnsi="Times New Roman"/>
          <w:spacing w:val="-5"/>
          <w:sz w:val="27"/>
          <w:szCs w:val="27"/>
        </w:rPr>
      </w:pPr>
      <w:r w:rsidRPr="00CA3510">
        <w:rPr>
          <w:rFonts w:ascii="Times New Roman" w:hAnsi="Times New Roman"/>
          <w:sz w:val="27"/>
          <w:szCs w:val="27"/>
        </w:rPr>
        <w:t>- между</w:t>
      </w:r>
      <w:r w:rsidRPr="00CA3510">
        <w:rPr>
          <w:rFonts w:ascii="Times New Roman" w:hAnsi="Times New Roman"/>
          <w:spacing w:val="-15"/>
          <w:sz w:val="27"/>
          <w:szCs w:val="27"/>
        </w:rPr>
        <w:t xml:space="preserve"> </w:t>
      </w:r>
      <w:r w:rsidRPr="00CA3510">
        <w:rPr>
          <w:rFonts w:ascii="Times New Roman" w:hAnsi="Times New Roman"/>
          <w:sz w:val="27"/>
          <w:szCs w:val="27"/>
        </w:rPr>
        <w:t>верхней</w:t>
      </w:r>
      <w:r w:rsidRPr="00CA3510">
        <w:rPr>
          <w:rFonts w:ascii="Times New Roman" w:hAnsi="Times New Roman"/>
          <w:spacing w:val="-4"/>
          <w:sz w:val="27"/>
          <w:szCs w:val="27"/>
        </w:rPr>
        <w:t xml:space="preserve"> </w:t>
      </w:r>
      <w:r w:rsidRPr="00CA3510">
        <w:rPr>
          <w:rFonts w:ascii="Times New Roman" w:hAnsi="Times New Roman"/>
          <w:sz w:val="27"/>
          <w:szCs w:val="27"/>
        </w:rPr>
        <w:t>линией</w:t>
      </w:r>
      <w:r w:rsidRPr="00CA3510">
        <w:rPr>
          <w:rFonts w:ascii="Times New Roman" w:hAnsi="Times New Roman"/>
          <w:spacing w:val="-3"/>
          <w:sz w:val="27"/>
          <w:szCs w:val="27"/>
        </w:rPr>
        <w:t xml:space="preserve"> </w:t>
      </w:r>
      <w:r w:rsidRPr="00CA3510">
        <w:rPr>
          <w:rFonts w:ascii="Times New Roman" w:hAnsi="Times New Roman"/>
          <w:sz w:val="27"/>
          <w:szCs w:val="27"/>
        </w:rPr>
        <w:t>окон</w:t>
      </w:r>
      <w:r w:rsidRPr="00CA3510">
        <w:rPr>
          <w:rFonts w:ascii="Times New Roman" w:hAnsi="Times New Roman"/>
          <w:spacing w:val="-4"/>
          <w:sz w:val="27"/>
          <w:szCs w:val="27"/>
        </w:rPr>
        <w:t xml:space="preserve"> </w:t>
      </w:r>
      <w:r w:rsidRPr="00CA3510">
        <w:rPr>
          <w:rFonts w:ascii="Times New Roman" w:hAnsi="Times New Roman"/>
          <w:sz w:val="27"/>
          <w:szCs w:val="27"/>
        </w:rPr>
        <w:t>первого этажа</w:t>
      </w:r>
      <w:r w:rsidRPr="00CA3510">
        <w:rPr>
          <w:rFonts w:ascii="Times New Roman" w:hAnsi="Times New Roman"/>
          <w:spacing w:val="-6"/>
          <w:sz w:val="27"/>
          <w:szCs w:val="27"/>
        </w:rPr>
        <w:t xml:space="preserve"> </w:t>
      </w:r>
      <w:r w:rsidRPr="00CA3510">
        <w:rPr>
          <w:rFonts w:ascii="Times New Roman" w:hAnsi="Times New Roman"/>
          <w:sz w:val="27"/>
          <w:szCs w:val="27"/>
        </w:rPr>
        <w:t>и</w:t>
      </w:r>
      <w:r w:rsidRPr="00CA3510">
        <w:rPr>
          <w:rFonts w:ascii="Times New Roman" w:hAnsi="Times New Roman"/>
          <w:spacing w:val="-4"/>
          <w:sz w:val="27"/>
          <w:szCs w:val="27"/>
        </w:rPr>
        <w:t xml:space="preserve"> </w:t>
      </w:r>
      <w:r w:rsidRPr="00CA3510">
        <w:rPr>
          <w:rFonts w:ascii="Times New Roman" w:hAnsi="Times New Roman"/>
          <w:sz w:val="27"/>
          <w:szCs w:val="27"/>
        </w:rPr>
        <w:t>крышей</w:t>
      </w:r>
      <w:r w:rsidRPr="00CA3510">
        <w:rPr>
          <w:rFonts w:ascii="Times New Roman" w:hAnsi="Times New Roman"/>
          <w:spacing w:val="-4"/>
          <w:sz w:val="27"/>
          <w:szCs w:val="27"/>
        </w:rPr>
        <w:t xml:space="preserve"> </w:t>
      </w:r>
      <w:r w:rsidRPr="00CA3510">
        <w:rPr>
          <w:rFonts w:ascii="Times New Roman" w:hAnsi="Times New Roman"/>
          <w:sz w:val="27"/>
          <w:szCs w:val="27"/>
        </w:rPr>
        <w:t>(карнизом,</w:t>
      </w:r>
      <w:r w:rsidRPr="00CA3510">
        <w:rPr>
          <w:rFonts w:ascii="Times New Roman" w:hAnsi="Times New Roman"/>
          <w:spacing w:val="-2"/>
          <w:sz w:val="27"/>
          <w:szCs w:val="27"/>
        </w:rPr>
        <w:t xml:space="preserve"> </w:t>
      </w:r>
      <w:r w:rsidRPr="00CA3510">
        <w:rPr>
          <w:rFonts w:ascii="Times New Roman" w:hAnsi="Times New Roman"/>
          <w:sz w:val="27"/>
          <w:szCs w:val="27"/>
        </w:rPr>
        <w:t>фризом)</w:t>
      </w:r>
      <w:r w:rsidRPr="00CA3510">
        <w:rPr>
          <w:rFonts w:ascii="Times New Roman" w:hAnsi="Times New Roman"/>
          <w:spacing w:val="-8"/>
          <w:sz w:val="27"/>
          <w:szCs w:val="27"/>
        </w:rPr>
        <w:t xml:space="preserve"> </w:t>
      </w:r>
      <w:r w:rsidRPr="00CA3510">
        <w:rPr>
          <w:rFonts w:ascii="Times New Roman" w:hAnsi="Times New Roman"/>
          <w:sz w:val="27"/>
          <w:szCs w:val="27"/>
        </w:rPr>
        <w:t>на</w:t>
      </w:r>
      <w:r w:rsidRPr="00CA3510">
        <w:rPr>
          <w:rFonts w:ascii="Times New Roman" w:hAnsi="Times New Roman"/>
          <w:spacing w:val="-6"/>
          <w:sz w:val="27"/>
          <w:szCs w:val="27"/>
        </w:rPr>
        <w:t xml:space="preserve"> </w:t>
      </w:r>
      <w:r w:rsidRPr="00CA3510">
        <w:rPr>
          <w:rFonts w:ascii="Times New Roman" w:hAnsi="Times New Roman"/>
          <w:spacing w:val="-4"/>
          <w:sz w:val="27"/>
          <w:szCs w:val="27"/>
        </w:rPr>
        <w:t>НТО</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4.2.2.</w:t>
      </w:r>
      <w:r w:rsidRPr="00CA3510">
        <w:rPr>
          <w:rFonts w:ascii="Times New Roman" w:hAnsi="Times New Roman"/>
          <w:sz w:val="27"/>
          <w:szCs w:val="27"/>
        </w:rPr>
        <w:t>При</w:t>
      </w:r>
      <w:r w:rsidRPr="00CA3510">
        <w:rPr>
          <w:rFonts w:ascii="Times New Roman" w:hAnsi="Times New Roman"/>
          <w:spacing w:val="40"/>
          <w:sz w:val="27"/>
          <w:szCs w:val="27"/>
        </w:rPr>
        <w:t xml:space="preserve"> </w:t>
      </w:r>
      <w:r w:rsidRPr="00CA3510">
        <w:rPr>
          <w:rFonts w:ascii="Times New Roman" w:hAnsi="Times New Roman"/>
          <w:sz w:val="27"/>
          <w:szCs w:val="27"/>
        </w:rPr>
        <w:t>наличии</w:t>
      </w:r>
      <w:r w:rsidRPr="00CA3510">
        <w:rPr>
          <w:rFonts w:ascii="Times New Roman" w:hAnsi="Times New Roman"/>
          <w:spacing w:val="40"/>
          <w:sz w:val="27"/>
          <w:szCs w:val="27"/>
        </w:rPr>
        <w:t xml:space="preserve"> </w:t>
      </w:r>
      <w:r w:rsidRPr="00CA3510">
        <w:rPr>
          <w:rFonts w:ascii="Times New Roman" w:hAnsi="Times New Roman"/>
          <w:sz w:val="27"/>
          <w:szCs w:val="27"/>
        </w:rPr>
        <w:t>на</w:t>
      </w:r>
      <w:r w:rsidRPr="00CA3510">
        <w:rPr>
          <w:rFonts w:ascii="Times New Roman" w:hAnsi="Times New Roman"/>
          <w:spacing w:val="40"/>
          <w:sz w:val="27"/>
          <w:szCs w:val="27"/>
        </w:rPr>
        <w:t xml:space="preserve"> </w:t>
      </w:r>
      <w:r w:rsidRPr="00CA3510">
        <w:rPr>
          <w:rFonts w:ascii="Times New Roman" w:hAnsi="Times New Roman"/>
          <w:sz w:val="27"/>
          <w:szCs w:val="27"/>
        </w:rPr>
        <w:t>фасаде</w:t>
      </w:r>
      <w:r w:rsidRPr="00CA3510">
        <w:rPr>
          <w:rFonts w:ascii="Times New Roman" w:hAnsi="Times New Roman"/>
          <w:spacing w:val="40"/>
          <w:sz w:val="27"/>
          <w:szCs w:val="27"/>
        </w:rPr>
        <w:t xml:space="preserve"> </w:t>
      </w:r>
      <w:r w:rsidRPr="00CA3510">
        <w:rPr>
          <w:rFonts w:ascii="Times New Roman" w:hAnsi="Times New Roman"/>
          <w:sz w:val="27"/>
          <w:szCs w:val="27"/>
        </w:rPr>
        <w:t>здания,</w:t>
      </w:r>
      <w:r w:rsidRPr="00CA3510">
        <w:rPr>
          <w:rFonts w:ascii="Times New Roman" w:hAnsi="Times New Roman"/>
          <w:spacing w:val="40"/>
          <w:sz w:val="27"/>
          <w:szCs w:val="27"/>
        </w:rPr>
        <w:t xml:space="preserve"> </w:t>
      </w:r>
      <w:r w:rsidRPr="00CA3510">
        <w:rPr>
          <w:rFonts w:ascii="Times New Roman" w:hAnsi="Times New Roman"/>
          <w:sz w:val="27"/>
          <w:szCs w:val="27"/>
        </w:rPr>
        <w:t>строения,</w:t>
      </w:r>
      <w:r w:rsidRPr="00CA3510">
        <w:rPr>
          <w:rFonts w:ascii="Times New Roman" w:hAnsi="Times New Roman"/>
          <w:spacing w:val="40"/>
          <w:sz w:val="27"/>
          <w:szCs w:val="27"/>
        </w:rPr>
        <w:t xml:space="preserve"> </w:t>
      </w:r>
      <w:r w:rsidRPr="00CA3510">
        <w:rPr>
          <w:rFonts w:ascii="Times New Roman" w:hAnsi="Times New Roman"/>
          <w:sz w:val="27"/>
          <w:szCs w:val="27"/>
        </w:rPr>
        <w:t>сооружения,</w:t>
      </w:r>
      <w:r w:rsidRPr="00CA3510">
        <w:rPr>
          <w:rFonts w:ascii="Times New Roman" w:hAnsi="Times New Roman"/>
          <w:spacing w:val="40"/>
          <w:sz w:val="27"/>
          <w:szCs w:val="27"/>
        </w:rPr>
        <w:t xml:space="preserve"> </w:t>
      </w:r>
      <w:r w:rsidRPr="00CA3510">
        <w:rPr>
          <w:rFonts w:ascii="Times New Roman" w:hAnsi="Times New Roman"/>
          <w:sz w:val="27"/>
          <w:szCs w:val="27"/>
        </w:rPr>
        <w:t>а</w:t>
      </w:r>
      <w:r w:rsidRPr="00CA3510">
        <w:rPr>
          <w:rFonts w:ascii="Times New Roman" w:hAnsi="Times New Roman"/>
          <w:spacing w:val="40"/>
          <w:sz w:val="27"/>
          <w:szCs w:val="27"/>
        </w:rPr>
        <w:t xml:space="preserve"> </w:t>
      </w:r>
      <w:r w:rsidRPr="00CA3510">
        <w:rPr>
          <w:rFonts w:ascii="Times New Roman" w:hAnsi="Times New Roman"/>
          <w:sz w:val="27"/>
          <w:szCs w:val="27"/>
        </w:rPr>
        <w:t>также</w:t>
      </w:r>
      <w:r w:rsidRPr="00CA3510">
        <w:rPr>
          <w:rFonts w:ascii="Times New Roman" w:hAnsi="Times New Roman"/>
          <w:spacing w:val="40"/>
          <w:sz w:val="27"/>
          <w:szCs w:val="27"/>
        </w:rPr>
        <w:t xml:space="preserve"> </w:t>
      </w:r>
      <w:r w:rsidRPr="00CA3510">
        <w:rPr>
          <w:rFonts w:ascii="Times New Roman" w:hAnsi="Times New Roman"/>
          <w:sz w:val="27"/>
          <w:szCs w:val="27"/>
        </w:rPr>
        <w:t>на</w:t>
      </w:r>
      <w:r w:rsidRPr="00CA3510">
        <w:rPr>
          <w:rFonts w:ascii="Times New Roman" w:hAnsi="Times New Roman"/>
          <w:spacing w:val="40"/>
          <w:sz w:val="27"/>
          <w:szCs w:val="27"/>
        </w:rPr>
        <w:t xml:space="preserve"> </w:t>
      </w:r>
      <w:r w:rsidRPr="00CA3510">
        <w:rPr>
          <w:rFonts w:ascii="Times New Roman" w:hAnsi="Times New Roman"/>
          <w:sz w:val="27"/>
          <w:szCs w:val="27"/>
        </w:rPr>
        <w:t>НТО</w:t>
      </w:r>
      <w:r w:rsidRPr="00CA3510">
        <w:rPr>
          <w:rFonts w:ascii="Times New Roman" w:hAnsi="Times New Roman"/>
          <w:spacing w:val="40"/>
          <w:sz w:val="27"/>
          <w:szCs w:val="27"/>
        </w:rPr>
        <w:t xml:space="preserve"> </w:t>
      </w:r>
      <w:r w:rsidRPr="00CA3510">
        <w:rPr>
          <w:rFonts w:ascii="Times New Roman" w:hAnsi="Times New Roman"/>
          <w:sz w:val="27"/>
          <w:szCs w:val="27"/>
        </w:rPr>
        <w:t>фриза, фасадные вывески размещаются исключительно на фризе (рис. 4)</w:t>
      </w:r>
    </w:p>
    <w:p w:rsidR="00CA3510" w:rsidRPr="00CA3510" w:rsidRDefault="00CA3510" w:rsidP="00287CED">
      <w:pPr>
        <w:pStyle w:val="a3"/>
        <w:ind w:firstLine="709"/>
        <w:jc w:val="both"/>
        <w:rPr>
          <w:rFonts w:ascii="Times New Roman" w:hAnsi="Times New Roman"/>
          <w:sz w:val="27"/>
          <w:szCs w:val="27"/>
        </w:rPr>
      </w:pP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noProof/>
          <w:sz w:val="27"/>
          <w:szCs w:val="27"/>
        </w:rPr>
        <w:drawing>
          <wp:anchor distT="0" distB="0" distL="0" distR="0" simplePos="0" relativeHeight="251663360" behindDoc="1" locked="0" layoutInCell="0" allowOverlap="1" wp14:anchorId="20073195" wp14:editId="4F05E251">
            <wp:simplePos x="0" y="0"/>
            <wp:positionH relativeFrom="page">
              <wp:align>center</wp:align>
            </wp:positionH>
            <wp:positionV relativeFrom="paragraph">
              <wp:posOffset>13970</wp:posOffset>
            </wp:positionV>
            <wp:extent cx="4895850" cy="2123440"/>
            <wp:effectExtent l="0" t="0" r="0" b="0"/>
            <wp:wrapTopAndBottom/>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5"/>
                    <pic:cNvPicPr>
                      <a:picLocks noChangeAspect="1" noChangeArrowheads="1"/>
                    </pic:cNvPicPr>
                  </pic:nvPicPr>
                  <pic:blipFill>
                    <a:blip r:embed="rId89"/>
                    <a:stretch>
                      <a:fillRect/>
                    </a:stretch>
                  </pic:blipFill>
                  <pic:spPr bwMode="auto">
                    <a:xfrm>
                      <a:off x="0" y="0"/>
                      <a:ext cx="4895850" cy="2123440"/>
                    </a:xfrm>
                    <a:prstGeom prst="rect">
                      <a:avLst/>
                    </a:prstGeom>
                    <a:noFill/>
                  </pic:spPr>
                </pic:pic>
              </a:graphicData>
            </a:graphic>
          </wp:anchor>
        </w:drawing>
      </w:r>
    </w:p>
    <w:p w:rsidR="00CA3510" w:rsidRPr="00CA3510" w:rsidRDefault="00CA3510" w:rsidP="00287CED">
      <w:pPr>
        <w:pStyle w:val="a3"/>
        <w:ind w:firstLine="709"/>
        <w:jc w:val="center"/>
        <w:rPr>
          <w:rFonts w:ascii="Times New Roman" w:hAnsi="Times New Roman"/>
          <w:spacing w:val="-2"/>
          <w:sz w:val="27"/>
          <w:szCs w:val="27"/>
        </w:rPr>
      </w:pPr>
      <w:r w:rsidRPr="00CA3510">
        <w:rPr>
          <w:rFonts w:ascii="Times New Roman" w:hAnsi="Times New Roman"/>
          <w:spacing w:val="-2"/>
          <w:sz w:val="27"/>
          <w:szCs w:val="27"/>
        </w:rPr>
        <w:t>Рис.4</w:t>
      </w:r>
    </w:p>
    <w:p w:rsidR="00CA3510" w:rsidRPr="00CA3510" w:rsidRDefault="00CA3510" w:rsidP="00287CED">
      <w:pPr>
        <w:pStyle w:val="a3"/>
        <w:ind w:firstLine="709"/>
        <w:jc w:val="center"/>
        <w:rPr>
          <w:rFonts w:ascii="Times New Roman" w:hAnsi="Times New Roman"/>
          <w:spacing w:val="-2"/>
          <w:sz w:val="27"/>
          <w:szCs w:val="27"/>
        </w:rPr>
      </w:pP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b/>
          <w:bCs/>
          <w:sz w:val="27"/>
          <w:szCs w:val="27"/>
        </w:rPr>
        <w:t>4.2.3.</w:t>
      </w:r>
      <w:r w:rsidRPr="00CA3510">
        <w:rPr>
          <w:rFonts w:ascii="Times New Roman" w:hAnsi="Times New Roman"/>
          <w:sz w:val="27"/>
          <w:szCs w:val="27"/>
        </w:rPr>
        <w:t xml:space="preserve">В случае, если один вход в здание, строение, сооружение является общим для двух и более организаций, индивидуальных предпринимателей, физических лиц, зарегистрированных как </w:t>
      </w:r>
      <w:proofErr w:type="spellStart"/>
      <w:r w:rsidRPr="00CA3510">
        <w:rPr>
          <w:rFonts w:ascii="Times New Roman" w:hAnsi="Times New Roman"/>
          <w:sz w:val="27"/>
          <w:szCs w:val="27"/>
        </w:rPr>
        <w:t>самозанятые</w:t>
      </w:r>
      <w:proofErr w:type="spellEnd"/>
      <w:r w:rsidRPr="00CA3510">
        <w:rPr>
          <w:rFonts w:ascii="Times New Roman" w:hAnsi="Times New Roman"/>
          <w:sz w:val="27"/>
          <w:szCs w:val="27"/>
        </w:rPr>
        <w:t>, размещение фасадных вывесок указанных организаций или индивидуальных предпринимателей над общим входом не допускается, за исключением размещения вывесок на фризе (рис. 2)</w:t>
      </w: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b/>
          <w:bCs/>
          <w:sz w:val="27"/>
          <w:szCs w:val="27"/>
        </w:rPr>
        <w:t>4.2.4.</w:t>
      </w:r>
      <w:r w:rsidRPr="00CA3510">
        <w:rPr>
          <w:rFonts w:ascii="Times New Roman" w:hAnsi="Times New Roman"/>
          <w:sz w:val="27"/>
          <w:szCs w:val="27"/>
        </w:rPr>
        <w:t>Размещаемые на одном фасаде здания, строения, сооружения фасадные вывески должны быть установлены в пределах границ помещений, занимаемых организацией или индивидуальным предпринимателем, на единой горизонтали с выравниванием по средней линии с учетом ранее размещенных вывесок (в случае их соответствия требованиям Стандарта), иметь однотипное цветовое, композиционно-графическое, конструктивное решение (рис. 2)</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4.2.5.</w:t>
      </w:r>
      <w:r w:rsidRPr="00CA3510">
        <w:rPr>
          <w:rFonts w:ascii="Times New Roman" w:hAnsi="Times New Roman"/>
          <w:sz w:val="27"/>
          <w:szCs w:val="27"/>
        </w:rPr>
        <w:t xml:space="preserve"> В случае если организация занимает площадь только на втором этаже, разрешается размещение</w:t>
      </w:r>
      <w:r w:rsidRPr="00CA3510">
        <w:rPr>
          <w:rFonts w:ascii="Times New Roman" w:hAnsi="Times New Roman"/>
          <w:spacing w:val="-15"/>
          <w:sz w:val="27"/>
          <w:szCs w:val="27"/>
        </w:rPr>
        <w:t xml:space="preserve"> </w:t>
      </w:r>
      <w:r w:rsidRPr="00CA3510">
        <w:rPr>
          <w:rFonts w:ascii="Times New Roman" w:hAnsi="Times New Roman"/>
          <w:sz w:val="27"/>
          <w:szCs w:val="27"/>
        </w:rPr>
        <w:t>вывески</w:t>
      </w:r>
      <w:r w:rsidRPr="00CA3510">
        <w:rPr>
          <w:rFonts w:ascii="Times New Roman" w:hAnsi="Times New Roman"/>
          <w:spacing w:val="-13"/>
          <w:sz w:val="27"/>
          <w:szCs w:val="27"/>
        </w:rPr>
        <w:t xml:space="preserve"> </w:t>
      </w:r>
      <w:r w:rsidRPr="00CA3510">
        <w:rPr>
          <w:rFonts w:ascii="Times New Roman" w:hAnsi="Times New Roman"/>
          <w:sz w:val="27"/>
          <w:szCs w:val="27"/>
        </w:rPr>
        <w:t>над</w:t>
      </w:r>
      <w:r w:rsidRPr="00CA3510">
        <w:rPr>
          <w:rFonts w:ascii="Times New Roman" w:hAnsi="Times New Roman"/>
          <w:spacing w:val="-13"/>
          <w:sz w:val="27"/>
          <w:szCs w:val="27"/>
        </w:rPr>
        <w:t xml:space="preserve"> </w:t>
      </w:r>
      <w:r w:rsidRPr="00CA3510">
        <w:rPr>
          <w:rFonts w:ascii="Times New Roman" w:hAnsi="Times New Roman"/>
          <w:sz w:val="27"/>
          <w:szCs w:val="27"/>
        </w:rPr>
        <w:t>окнами</w:t>
      </w:r>
      <w:r w:rsidRPr="00CA3510">
        <w:rPr>
          <w:rFonts w:ascii="Times New Roman" w:hAnsi="Times New Roman"/>
          <w:spacing w:val="-13"/>
          <w:sz w:val="27"/>
          <w:szCs w:val="27"/>
        </w:rPr>
        <w:t xml:space="preserve"> </w:t>
      </w:r>
      <w:r w:rsidRPr="00CA3510">
        <w:rPr>
          <w:rFonts w:ascii="Times New Roman" w:hAnsi="Times New Roman"/>
          <w:sz w:val="27"/>
          <w:szCs w:val="27"/>
        </w:rPr>
        <w:t>второго</w:t>
      </w:r>
      <w:r w:rsidRPr="00CA3510">
        <w:rPr>
          <w:rFonts w:ascii="Times New Roman" w:hAnsi="Times New Roman"/>
          <w:spacing w:val="-10"/>
          <w:sz w:val="27"/>
          <w:szCs w:val="27"/>
        </w:rPr>
        <w:t xml:space="preserve"> </w:t>
      </w:r>
      <w:r w:rsidRPr="00CA3510">
        <w:rPr>
          <w:rFonts w:ascii="Times New Roman" w:hAnsi="Times New Roman"/>
          <w:sz w:val="27"/>
          <w:szCs w:val="27"/>
        </w:rPr>
        <w:t>этажа.</w:t>
      </w:r>
      <w:r w:rsidRPr="00CA3510">
        <w:rPr>
          <w:rFonts w:ascii="Times New Roman" w:hAnsi="Times New Roman"/>
          <w:spacing w:val="-12"/>
          <w:sz w:val="27"/>
          <w:szCs w:val="27"/>
        </w:rPr>
        <w:t xml:space="preserve"> </w:t>
      </w:r>
      <w:r w:rsidRPr="00CA3510">
        <w:rPr>
          <w:rFonts w:ascii="Times New Roman" w:hAnsi="Times New Roman"/>
          <w:sz w:val="27"/>
          <w:szCs w:val="27"/>
        </w:rPr>
        <w:t>Вывеска</w:t>
      </w:r>
      <w:r w:rsidRPr="00CA3510">
        <w:rPr>
          <w:rFonts w:ascii="Times New Roman" w:hAnsi="Times New Roman"/>
          <w:spacing w:val="-11"/>
          <w:sz w:val="27"/>
          <w:szCs w:val="27"/>
        </w:rPr>
        <w:t xml:space="preserve"> </w:t>
      </w:r>
      <w:r w:rsidRPr="00CA3510">
        <w:rPr>
          <w:rFonts w:ascii="Times New Roman" w:hAnsi="Times New Roman"/>
          <w:sz w:val="27"/>
          <w:szCs w:val="27"/>
        </w:rPr>
        <w:t>должна</w:t>
      </w:r>
      <w:r w:rsidRPr="00CA3510">
        <w:rPr>
          <w:rFonts w:ascii="Times New Roman" w:hAnsi="Times New Roman"/>
          <w:spacing w:val="-11"/>
          <w:sz w:val="27"/>
          <w:szCs w:val="27"/>
        </w:rPr>
        <w:t xml:space="preserve"> </w:t>
      </w:r>
      <w:r w:rsidRPr="00CA3510">
        <w:rPr>
          <w:rFonts w:ascii="Times New Roman" w:hAnsi="Times New Roman"/>
          <w:sz w:val="27"/>
          <w:szCs w:val="27"/>
        </w:rPr>
        <w:t>быть</w:t>
      </w:r>
      <w:r w:rsidRPr="00CA3510">
        <w:rPr>
          <w:rFonts w:ascii="Times New Roman" w:hAnsi="Times New Roman"/>
          <w:spacing w:val="-13"/>
          <w:sz w:val="27"/>
          <w:szCs w:val="27"/>
        </w:rPr>
        <w:t xml:space="preserve"> </w:t>
      </w:r>
      <w:r w:rsidRPr="00CA3510">
        <w:rPr>
          <w:rFonts w:ascii="Times New Roman" w:hAnsi="Times New Roman"/>
          <w:sz w:val="27"/>
          <w:szCs w:val="27"/>
        </w:rPr>
        <w:t>выровнена</w:t>
      </w:r>
      <w:r w:rsidRPr="00CA3510">
        <w:rPr>
          <w:rFonts w:ascii="Times New Roman" w:hAnsi="Times New Roman"/>
          <w:spacing w:val="-15"/>
          <w:sz w:val="27"/>
          <w:szCs w:val="27"/>
        </w:rPr>
        <w:t xml:space="preserve"> </w:t>
      </w:r>
      <w:r w:rsidRPr="00CA3510">
        <w:rPr>
          <w:rFonts w:ascii="Times New Roman" w:hAnsi="Times New Roman"/>
          <w:sz w:val="27"/>
          <w:szCs w:val="27"/>
        </w:rPr>
        <w:t>по</w:t>
      </w:r>
      <w:r w:rsidRPr="00CA3510">
        <w:rPr>
          <w:rFonts w:ascii="Times New Roman" w:hAnsi="Times New Roman"/>
          <w:spacing w:val="-11"/>
          <w:sz w:val="27"/>
          <w:szCs w:val="27"/>
        </w:rPr>
        <w:t xml:space="preserve"> </w:t>
      </w:r>
      <w:r w:rsidRPr="00CA3510">
        <w:rPr>
          <w:rFonts w:ascii="Times New Roman" w:hAnsi="Times New Roman"/>
          <w:sz w:val="27"/>
          <w:szCs w:val="27"/>
        </w:rPr>
        <w:t>оси</w:t>
      </w:r>
      <w:r w:rsidRPr="00CA3510">
        <w:rPr>
          <w:rFonts w:ascii="Times New Roman" w:hAnsi="Times New Roman"/>
          <w:spacing w:val="-14"/>
          <w:sz w:val="27"/>
          <w:szCs w:val="27"/>
        </w:rPr>
        <w:t xml:space="preserve"> </w:t>
      </w:r>
      <w:r w:rsidRPr="00CA3510">
        <w:rPr>
          <w:rFonts w:ascii="Times New Roman" w:hAnsi="Times New Roman"/>
          <w:sz w:val="27"/>
          <w:szCs w:val="27"/>
        </w:rPr>
        <w:t xml:space="preserve">оконного проема и не превышать по высоте 500 мм </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 xml:space="preserve">4.2.6. </w:t>
      </w:r>
      <w:r w:rsidRPr="00CA3510">
        <w:rPr>
          <w:rFonts w:ascii="Times New Roman" w:hAnsi="Times New Roman"/>
          <w:sz w:val="27"/>
          <w:szCs w:val="27"/>
        </w:rPr>
        <w:t>В</w:t>
      </w:r>
      <w:r w:rsidRPr="00CA3510">
        <w:rPr>
          <w:rFonts w:ascii="Times New Roman" w:hAnsi="Times New Roman"/>
          <w:spacing w:val="40"/>
          <w:sz w:val="27"/>
          <w:szCs w:val="27"/>
        </w:rPr>
        <w:t xml:space="preserve"> </w:t>
      </w:r>
      <w:r w:rsidRPr="00CA3510">
        <w:rPr>
          <w:rFonts w:ascii="Times New Roman" w:hAnsi="Times New Roman"/>
          <w:sz w:val="27"/>
          <w:szCs w:val="27"/>
        </w:rPr>
        <w:t>оформлении</w:t>
      </w:r>
      <w:r w:rsidRPr="00CA3510">
        <w:rPr>
          <w:rFonts w:ascii="Times New Roman" w:hAnsi="Times New Roman"/>
          <w:spacing w:val="40"/>
          <w:sz w:val="27"/>
          <w:szCs w:val="27"/>
        </w:rPr>
        <w:t xml:space="preserve"> </w:t>
      </w:r>
      <w:r w:rsidRPr="00CA3510">
        <w:rPr>
          <w:rFonts w:ascii="Times New Roman" w:hAnsi="Times New Roman"/>
          <w:sz w:val="27"/>
          <w:szCs w:val="27"/>
        </w:rPr>
        <w:t>фасадной</w:t>
      </w:r>
      <w:r w:rsidRPr="00CA3510">
        <w:rPr>
          <w:rFonts w:ascii="Times New Roman" w:hAnsi="Times New Roman"/>
          <w:spacing w:val="40"/>
          <w:sz w:val="27"/>
          <w:szCs w:val="27"/>
        </w:rPr>
        <w:t xml:space="preserve"> </w:t>
      </w:r>
      <w:r w:rsidRPr="00CA3510">
        <w:rPr>
          <w:rFonts w:ascii="Times New Roman" w:hAnsi="Times New Roman"/>
          <w:sz w:val="27"/>
          <w:szCs w:val="27"/>
        </w:rPr>
        <w:t>вывески</w:t>
      </w:r>
      <w:r w:rsidRPr="00CA3510">
        <w:rPr>
          <w:rFonts w:ascii="Times New Roman" w:hAnsi="Times New Roman"/>
          <w:spacing w:val="40"/>
          <w:sz w:val="27"/>
          <w:szCs w:val="27"/>
        </w:rPr>
        <w:t xml:space="preserve"> </w:t>
      </w:r>
      <w:r w:rsidRPr="00CA3510">
        <w:rPr>
          <w:rFonts w:ascii="Times New Roman" w:hAnsi="Times New Roman"/>
          <w:sz w:val="27"/>
          <w:szCs w:val="27"/>
        </w:rPr>
        <w:t>не</w:t>
      </w:r>
      <w:r w:rsidRPr="00CA3510">
        <w:rPr>
          <w:rFonts w:ascii="Times New Roman" w:hAnsi="Times New Roman"/>
          <w:spacing w:val="40"/>
          <w:sz w:val="27"/>
          <w:szCs w:val="27"/>
        </w:rPr>
        <w:t xml:space="preserve"> </w:t>
      </w:r>
      <w:r w:rsidRPr="00CA3510">
        <w:rPr>
          <w:rFonts w:ascii="Times New Roman" w:hAnsi="Times New Roman"/>
          <w:sz w:val="27"/>
          <w:szCs w:val="27"/>
        </w:rPr>
        <w:t>должно</w:t>
      </w:r>
      <w:r w:rsidRPr="00CA3510">
        <w:rPr>
          <w:rFonts w:ascii="Times New Roman" w:hAnsi="Times New Roman"/>
          <w:spacing w:val="40"/>
          <w:sz w:val="27"/>
          <w:szCs w:val="27"/>
        </w:rPr>
        <w:t xml:space="preserve"> </w:t>
      </w:r>
      <w:r w:rsidRPr="00CA3510">
        <w:rPr>
          <w:rFonts w:ascii="Times New Roman" w:hAnsi="Times New Roman"/>
          <w:sz w:val="27"/>
          <w:szCs w:val="27"/>
        </w:rPr>
        <w:t>использоваться</w:t>
      </w:r>
      <w:r w:rsidRPr="00CA3510">
        <w:rPr>
          <w:rFonts w:ascii="Times New Roman" w:hAnsi="Times New Roman"/>
          <w:spacing w:val="40"/>
          <w:sz w:val="27"/>
          <w:szCs w:val="27"/>
        </w:rPr>
        <w:t xml:space="preserve"> </w:t>
      </w:r>
      <w:r w:rsidRPr="00CA3510">
        <w:rPr>
          <w:rFonts w:ascii="Times New Roman" w:hAnsi="Times New Roman"/>
          <w:sz w:val="27"/>
          <w:szCs w:val="27"/>
        </w:rPr>
        <w:t>более</w:t>
      </w:r>
      <w:r w:rsidRPr="00CA3510">
        <w:rPr>
          <w:rFonts w:ascii="Times New Roman" w:hAnsi="Times New Roman"/>
          <w:spacing w:val="40"/>
          <w:sz w:val="27"/>
          <w:szCs w:val="27"/>
        </w:rPr>
        <w:t xml:space="preserve"> </w:t>
      </w:r>
      <w:r w:rsidRPr="00CA3510">
        <w:rPr>
          <w:rFonts w:ascii="Times New Roman" w:hAnsi="Times New Roman"/>
          <w:sz w:val="27"/>
          <w:szCs w:val="27"/>
        </w:rPr>
        <w:t>трех</w:t>
      </w:r>
      <w:r w:rsidRPr="00CA3510">
        <w:rPr>
          <w:rFonts w:ascii="Times New Roman" w:hAnsi="Times New Roman"/>
          <w:spacing w:val="40"/>
          <w:sz w:val="27"/>
          <w:szCs w:val="27"/>
        </w:rPr>
        <w:t xml:space="preserve"> </w:t>
      </w:r>
      <w:r w:rsidRPr="00CA3510">
        <w:rPr>
          <w:rFonts w:ascii="Times New Roman" w:hAnsi="Times New Roman"/>
          <w:sz w:val="27"/>
          <w:szCs w:val="27"/>
        </w:rPr>
        <w:t>цветов</w:t>
      </w:r>
      <w:r w:rsidRPr="00CA3510">
        <w:rPr>
          <w:rFonts w:ascii="Times New Roman" w:hAnsi="Times New Roman"/>
          <w:spacing w:val="40"/>
          <w:sz w:val="27"/>
          <w:szCs w:val="27"/>
        </w:rPr>
        <w:t xml:space="preserve"> </w:t>
      </w:r>
      <w:r w:rsidRPr="00CA3510">
        <w:rPr>
          <w:rFonts w:ascii="Times New Roman" w:hAnsi="Times New Roman"/>
          <w:sz w:val="27"/>
          <w:szCs w:val="27"/>
        </w:rPr>
        <w:t>(за исключением случаев использования товарного знака, знака обслуживания)</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4.2.7.</w:t>
      </w:r>
      <w:r w:rsidRPr="00CA3510">
        <w:rPr>
          <w:rFonts w:ascii="Times New Roman" w:hAnsi="Times New Roman"/>
          <w:sz w:val="27"/>
          <w:szCs w:val="27"/>
        </w:rPr>
        <w:t xml:space="preserve"> Композиционно-графическим решением фасадной вывески является размещение композиции (букв, цифр, символов, декоративно-художественных элементов) не более чем в две строки по горизонтали </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4.2.8.</w:t>
      </w:r>
      <w:r w:rsidRPr="00CA3510">
        <w:rPr>
          <w:rFonts w:ascii="Times New Roman" w:hAnsi="Times New Roman"/>
          <w:sz w:val="27"/>
          <w:szCs w:val="27"/>
        </w:rPr>
        <w:t>Оформление шрифтовой композиции фасадной вывески должно осуществляться с использованием не</w:t>
      </w:r>
      <w:r w:rsidRPr="00CA3510">
        <w:rPr>
          <w:rFonts w:ascii="Times New Roman" w:hAnsi="Times New Roman"/>
          <w:spacing w:val="-2"/>
          <w:sz w:val="27"/>
          <w:szCs w:val="27"/>
        </w:rPr>
        <w:t xml:space="preserve"> </w:t>
      </w:r>
      <w:r w:rsidRPr="00CA3510">
        <w:rPr>
          <w:rFonts w:ascii="Times New Roman" w:hAnsi="Times New Roman"/>
          <w:sz w:val="27"/>
          <w:szCs w:val="27"/>
        </w:rPr>
        <w:t>более</w:t>
      </w:r>
      <w:r w:rsidRPr="00CA3510">
        <w:rPr>
          <w:rFonts w:ascii="Times New Roman" w:hAnsi="Times New Roman"/>
          <w:spacing w:val="-2"/>
          <w:sz w:val="27"/>
          <w:szCs w:val="27"/>
        </w:rPr>
        <w:t xml:space="preserve"> </w:t>
      </w:r>
      <w:r w:rsidRPr="00CA3510">
        <w:rPr>
          <w:rFonts w:ascii="Times New Roman" w:hAnsi="Times New Roman"/>
          <w:sz w:val="27"/>
          <w:szCs w:val="27"/>
        </w:rPr>
        <w:t>двух</w:t>
      </w:r>
      <w:r w:rsidRPr="00CA3510">
        <w:rPr>
          <w:rFonts w:ascii="Times New Roman" w:hAnsi="Times New Roman"/>
          <w:spacing w:val="-1"/>
          <w:sz w:val="27"/>
          <w:szCs w:val="27"/>
        </w:rPr>
        <w:t xml:space="preserve"> </w:t>
      </w:r>
      <w:r w:rsidRPr="00CA3510">
        <w:rPr>
          <w:rFonts w:ascii="Times New Roman" w:hAnsi="Times New Roman"/>
          <w:sz w:val="27"/>
          <w:szCs w:val="27"/>
        </w:rPr>
        <w:t xml:space="preserve">гарнитур шрифта, с соблюдением </w:t>
      </w:r>
      <w:proofErr w:type="spellStart"/>
      <w:r w:rsidRPr="00CA3510">
        <w:rPr>
          <w:rFonts w:ascii="Times New Roman" w:hAnsi="Times New Roman"/>
          <w:sz w:val="27"/>
          <w:szCs w:val="27"/>
        </w:rPr>
        <w:t>межбуквенного</w:t>
      </w:r>
      <w:proofErr w:type="spellEnd"/>
      <w:r w:rsidRPr="00CA3510">
        <w:rPr>
          <w:rFonts w:ascii="Times New Roman" w:hAnsi="Times New Roman"/>
          <w:sz w:val="27"/>
          <w:szCs w:val="27"/>
        </w:rPr>
        <w:t xml:space="preserve"> интервала</w:t>
      </w:r>
      <w:r w:rsidRPr="00CA3510">
        <w:rPr>
          <w:rFonts w:ascii="Times New Roman" w:hAnsi="Times New Roman"/>
          <w:spacing w:val="-2"/>
          <w:sz w:val="27"/>
          <w:szCs w:val="27"/>
        </w:rPr>
        <w:t xml:space="preserve"> </w:t>
      </w:r>
      <w:r w:rsidRPr="00CA3510">
        <w:rPr>
          <w:rFonts w:ascii="Times New Roman" w:hAnsi="Times New Roman"/>
          <w:sz w:val="27"/>
          <w:szCs w:val="27"/>
        </w:rPr>
        <w:t>и</w:t>
      </w:r>
      <w:r w:rsidRPr="00CA3510">
        <w:rPr>
          <w:rFonts w:ascii="Times New Roman" w:hAnsi="Times New Roman"/>
          <w:spacing w:val="-1"/>
          <w:sz w:val="27"/>
          <w:szCs w:val="27"/>
        </w:rPr>
        <w:t xml:space="preserve"> </w:t>
      </w:r>
      <w:r w:rsidRPr="00CA3510">
        <w:rPr>
          <w:rFonts w:ascii="Times New Roman" w:hAnsi="Times New Roman"/>
          <w:sz w:val="27"/>
          <w:szCs w:val="27"/>
        </w:rPr>
        <w:t xml:space="preserve">силуэта букв, характерного для каждой гарнитуры </w:t>
      </w:r>
      <w:r w:rsidRPr="00CA3510">
        <w:rPr>
          <w:rFonts w:ascii="Times New Roman" w:hAnsi="Times New Roman"/>
          <w:sz w:val="27"/>
          <w:szCs w:val="27"/>
        </w:rPr>
        <w:lastRenderedPageBreak/>
        <w:t>шрифта (за исключением случаев использования</w:t>
      </w:r>
      <w:r w:rsidRPr="00CA3510">
        <w:rPr>
          <w:rFonts w:ascii="Times New Roman" w:hAnsi="Times New Roman"/>
          <w:spacing w:val="40"/>
          <w:sz w:val="27"/>
          <w:szCs w:val="27"/>
        </w:rPr>
        <w:t xml:space="preserve"> </w:t>
      </w:r>
      <w:r w:rsidRPr="00CA3510">
        <w:rPr>
          <w:rFonts w:ascii="Times New Roman" w:hAnsi="Times New Roman"/>
          <w:sz w:val="27"/>
          <w:szCs w:val="27"/>
        </w:rPr>
        <w:t xml:space="preserve">товарного знака, знака обслуживания) </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4.2.9.</w:t>
      </w:r>
      <w:r w:rsidRPr="00CA3510">
        <w:rPr>
          <w:rFonts w:ascii="Times New Roman" w:hAnsi="Times New Roman"/>
          <w:sz w:val="27"/>
          <w:szCs w:val="27"/>
        </w:rPr>
        <w:t xml:space="preserve"> Максимальный размер фасадной вывески в длину должен составлять не более 70% от длины части фасада здания, строения, сооружения, соответствующей размерам занимаемых организацией (индивидуальным предпринимателем) помещений. При этом в случае размещения единичной</w:t>
      </w:r>
      <w:r w:rsidRPr="00CA3510">
        <w:rPr>
          <w:rFonts w:ascii="Times New Roman" w:hAnsi="Times New Roman"/>
          <w:spacing w:val="-6"/>
          <w:sz w:val="27"/>
          <w:szCs w:val="27"/>
        </w:rPr>
        <w:t xml:space="preserve"> </w:t>
      </w:r>
      <w:r w:rsidRPr="00CA3510">
        <w:rPr>
          <w:rFonts w:ascii="Times New Roman" w:hAnsi="Times New Roman"/>
          <w:sz w:val="27"/>
          <w:szCs w:val="27"/>
        </w:rPr>
        <w:t>конструкции</w:t>
      </w:r>
      <w:r w:rsidRPr="00CA3510">
        <w:rPr>
          <w:rFonts w:ascii="Times New Roman" w:hAnsi="Times New Roman"/>
          <w:spacing w:val="-1"/>
          <w:sz w:val="27"/>
          <w:szCs w:val="27"/>
        </w:rPr>
        <w:t xml:space="preserve"> </w:t>
      </w:r>
      <w:r w:rsidRPr="00CA3510">
        <w:rPr>
          <w:rFonts w:ascii="Times New Roman" w:hAnsi="Times New Roman"/>
          <w:sz w:val="27"/>
          <w:szCs w:val="27"/>
        </w:rPr>
        <w:t>ее</w:t>
      </w:r>
      <w:r w:rsidRPr="00CA3510">
        <w:rPr>
          <w:rFonts w:ascii="Times New Roman" w:hAnsi="Times New Roman"/>
          <w:spacing w:val="-3"/>
          <w:sz w:val="27"/>
          <w:szCs w:val="27"/>
        </w:rPr>
        <w:t xml:space="preserve"> </w:t>
      </w:r>
      <w:r w:rsidRPr="00CA3510">
        <w:rPr>
          <w:rFonts w:ascii="Times New Roman" w:hAnsi="Times New Roman"/>
          <w:sz w:val="27"/>
          <w:szCs w:val="27"/>
        </w:rPr>
        <w:t>длина</w:t>
      </w:r>
      <w:r w:rsidRPr="00CA3510">
        <w:rPr>
          <w:rFonts w:ascii="Times New Roman" w:hAnsi="Times New Roman"/>
          <w:spacing w:val="-3"/>
          <w:sz w:val="27"/>
          <w:szCs w:val="27"/>
        </w:rPr>
        <w:t xml:space="preserve"> </w:t>
      </w:r>
      <w:r w:rsidRPr="00CA3510">
        <w:rPr>
          <w:rFonts w:ascii="Times New Roman" w:hAnsi="Times New Roman"/>
          <w:sz w:val="27"/>
          <w:szCs w:val="27"/>
        </w:rPr>
        <w:t>должна</w:t>
      </w:r>
      <w:r w:rsidRPr="00CA3510">
        <w:rPr>
          <w:rFonts w:ascii="Times New Roman" w:hAnsi="Times New Roman"/>
          <w:spacing w:val="-3"/>
          <w:sz w:val="27"/>
          <w:szCs w:val="27"/>
        </w:rPr>
        <w:t xml:space="preserve"> </w:t>
      </w:r>
      <w:r w:rsidRPr="00CA3510">
        <w:rPr>
          <w:rFonts w:ascii="Times New Roman" w:hAnsi="Times New Roman"/>
          <w:sz w:val="27"/>
          <w:szCs w:val="27"/>
        </w:rPr>
        <w:t>быть</w:t>
      </w:r>
      <w:r w:rsidRPr="00CA3510">
        <w:rPr>
          <w:rFonts w:ascii="Times New Roman" w:hAnsi="Times New Roman"/>
          <w:spacing w:val="-9"/>
          <w:sz w:val="27"/>
          <w:szCs w:val="27"/>
        </w:rPr>
        <w:t xml:space="preserve"> </w:t>
      </w:r>
      <w:r w:rsidRPr="00CA3510">
        <w:rPr>
          <w:rFonts w:ascii="Times New Roman" w:hAnsi="Times New Roman"/>
          <w:sz w:val="27"/>
          <w:szCs w:val="27"/>
        </w:rPr>
        <w:t>не</w:t>
      </w:r>
      <w:r w:rsidRPr="00CA3510">
        <w:rPr>
          <w:rFonts w:ascii="Times New Roman" w:hAnsi="Times New Roman"/>
          <w:spacing w:val="-3"/>
          <w:sz w:val="27"/>
          <w:szCs w:val="27"/>
        </w:rPr>
        <w:t xml:space="preserve"> </w:t>
      </w:r>
      <w:r w:rsidRPr="00CA3510">
        <w:rPr>
          <w:rFonts w:ascii="Times New Roman" w:hAnsi="Times New Roman"/>
          <w:sz w:val="27"/>
          <w:szCs w:val="27"/>
        </w:rPr>
        <w:t>более</w:t>
      </w:r>
      <w:r w:rsidRPr="00CA3510">
        <w:rPr>
          <w:rFonts w:ascii="Times New Roman" w:hAnsi="Times New Roman"/>
          <w:spacing w:val="-3"/>
          <w:sz w:val="27"/>
          <w:szCs w:val="27"/>
        </w:rPr>
        <w:t xml:space="preserve"> </w:t>
      </w:r>
      <w:r w:rsidRPr="00CA3510">
        <w:rPr>
          <w:rFonts w:ascii="Times New Roman" w:hAnsi="Times New Roman"/>
          <w:sz w:val="27"/>
          <w:szCs w:val="27"/>
        </w:rPr>
        <w:t>5</w:t>
      </w:r>
      <w:r w:rsidRPr="00CA3510">
        <w:rPr>
          <w:rFonts w:ascii="Times New Roman" w:hAnsi="Times New Roman"/>
          <w:spacing w:val="-7"/>
          <w:sz w:val="27"/>
          <w:szCs w:val="27"/>
        </w:rPr>
        <w:t xml:space="preserve"> </w:t>
      </w:r>
      <w:r w:rsidRPr="00CA3510">
        <w:rPr>
          <w:rFonts w:ascii="Times New Roman" w:hAnsi="Times New Roman"/>
          <w:sz w:val="27"/>
          <w:szCs w:val="27"/>
        </w:rPr>
        <w:t>м;</w:t>
      </w:r>
      <w:r w:rsidRPr="00CA3510">
        <w:rPr>
          <w:rFonts w:ascii="Times New Roman" w:hAnsi="Times New Roman"/>
          <w:spacing w:val="-7"/>
          <w:sz w:val="27"/>
          <w:szCs w:val="27"/>
        </w:rPr>
        <w:t xml:space="preserve"> </w:t>
      </w:r>
      <w:r w:rsidRPr="00CA3510">
        <w:rPr>
          <w:rFonts w:ascii="Times New Roman" w:hAnsi="Times New Roman"/>
          <w:sz w:val="27"/>
          <w:szCs w:val="27"/>
        </w:rPr>
        <w:t>в</w:t>
      </w:r>
      <w:r w:rsidRPr="00CA3510">
        <w:rPr>
          <w:rFonts w:ascii="Times New Roman" w:hAnsi="Times New Roman"/>
          <w:spacing w:val="-5"/>
          <w:sz w:val="27"/>
          <w:szCs w:val="27"/>
        </w:rPr>
        <w:t xml:space="preserve"> </w:t>
      </w:r>
      <w:r w:rsidRPr="00CA3510">
        <w:rPr>
          <w:rFonts w:ascii="Times New Roman" w:hAnsi="Times New Roman"/>
          <w:sz w:val="27"/>
          <w:szCs w:val="27"/>
        </w:rPr>
        <w:t>случае</w:t>
      </w:r>
      <w:r w:rsidRPr="00CA3510">
        <w:rPr>
          <w:rFonts w:ascii="Times New Roman" w:hAnsi="Times New Roman"/>
          <w:spacing w:val="-3"/>
          <w:sz w:val="27"/>
          <w:szCs w:val="27"/>
        </w:rPr>
        <w:t xml:space="preserve"> </w:t>
      </w:r>
      <w:r w:rsidRPr="00CA3510">
        <w:rPr>
          <w:rFonts w:ascii="Times New Roman" w:hAnsi="Times New Roman"/>
          <w:sz w:val="27"/>
          <w:szCs w:val="27"/>
        </w:rPr>
        <w:t>размещения</w:t>
      </w:r>
      <w:r w:rsidRPr="00CA3510">
        <w:rPr>
          <w:rFonts w:ascii="Times New Roman" w:hAnsi="Times New Roman"/>
          <w:spacing w:val="-2"/>
          <w:sz w:val="27"/>
          <w:szCs w:val="27"/>
        </w:rPr>
        <w:t xml:space="preserve"> </w:t>
      </w:r>
      <w:r w:rsidRPr="00CA3510">
        <w:rPr>
          <w:rFonts w:ascii="Times New Roman" w:hAnsi="Times New Roman"/>
          <w:sz w:val="27"/>
          <w:szCs w:val="27"/>
        </w:rPr>
        <w:t>фасадной</w:t>
      </w:r>
      <w:r w:rsidRPr="00CA3510">
        <w:rPr>
          <w:rFonts w:ascii="Times New Roman" w:hAnsi="Times New Roman"/>
          <w:spacing w:val="-6"/>
          <w:sz w:val="27"/>
          <w:szCs w:val="27"/>
        </w:rPr>
        <w:t xml:space="preserve"> </w:t>
      </w:r>
      <w:r w:rsidRPr="00CA3510">
        <w:rPr>
          <w:rFonts w:ascii="Times New Roman" w:hAnsi="Times New Roman"/>
          <w:sz w:val="27"/>
          <w:szCs w:val="27"/>
        </w:rPr>
        <w:t xml:space="preserve">вывески в виде комплекса идентичных взаимосвязанных элементов (текстовой части, декоративно- художественных элементов) длина каждого элемента должна составлять не более 3 м </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 xml:space="preserve">4.2.10. </w:t>
      </w:r>
      <w:r w:rsidRPr="00CA3510">
        <w:rPr>
          <w:rFonts w:ascii="Times New Roman" w:hAnsi="Times New Roman"/>
          <w:sz w:val="27"/>
          <w:szCs w:val="27"/>
        </w:rPr>
        <w:t>Фасадная вывеска</w:t>
      </w:r>
      <w:r w:rsidRPr="00CA3510">
        <w:rPr>
          <w:rFonts w:ascii="Times New Roman" w:hAnsi="Times New Roman"/>
          <w:spacing w:val="-1"/>
          <w:sz w:val="27"/>
          <w:szCs w:val="27"/>
        </w:rPr>
        <w:t xml:space="preserve"> </w:t>
      </w:r>
      <w:r w:rsidRPr="00CA3510">
        <w:rPr>
          <w:rFonts w:ascii="Times New Roman" w:hAnsi="Times New Roman"/>
          <w:sz w:val="27"/>
          <w:szCs w:val="27"/>
        </w:rPr>
        <w:t>должна</w:t>
      </w:r>
      <w:r w:rsidRPr="00CA3510">
        <w:rPr>
          <w:rFonts w:ascii="Times New Roman" w:hAnsi="Times New Roman"/>
          <w:spacing w:val="-6"/>
          <w:sz w:val="27"/>
          <w:szCs w:val="27"/>
        </w:rPr>
        <w:t xml:space="preserve"> </w:t>
      </w:r>
      <w:r w:rsidRPr="00CA3510">
        <w:rPr>
          <w:rFonts w:ascii="Times New Roman" w:hAnsi="Times New Roman"/>
          <w:sz w:val="27"/>
          <w:szCs w:val="27"/>
        </w:rPr>
        <w:t>размещаться</w:t>
      </w:r>
      <w:r w:rsidRPr="00CA3510">
        <w:rPr>
          <w:rFonts w:ascii="Times New Roman" w:hAnsi="Times New Roman"/>
          <w:spacing w:val="-10"/>
          <w:sz w:val="27"/>
          <w:szCs w:val="27"/>
        </w:rPr>
        <w:t xml:space="preserve"> </w:t>
      </w:r>
      <w:r w:rsidRPr="00CA3510">
        <w:rPr>
          <w:rFonts w:ascii="Times New Roman" w:hAnsi="Times New Roman"/>
          <w:sz w:val="27"/>
          <w:szCs w:val="27"/>
        </w:rPr>
        <w:t>на</w:t>
      </w:r>
      <w:r w:rsidRPr="00CA3510">
        <w:rPr>
          <w:rFonts w:ascii="Times New Roman" w:hAnsi="Times New Roman"/>
          <w:spacing w:val="-1"/>
          <w:sz w:val="27"/>
          <w:szCs w:val="27"/>
        </w:rPr>
        <w:t xml:space="preserve"> </w:t>
      </w:r>
      <w:r w:rsidRPr="00CA3510">
        <w:rPr>
          <w:rFonts w:ascii="Times New Roman" w:hAnsi="Times New Roman"/>
          <w:sz w:val="27"/>
          <w:szCs w:val="27"/>
        </w:rPr>
        <w:t>расстоянии</w:t>
      </w:r>
      <w:r w:rsidRPr="00CA3510">
        <w:rPr>
          <w:rFonts w:ascii="Times New Roman" w:hAnsi="Times New Roman"/>
          <w:spacing w:val="-4"/>
          <w:sz w:val="27"/>
          <w:szCs w:val="27"/>
        </w:rPr>
        <w:t xml:space="preserve"> </w:t>
      </w:r>
      <w:r w:rsidRPr="00CA3510">
        <w:rPr>
          <w:rFonts w:ascii="Times New Roman" w:hAnsi="Times New Roman"/>
          <w:sz w:val="27"/>
          <w:szCs w:val="27"/>
        </w:rPr>
        <w:t>не</w:t>
      </w:r>
      <w:r w:rsidRPr="00CA3510">
        <w:rPr>
          <w:rFonts w:ascii="Times New Roman" w:hAnsi="Times New Roman"/>
          <w:spacing w:val="-1"/>
          <w:sz w:val="27"/>
          <w:szCs w:val="27"/>
        </w:rPr>
        <w:t xml:space="preserve"> </w:t>
      </w:r>
      <w:r w:rsidRPr="00CA3510">
        <w:rPr>
          <w:rFonts w:ascii="Times New Roman" w:hAnsi="Times New Roman"/>
          <w:sz w:val="27"/>
          <w:szCs w:val="27"/>
        </w:rPr>
        <w:t>менее</w:t>
      </w:r>
      <w:r w:rsidRPr="00CA3510">
        <w:rPr>
          <w:rFonts w:ascii="Times New Roman" w:hAnsi="Times New Roman"/>
          <w:spacing w:val="-6"/>
          <w:sz w:val="27"/>
          <w:szCs w:val="27"/>
        </w:rPr>
        <w:t xml:space="preserve"> </w:t>
      </w:r>
      <w:r w:rsidRPr="00CA3510">
        <w:rPr>
          <w:rFonts w:ascii="Times New Roman" w:hAnsi="Times New Roman"/>
          <w:sz w:val="27"/>
          <w:szCs w:val="27"/>
        </w:rPr>
        <w:t>200 мм</w:t>
      </w:r>
      <w:r w:rsidRPr="00CA3510">
        <w:rPr>
          <w:rFonts w:ascii="Times New Roman" w:hAnsi="Times New Roman"/>
          <w:spacing w:val="-3"/>
          <w:sz w:val="27"/>
          <w:szCs w:val="27"/>
        </w:rPr>
        <w:t xml:space="preserve"> </w:t>
      </w:r>
      <w:r w:rsidRPr="00CA3510">
        <w:rPr>
          <w:rFonts w:ascii="Times New Roman" w:hAnsi="Times New Roman"/>
          <w:sz w:val="27"/>
          <w:szCs w:val="27"/>
        </w:rPr>
        <w:t>от</w:t>
      </w:r>
      <w:r w:rsidRPr="00CA3510">
        <w:rPr>
          <w:rFonts w:ascii="Times New Roman" w:hAnsi="Times New Roman"/>
          <w:spacing w:val="-9"/>
          <w:sz w:val="27"/>
          <w:szCs w:val="27"/>
        </w:rPr>
        <w:t xml:space="preserve"> </w:t>
      </w:r>
      <w:r w:rsidRPr="00CA3510">
        <w:rPr>
          <w:rFonts w:ascii="Times New Roman" w:hAnsi="Times New Roman"/>
          <w:sz w:val="27"/>
          <w:szCs w:val="27"/>
        </w:rPr>
        <w:t>оконных</w:t>
      </w:r>
      <w:r w:rsidRPr="00CA3510">
        <w:rPr>
          <w:rFonts w:ascii="Times New Roman" w:hAnsi="Times New Roman"/>
          <w:spacing w:val="-5"/>
          <w:sz w:val="27"/>
          <w:szCs w:val="27"/>
        </w:rPr>
        <w:t xml:space="preserve"> </w:t>
      </w:r>
      <w:r w:rsidRPr="00CA3510">
        <w:rPr>
          <w:rFonts w:ascii="Times New Roman" w:hAnsi="Times New Roman"/>
          <w:sz w:val="27"/>
          <w:szCs w:val="27"/>
        </w:rPr>
        <w:t xml:space="preserve">и дверных проемов, карниза, парапета кровли </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4.2.11.</w:t>
      </w:r>
      <w:r w:rsidRPr="00CA3510">
        <w:rPr>
          <w:rFonts w:ascii="Times New Roman" w:hAnsi="Times New Roman"/>
          <w:sz w:val="27"/>
          <w:szCs w:val="27"/>
        </w:rPr>
        <w:t xml:space="preserve"> Вывески на</w:t>
      </w:r>
      <w:r w:rsidRPr="00CA3510">
        <w:rPr>
          <w:rFonts w:ascii="Times New Roman" w:hAnsi="Times New Roman"/>
          <w:spacing w:val="-4"/>
          <w:sz w:val="27"/>
          <w:szCs w:val="27"/>
        </w:rPr>
        <w:t xml:space="preserve"> </w:t>
      </w:r>
      <w:r w:rsidRPr="00CA3510">
        <w:rPr>
          <w:rFonts w:ascii="Times New Roman" w:hAnsi="Times New Roman"/>
          <w:sz w:val="27"/>
          <w:szCs w:val="27"/>
        </w:rPr>
        <w:t>фасадах</w:t>
      </w:r>
      <w:r w:rsidRPr="00CA3510">
        <w:rPr>
          <w:rFonts w:ascii="Times New Roman" w:hAnsi="Times New Roman"/>
          <w:spacing w:val="-2"/>
          <w:sz w:val="27"/>
          <w:szCs w:val="27"/>
        </w:rPr>
        <w:t xml:space="preserve"> </w:t>
      </w:r>
      <w:r w:rsidRPr="00CA3510">
        <w:rPr>
          <w:rFonts w:ascii="Times New Roman" w:hAnsi="Times New Roman"/>
          <w:sz w:val="27"/>
          <w:szCs w:val="27"/>
        </w:rPr>
        <w:t>необходимо размещать без</w:t>
      </w:r>
      <w:r w:rsidRPr="00CA3510">
        <w:rPr>
          <w:rFonts w:ascii="Times New Roman" w:hAnsi="Times New Roman"/>
          <w:spacing w:val="-2"/>
          <w:sz w:val="27"/>
          <w:szCs w:val="27"/>
        </w:rPr>
        <w:t xml:space="preserve"> </w:t>
      </w:r>
      <w:r w:rsidRPr="00CA3510">
        <w:rPr>
          <w:rFonts w:ascii="Times New Roman" w:hAnsi="Times New Roman"/>
          <w:sz w:val="27"/>
          <w:szCs w:val="27"/>
        </w:rPr>
        <w:t xml:space="preserve">выступа за боковые пределы фасада и с учетом его архитектурного членения. </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4.2.12.</w:t>
      </w:r>
      <w:r w:rsidRPr="00CA3510">
        <w:rPr>
          <w:rFonts w:ascii="Times New Roman" w:hAnsi="Times New Roman"/>
          <w:sz w:val="27"/>
          <w:szCs w:val="27"/>
        </w:rPr>
        <w:t>Не допускается размещать вывески на фасадах жилого здания, где</w:t>
      </w:r>
      <w:r w:rsidRPr="00CA3510">
        <w:rPr>
          <w:rFonts w:ascii="Times New Roman" w:hAnsi="Times New Roman"/>
          <w:spacing w:val="-2"/>
          <w:sz w:val="27"/>
          <w:szCs w:val="27"/>
        </w:rPr>
        <w:t xml:space="preserve"> </w:t>
      </w:r>
      <w:r w:rsidRPr="00CA3510">
        <w:rPr>
          <w:rFonts w:ascii="Times New Roman" w:hAnsi="Times New Roman"/>
          <w:sz w:val="27"/>
          <w:szCs w:val="27"/>
        </w:rPr>
        <w:t xml:space="preserve">отсутствует вход в помещение, к которому относится вывеска </w:t>
      </w: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b/>
          <w:bCs/>
          <w:sz w:val="27"/>
          <w:szCs w:val="27"/>
        </w:rPr>
        <w:t>4.2.13.</w:t>
      </w:r>
      <w:r w:rsidRPr="00CA3510">
        <w:rPr>
          <w:rFonts w:ascii="Times New Roman" w:hAnsi="Times New Roman"/>
          <w:sz w:val="27"/>
          <w:szCs w:val="27"/>
        </w:rPr>
        <w:t>Не</w:t>
      </w:r>
      <w:r w:rsidRPr="00CA3510">
        <w:rPr>
          <w:rFonts w:ascii="Times New Roman" w:hAnsi="Times New Roman"/>
          <w:spacing w:val="-12"/>
          <w:sz w:val="27"/>
          <w:szCs w:val="27"/>
        </w:rPr>
        <w:t xml:space="preserve"> </w:t>
      </w:r>
      <w:r w:rsidRPr="00CA3510">
        <w:rPr>
          <w:rFonts w:ascii="Times New Roman" w:hAnsi="Times New Roman"/>
          <w:sz w:val="27"/>
          <w:szCs w:val="27"/>
        </w:rPr>
        <w:t>допускается</w:t>
      </w:r>
      <w:r w:rsidRPr="00CA3510">
        <w:rPr>
          <w:rFonts w:ascii="Times New Roman" w:hAnsi="Times New Roman"/>
          <w:spacing w:val="-5"/>
          <w:sz w:val="27"/>
          <w:szCs w:val="27"/>
        </w:rPr>
        <w:t xml:space="preserve"> </w:t>
      </w:r>
      <w:r w:rsidRPr="00CA3510">
        <w:rPr>
          <w:rFonts w:ascii="Times New Roman" w:hAnsi="Times New Roman"/>
          <w:sz w:val="27"/>
          <w:szCs w:val="27"/>
        </w:rPr>
        <w:t>размещение</w:t>
      </w:r>
      <w:r w:rsidRPr="00CA3510">
        <w:rPr>
          <w:rFonts w:ascii="Times New Roman" w:hAnsi="Times New Roman"/>
          <w:spacing w:val="-4"/>
          <w:sz w:val="27"/>
          <w:szCs w:val="27"/>
        </w:rPr>
        <w:t xml:space="preserve"> </w:t>
      </w:r>
      <w:r w:rsidRPr="00CA3510">
        <w:rPr>
          <w:rFonts w:ascii="Times New Roman" w:hAnsi="Times New Roman"/>
          <w:sz w:val="27"/>
          <w:szCs w:val="27"/>
        </w:rPr>
        <w:t>вывесок</w:t>
      </w:r>
      <w:r w:rsidRPr="00CA3510">
        <w:rPr>
          <w:rFonts w:ascii="Times New Roman" w:hAnsi="Times New Roman"/>
          <w:spacing w:val="-10"/>
          <w:sz w:val="27"/>
          <w:szCs w:val="27"/>
        </w:rPr>
        <w:t xml:space="preserve"> </w:t>
      </w:r>
      <w:r w:rsidRPr="00CA3510">
        <w:rPr>
          <w:rFonts w:ascii="Times New Roman" w:hAnsi="Times New Roman"/>
          <w:sz w:val="27"/>
          <w:szCs w:val="27"/>
        </w:rPr>
        <w:t>на</w:t>
      </w:r>
      <w:r w:rsidRPr="00CA3510">
        <w:rPr>
          <w:rFonts w:ascii="Times New Roman" w:hAnsi="Times New Roman"/>
          <w:spacing w:val="-10"/>
          <w:sz w:val="27"/>
          <w:szCs w:val="27"/>
        </w:rPr>
        <w:t xml:space="preserve"> </w:t>
      </w:r>
      <w:r w:rsidRPr="00CA3510">
        <w:rPr>
          <w:rFonts w:ascii="Times New Roman" w:hAnsi="Times New Roman"/>
          <w:sz w:val="27"/>
          <w:szCs w:val="27"/>
        </w:rPr>
        <w:t>уровне</w:t>
      </w:r>
      <w:r w:rsidRPr="00CA3510">
        <w:rPr>
          <w:rFonts w:ascii="Times New Roman" w:hAnsi="Times New Roman"/>
          <w:spacing w:val="-6"/>
          <w:sz w:val="27"/>
          <w:szCs w:val="27"/>
        </w:rPr>
        <w:t xml:space="preserve"> </w:t>
      </w:r>
      <w:r w:rsidRPr="00CA3510">
        <w:rPr>
          <w:rFonts w:ascii="Times New Roman" w:hAnsi="Times New Roman"/>
          <w:sz w:val="27"/>
          <w:szCs w:val="27"/>
        </w:rPr>
        <w:t>жилых</w:t>
      </w:r>
      <w:r w:rsidRPr="00CA3510">
        <w:rPr>
          <w:rFonts w:ascii="Times New Roman" w:hAnsi="Times New Roman"/>
          <w:spacing w:val="-8"/>
          <w:sz w:val="27"/>
          <w:szCs w:val="27"/>
        </w:rPr>
        <w:t xml:space="preserve"> </w:t>
      </w:r>
      <w:r w:rsidRPr="00CA3510">
        <w:rPr>
          <w:rFonts w:ascii="Times New Roman" w:hAnsi="Times New Roman"/>
          <w:spacing w:val="-2"/>
          <w:sz w:val="27"/>
          <w:szCs w:val="27"/>
        </w:rPr>
        <w:t xml:space="preserve">этажей </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noProof/>
        </w:rPr>
        <w:drawing>
          <wp:anchor distT="0" distB="0" distL="0" distR="0" simplePos="0" relativeHeight="251664384" behindDoc="1" locked="0" layoutInCell="0" allowOverlap="1" wp14:anchorId="2FC81851" wp14:editId="2A599B91">
            <wp:simplePos x="0" y="0"/>
            <wp:positionH relativeFrom="page">
              <wp:align>center</wp:align>
            </wp:positionH>
            <wp:positionV relativeFrom="paragraph">
              <wp:posOffset>474980</wp:posOffset>
            </wp:positionV>
            <wp:extent cx="4604385" cy="478790"/>
            <wp:effectExtent l="0" t="0" r="0" b="0"/>
            <wp:wrapTopAndBottom/>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6"/>
                    <pic:cNvPicPr>
                      <a:picLocks noChangeAspect="1" noChangeArrowheads="1"/>
                    </pic:cNvPicPr>
                  </pic:nvPicPr>
                  <pic:blipFill>
                    <a:blip r:embed="rId90"/>
                    <a:stretch>
                      <a:fillRect/>
                    </a:stretch>
                  </pic:blipFill>
                  <pic:spPr bwMode="auto">
                    <a:xfrm>
                      <a:off x="0" y="0"/>
                      <a:ext cx="4604385" cy="478790"/>
                    </a:xfrm>
                    <a:prstGeom prst="rect">
                      <a:avLst/>
                    </a:prstGeom>
                    <a:noFill/>
                  </pic:spPr>
                </pic:pic>
              </a:graphicData>
            </a:graphic>
          </wp:anchor>
        </w:drawing>
      </w:r>
      <w:r w:rsidRPr="00CA3510">
        <w:rPr>
          <w:rFonts w:ascii="Times New Roman" w:hAnsi="Times New Roman"/>
          <w:b/>
          <w:bCs/>
          <w:sz w:val="27"/>
          <w:szCs w:val="27"/>
        </w:rPr>
        <w:t>4.2.14.</w:t>
      </w:r>
      <w:r w:rsidRPr="00CA3510">
        <w:rPr>
          <w:rFonts w:ascii="Times New Roman" w:hAnsi="Times New Roman"/>
          <w:spacing w:val="-2"/>
          <w:sz w:val="27"/>
          <w:szCs w:val="27"/>
        </w:rPr>
        <w:t>Размещение фасадной вывески осуществляется</w:t>
      </w:r>
      <w:r w:rsidRPr="00CA3510">
        <w:rPr>
          <w:rFonts w:ascii="Times New Roman" w:hAnsi="Times New Roman"/>
          <w:sz w:val="27"/>
          <w:szCs w:val="27"/>
        </w:rPr>
        <w:t xml:space="preserve"> </w:t>
      </w:r>
      <w:r w:rsidRPr="00CA3510">
        <w:rPr>
          <w:rFonts w:ascii="Times New Roman" w:hAnsi="Times New Roman"/>
          <w:spacing w:val="-10"/>
          <w:sz w:val="27"/>
          <w:szCs w:val="27"/>
        </w:rPr>
        <w:t xml:space="preserve">с </w:t>
      </w:r>
      <w:r w:rsidRPr="00CA3510">
        <w:rPr>
          <w:rFonts w:ascii="Times New Roman" w:hAnsi="Times New Roman"/>
          <w:spacing w:val="-2"/>
          <w:sz w:val="27"/>
          <w:szCs w:val="27"/>
        </w:rPr>
        <w:t>соблюдением</w:t>
      </w:r>
      <w:r w:rsidRPr="00CA3510">
        <w:rPr>
          <w:rFonts w:ascii="Times New Roman" w:hAnsi="Times New Roman"/>
          <w:sz w:val="27"/>
          <w:szCs w:val="27"/>
        </w:rPr>
        <w:t xml:space="preserve"> </w:t>
      </w:r>
      <w:r w:rsidRPr="00CA3510">
        <w:rPr>
          <w:rFonts w:ascii="Times New Roman" w:hAnsi="Times New Roman"/>
          <w:spacing w:val="-2"/>
          <w:sz w:val="27"/>
          <w:szCs w:val="27"/>
        </w:rPr>
        <w:t xml:space="preserve">следующих </w:t>
      </w:r>
      <w:r w:rsidRPr="00CA3510">
        <w:rPr>
          <w:rFonts w:ascii="Times New Roman" w:hAnsi="Times New Roman"/>
          <w:sz w:val="27"/>
          <w:szCs w:val="27"/>
        </w:rPr>
        <w:t>требований (рис. 5):</w:t>
      </w:r>
    </w:p>
    <w:p w:rsidR="00CA3510" w:rsidRPr="00CA3510" w:rsidRDefault="00CA3510" w:rsidP="00287CED">
      <w:pPr>
        <w:pStyle w:val="a3"/>
        <w:ind w:firstLine="709"/>
        <w:jc w:val="both"/>
        <w:rPr>
          <w:rFonts w:ascii="Times New Roman" w:hAnsi="Times New Roman"/>
          <w:i/>
          <w:spacing w:val="-2"/>
          <w:sz w:val="27"/>
          <w:szCs w:val="27"/>
        </w:rPr>
      </w:pP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noProof/>
        </w:rPr>
        <w:drawing>
          <wp:anchor distT="0" distB="0" distL="0" distR="0" simplePos="0" relativeHeight="251676672" behindDoc="1" locked="0" layoutInCell="0" allowOverlap="1" wp14:anchorId="4AB1CFBC" wp14:editId="227B32C5">
            <wp:simplePos x="0" y="0"/>
            <wp:positionH relativeFrom="page">
              <wp:align>center</wp:align>
            </wp:positionH>
            <wp:positionV relativeFrom="paragraph">
              <wp:posOffset>1197610</wp:posOffset>
            </wp:positionV>
            <wp:extent cx="2408555" cy="1638300"/>
            <wp:effectExtent l="0" t="0" r="0" b="0"/>
            <wp:wrapTopAndBottom/>
            <wp:docPr id="7"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8"/>
                    <pic:cNvPicPr>
                      <a:picLocks noChangeAspect="1" noChangeArrowheads="1"/>
                    </pic:cNvPicPr>
                  </pic:nvPicPr>
                  <pic:blipFill>
                    <a:blip r:embed="rId91"/>
                    <a:stretch>
                      <a:fillRect/>
                    </a:stretch>
                  </pic:blipFill>
                  <pic:spPr bwMode="auto">
                    <a:xfrm>
                      <a:off x="0" y="0"/>
                      <a:ext cx="2408555" cy="1638300"/>
                    </a:xfrm>
                    <a:prstGeom prst="rect">
                      <a:avLst/>
                    </a:prstGeom>
                    <a:noFill/>
                  </pic:spPr>
                </pic:pic>
              </a:graphicData>
            </a:graphic>
          </wp:anchor>
        </w:drawing>
      </w:r>
      <w:r w:rsidRPr="00CA3510">
        <w:rPr>
          <w:rFonts w:ascii="Times New Roman" w:hAnsi="Times New Roman"/>
          <w:i/>
          <w:spacing w:val="-2"/>
          <w:sz w:val="27"/>
          <w:szCs w:val="27"/>
        </w:rPr>
        <w:t>Нестационарные</w:t>
      </w:r>
      <w:r w:rsidRPr="00CA3510">
        <w:rPr>
          <w:rFonts w:ascii="Times New Roman" w:hAnsi="Times New Roman"/>
          <w:i/>
          <w:spacing w:val="6"/>
          <w:sz w:val="27"/>
          <w:szCs w:val="27"/>
        </w:rPr>
        <w:t xml:space="preserve"> </w:t>
      </w:r>
      <w:r w:rsidRPr="00CA3510">
        <w:rPr>
          <w:rFonts w:ascii="Times New Roman" w:hAnsi="Times New Roman"/>
          <w:i/>
          <w:spacing w:val="-2"/>
          <w:sz w:val="27"/>
          <w:szCs w:val="27"/>
        </w:rPr>
        <w:t>объекты:</w:t>
      </w:r>
    </w:p>
    <w:p w:rsidR="00CA3510" w:rsidRPr="00CA3510" w:rsidRDefault="00CA3510" w:rsidP="00287CED">
      <w:pPr>
        <w:pStyle w:val="a3"/>
        <w:ind w:firstLine="709"/>
        <w:jc w:val="both"/>
        <w:rPr>
          <w:rFonts w:ascii="Times New Roman" w:hAnsi="Times New Roman"/>
          <w:i/>
          <w:spacing w:val="-2"/>
          <w:sz w:val="27"/>
          <w:szCs w:val="27"/>
        </w:rPr>
      </w:pPr>
    </w:p>
    <w:p w:rsidR="00CA3510" w:rsidRPr="00CA3510" w:rsidRDefault="00CA3510" w:rsidP="00287CED">
      <w:pPr>
        <w:pStyle w:val="a3"/>
        <w:ind w:firstLine="709"/>
        <w:jc w:val="both"/>
        <w:rPr>
          <w:rFonts w:ascii="Times New Roman" w:hAnsi="Times New Roman"/>
          <w:i/>
          <w:spacing w:val="-2"/>
          <w:sz w:val="27"/>
          <w:szCs w:val="27"/>
        </w:rPr>
      </w:pPr>
      <w:r w:rsidRPr="00CA3510">
        <w:rPr>
          <w:rFonts w:ascii="Times New Roman" w:hAnsi="Times New Roman"/>
          <w:i/>
          <w:noProof/>
          <w:spacing w:val="-2"/>
          <w:sz w:val="27"/>
          <w:szCs w:val="27"/>
        </w:rPr>
        <w:drawing>
          <wp:anchor distT="0" distB="0" distL="0" distR="0" simplePos="0" relativeHeight="251665408" behindDoc="1" locked="0" layoutInCell="0" allowOverlap="1" wp14:anchorId="6B577061" wp14:editId="147F17A7">
            <wp:simplePos x="0" y="0"/>
            <wp:positionH relativeFrom="page">
              <wp:align>center</wp:align>
            </wp:positionH>
            <wp:positionV relativeFrom="paragraph">
              <wp:posOffset>71755</wp:posOffset>
            </wp:positionV>
            <wp:extent cx="3672205" cy="396240"/>
            <wp:effectExtent l="0" t="0" r="0" b="0"/>
            <wp:wrapTopAndBottom/>
            <wp:docPr id="8"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7"/>
                    <pic:cNvPicPr>
                      <a:picLocks noChangeAspect="1" noChangeArrowheads="1"/>
                    </pic:cNvPicPr>
                  </pic:nvPicPr>
                  <pic:blipFill>
                    <a:blip r:embed="rId92"/>
                    <a:stretch>
                      <a:fillRect/>
                    </a:stretch>
                  </pic:blipFill>
                  <pic:spPr bwMode="auto">
                    <a:xfrm>
                      <a:off x="0" y="0"/>
                      <a:ext cx="3672205" cy="396240"/>
                    </a:xfrm>
                    <a:prstGeom prst="rect">
                      <a:avLst/>
                    </a:prstGeom>
                    <a:noFill/>
                  </pic:spPr>
                </pic:pic>
              </a:graphicData>
            </a:graphic>
          </wp:anchor>
        </w:drawing>
      </w:r>
    </w:p>
    <w:p w:rsidR="00CA3510" w:rsidRPr="00CA3510" w:rsidRDefault="00CA3510" w:rsidP="00287CED">
      <w:pPr>
        <w:pStyle w:val="a3"/>
        <w:ind w:firstLine="709"/>
        <w:jc w:val="center"/>
        <w:rPr>
          <w:rFonts w:ascii="Times New Roman" w:hAnsi="Times New Roman"/>
          <w:spacing w:val="-2"/>
          <w:sz w:val="27"/>
          <w:szCs w:val="27"/>
        </w:rPr>
      </w:pPr>
      <w:r w:rsidRPr="00CA3510">
        <w:rPr>
          <w:rFonts w:ascii="Times New Roman" w:hAnsi="Times New Roman"/>
          <w:spacing w:val="-2"/>
          <w:sz w:val="27"/>
          <w:szCs w:val="27"/>
        </w:rPr>
        <w:t>Рис.5</w:t>
      </w:r>
    </w:p>
    <w:p w:rsidR="00CA3510" w:rsidRPr="00CA3510" w:rsidRDefault="00CA3510" w:rsidP="00287CED">
      <w:pPr>
        <w:pStyle w:val="a3"/>
        <w:ind w:firstLine="709"/>
        <w:jc w:val="both"/>
        <w:rPr>
          <w:rFonts w:ascii="Times New Roman" w:hAnsi="Times New Roman"/>
          <w:spacing w:val="-2"/>
          <w:sz w:val="27"/>
          <w:szCs w:val="27"/>
        </w:rPr>
      </w:pP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sz w:val="27"/>
          <w:szCs w:val="27"/>
        </w:rPr>
        <w:t xml:space="preserve">- общая высота текстовой части с учетом высоты выносных элементов шрифта должна составлять не более 450 мм для вывески, состоящей из одной строки, и не более 550 мм для вывески, состоящей из двух строк (но не превышать 70% высоты фриза при размещении на нем), при размещении названия (наименования) объекта на зданиях торговых центров, торгово- развлекательных центров (комплексов), на </w:t>
      </w:r>
      <w:r w:rsidRPr="00CA3510">
        <w:rPr>
          <w:rFonts w:ascii="Times New Roman" w:hAnsi="Times New Roman"/>
          <w:sz w:val="27"/>
          <w:szCs w:val="27"/>
        </w:rPr>
        <w:lastRenderedPageBreak/>
        <w:t>спортивных и спортивно-зрелищных зданиях и сооружениях — не более 1000 мм, при размещении на НТО — не более 350 мм</w:t>
      </w: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sz w:val="27"/>
          <w:szCs w:val="27"/>
        </w:rPr>
        <w:t>-максимальная</w:t>
      </w:r>
      <w:r w:rsidRPr="00CA3510">
        <w:rPr>
          <w:rFonts w:ascii="Times New Roman" w:hAnsi="Times New Roman"/>
          <w:spacing w:val="-6"/>
          <w:sz w:val="27"/>
          <w:szCs w:val="27"/>
        </w:rPr>
        <w:t xml:space="preserve"> </w:t>
      </w:r>
      <w:r w:rsidRPr="00CA3510">
        <w:rPr>
          <w:rFonts w:ascii="Times New Roman" w:hAnsi="Times New Roman"/>
          <w:sz w:val="27"/>
          <w:szCs w:val="27"/>
        </w:rPr>
        <w:t>высота</w:t>
      </w:r>
      <w:r w:rsidRPr="00CA3510">
        <w:rPr>
          <w:rFonts w:ascii="Times New Roman" w:hAnsi="Times New Roman"/>
          <w:spacing w:val="-12"/>
          <w:sz w:val="27"/>
          <w:szCs w:val="27"/>
        </w:rPr>
        <w:t xml:space="preserve"> </w:t>
      </w:r>
      <w:r w:rsidRPr="00CA3510">
        <w:rPr>
          <w:rFonts w:ascii="Times New Roman" w:hAnsi="Times New Roman"/>
          <w:sz w:val="27"/>
          <w:szCs w:val="27"/>
        </w:rPr>
        <w:t>объемных</w:t>
      </w:r>
      <w:r w:rsidRPr="00CA3510">
        <w:rPr>
          <w:rFonts w:ascii="Times New Roman" w:hAnsi="Times New Roman"/>
          <w:spacing w:val="-11"/>
          <w:sz w:val="27"/>
          <w:szCs w:val="27"/>
        </w:rPr>
        <w:t xml:space="preserve"> </w:t>
      </w:r>
      <w:r w:rsidRPr="00CA3510">
        <w:rPr>
          <w:rFonts w:ascii="Times New Roman" w:hAnsi="Times New Roman"/>
          <w:sz w:val="27"/>
          <w:szCs w:val="27"/>
        </w:rPr>
        <w:t>декоративно-художественных</w:t>
      </w:r>
      <w:r w:rsidRPr="00CA3510">
        <w:rPr>
          <w:rFonts w:ascii="Times New Roman" w:hAnsi="Times New Roman"/>
          <w:spacing w:val="-11"/>
          <w:sz w:val="27"/>
          <w:szCs w:val="27"/>
        </w:rPr>
        <w:t xml:space="preserve"> </w:t>
      </w:r>
      <w:r w:rsidRPr="00CA3510">
        <w:rPr>
          <w:rFonts w:ascii="Times New Roman" w:hAnsi="Times New Roman"/>
          <w:sz w:val="27"/>
          <w:szCs w:val="27"/>
        </w:rPr>
        <w:t>элементов,</w:t>
      </w:r>
      <w:r w:rsidRPr="00CA3510">
        <w:rPr>
          <w:rFonts w:ascii="Times New Roman" w:hAnsi="Times New Roman"/>
          <w:spacing w:val="-9"/>
          <w:sz w:val="27"/>
          <w:szCs w:val="27"/>
        </w:rPr>
        <w:t xml:space="preserve"> </w:t>
      </w:r>
      <w:r w:rsidRPr="00CA3510">
        <w:rPr>
          <w:rFonts w:ascii="Times New Roman" w:hAnsi="Times New Roman"/>
          <w:sz w:val="27"/>
          <w:szCs w:val="27"/>
        </w:rPr>
        <w:t>размещаемых</w:t>
      </w:r>
      <w:r w:rsidRPr="00CA3510">
        <w:rPr>
          <w:rFonts w:ascii="Times New Roman" w:hAnsi="Times New Roman"/>
          <w:spacing w:val="-11"/>
          <w:sz w:val="27"/>
          <w:szCs w:val="27"/>
        </w:rPr>
        <w:t xml:space="preserve"> </w:t>
      </w:r>
      <w:r w:rsidRPr="00CA3510">
        <w:rPr>
          <w:rFonts w:ascii="Times New Roman" w:hAnsi="Times New Roman"/>
          <w:sz w:val="27"/>
          <w:szCs w:val="27"/>
        </w:rPr>
        <w:t>в составе вывески, не</w:t>
      </w:r>
      <w:r w:rsidRPr="00CA3510">
        <w:rPr>
          <w:rFonts w:ascii="Times New Roman" w:hAnsi="Times New Roman"/>
          <w:spacing w:val="-2"/>
          <w:sz w:val="27"/>
          <w:szCs w:val="27"/>
        </w:rPr>
        <w:t xml:space="preserve"> </w:t>
      </w:r>
      <w:r w:rsidRPr="00CA3510">
        <w:rPr>
          <w:rFonts w:ascii="Times New Roman" w:hAnsi="Times New Roman"/>
          <w:sz w:val="27"/>
          <w:szCs w:val="27"/>
        </w:rPr>
        <w:t>может превышать по высоте 550</w:t>
      </w:r>
      <w:r w:rsidRPr="00CA3510">
        <w:rPr>
          <w:rFonts w:ascii="Times New Roman" w:hAnsi="Times New Roman"/>
          <w:spacing w:val="-1"/>
          <w:sz w:val="27"/>
          <w:szCs w:val="27"/>
        </w:rPr>
        <w:t xml:space="preserve"> </w:t>
      </w:r>
      <w:r w:rsidRPr="00CA3510">
        <w:rPr>
          <w:rFonts w:ascii="Times New Roman" w:hAnsi="Times New Roman"/>
          <w:sz w:val="27"/>
          <w:szCs w:val="27"/>
        </w:rPr>
        <w:t>мм. В случае размещения такого логотипа</w:t>
      </w:r>
      <w:r w:rsidRPr="00CA3510">
        <w:rPr>
          <w:rFonts w:ascii="Times New Roman" w:hAnsi="Times New Roman"/>
          <w:spacing w:val="-1"/>
          <w:sz w:val="27"/>
          <w:szCs w:val="27"/>
        </w:rPr>
        <w:t xml:space="preserve"> </w:t>
      </w:r>
      <w:r w:rsidRPr="00CA3510">
        <w:rPr>
          <w:rFonts w:ascii="Times New Roman" w:hAnsi="Times New Roman"/>
          <w:sz w:val="27"/>
          <w:szCs w:val="27"/>
        </w:rPr>
        <w:t>на фризе логотип по высоте не может превышать 70% от высоты фриза</w:t>
      </w: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sz w:val="27"/>
          <w:szCs w:val="27"/>
        </w:rPr>
        <w:t>- в</w:t>
      </w:r>
      <w:r w:rsidRPr="00CA3510">
        <w:rPr>
          <w:rFonts w:ascii="Times New Roman" w:hAnsi="Times New Roman"/>
          <w:spacing w:val="-1"/>
          <w:sz w:val="27"/>
          <w:szCs w:val="27"/>
        </w:rPr>
        <w:t xml:space="preserve"> </w:t>
      </w:r>
      <w:r w:rsidRPr="00CA3510">
        <w:rPr>
          <w:rFonts w:ascii="Times New Roman" w:hAnsi="Times New Roman"/>
          <w:sz w:val="27"/>
          <w:szCs w:val="27"/>
        </w:rPr>
        <w:t>случае</w:t>
      </w:r>
      <w:r w:rsidRPr="00CA3510">
        <w:rPr>
          <w:rFonts w:ascii="Times New Roman" w:hAnsi="Times New Roman"/>
          <w:spacing w:val="-3"/>
          <w:sz w:val="27"/>
          <w:szCs w:val="27"/>
        </w:rPr>
        <w:t xml:space="preserve"> </w:t>
      </w:r>
      <w:r w:rsidRPr="00CA3510">
        <w:rPr>
          <w:rFonts w:ascii="Times New Roman" w:hAnsi="Times New Roman"/>
          <w:sz w:val="27"/>
          <w:szCs w:val="27"/>
        </w:rPr>
        <w:t>размещения</w:t>
      </w:r>
      <w:r w:rsidRPr="00CA3510">
        <w:rPr>
          <w:rFonts w:ascii="Times New Roman" w:hAnsi="Times New Roman"/>
          <w:spacing w:val="-2"/>
          <w:sz w:val="27"/>
          <w:szCs w:val="27"/>
        </w:rPr>
        <w:t xml:space="preserve"> </w:t>
      </w:r>
      <w:r w:rsidRPr="00CA3510">
        <w:rPr>
          <w:rFonts w:ascii="Times New Roman" w:hAnsi="Times New Roman"/>
          <w:sz w:val="27"/>
          <w:szCs w:val="27"/>
        </w:rPr>
        <w:t>вывески</w:t>
      </w:r>
      <w:r w:rsidRPr="00CA3510">
        <w:rPr>
          <w:rFonts w:ascii="Times New Roman" w:hAnsi="Times New Roman"/>
          <w:spacing w:val="-1"/>
          <w:sz w:val="27"/>
          <w:szCs w:val="27"/>
        </w:rPr>
        <w:t xml:space="preserve"> </w:t>
      </w:r>
      <w:r w:rsidRPr="00CA3510">
        <w:rPr>
          <w:rFonts w:ascii="Times New Roman" w:hAnsi="Times New Roman"/>
          <w:sz w:val="27"/>
          <w:szCs w:val="27"/>
        </w:rPr>
        <w:t>и</w:t>
      </w:r>
      <w:r w:rsidRPr="00CA3510">
        <w:rPr>
          <w:rFonts w:ascii="Times New Roman" w:hAnsi="Times New Roman"/>
          <w:spacing w:val="-1"/>
          <w:sz w:val="27"/>
          <w:szCs w:val="27"/>
        </w:rPr>
        <w:t xml:space="preserve"> </w:t>
      </w:r>
      <w:r w:rsidRPr="00CA3510">
        <w:rPr>
          <w:rFonts w:ascii="Times New Roman" w:hAnsi="Times New Roman"/>
          <w:sz w:val="27"/>
          <w:szCs w:val="27"/>
        </w:rPr>
        <w:t>логотипа</w:t>
      </w:r>
      <w:r w:rsidRPr="00CA3510">
        <w:rPr>
          <w:rFonts w:ascii="Times New Roman" w:hAnsi="Times New Roman"/>
          <w:spacing w:val="-3"/>
          <w:sz w:val="27"/>
          <w:szCs w:val="27"/>
        </w:rPr>
        <w:t xml:space="preserve"> </w:t>
      </w:r>
      <w:r w:rsidRPr="00CA3510">
        <w:rPr>
          <w:rFonts w:ascii="Times New Roman" w:hAnsi="Times New Roman"/>
          <w:sz w:val="27"/>
          <w:szCs w:val="27"/>
        </w:rPr>
        <w:t>на</w:t>
      </w:r>
      <w:r w:rsidRPr="00CA3510">
        <w:rPr>
          <w:rFonts w:ascii="Times New Roman" w:hAnsi="Times New Roman"/>
          <w:spacing w:val="-8"/>
          <w:sz w:val="27"/>
          <w:szCs w:val="27"/>
        </w:rPr>
        <w:t xml:space="preserve"> </w:t>
      </w:r>
      <w:r w:rsidRPr="00CA3510">
        <w:rPr>
          <w:rFonts w:ascii="Times New Roman" w:hAnsi="Times New Roman"/>
          <w:sz w:val="27"/>
          <w:szCs w:val="27"/>
        </w:rPr>
        <w:t>фризе высота</w:t>
      </w:r>
      <w:r w:rsidRPr="00CA3510">
        <w:rPr>
          <w:rFonts w:ascii="Times New Roman" w:hAnsi="Times New Roman"/>
          <w:spacing w:val="-7"/>
          <w:sz w:val="27"/>
          <w:szCs w:val="27"/>
        </w:rPr>
        <w:t xml:space="preserve"> </w:t>
      </w:r>
      <w:r w:rsidRPr="00CA3510">
        <w:rPr>
          <w:rFonts w:ascii="Times New Roman" w:hAnsi="Times New Roman"/>
          <w:sz w:val="27"/>
          <w:szCs w:val="27"/>
        </w:rPr>
        <w:t>вывески</w:t>
      </w:r>
      <w:r w:rsidRPr="00CA3510">
        <w:rPr>
          <w:rFonts w:ascii="Times New Roman" w:hAnsi="Times New Roman"/>
          <w:spacing w:val="-1"/>
          <w:sz w:val="27"/>
          <w:szCs w:val="27"/>
        </w:rPr>
        <w:t xml:space="preserve"> </w:t>
      </w:r>
      <w:r w:rsidRPr="00CA3510">
        <w:rPr>
          <w:rFonts w:ascii="Times New Roman" w:hAnsi="Times New Roman"/>
          <w:sz w:val="27"/>
          <w:szCs w:val="27"/>
        </w:rPr>
        <w:t>и</w:t>
      </w:r>
      <w:r w:rsidRPr="00CA3510">
        <w:rPr>
          <w:rFonts w:ascii="Times New Roman" w:hAnsi="Times New Roman"/>
          <w:spacing w:val="-1"/>
          <w:sz w:val="27"/>
          <w:szCs w:val="27"/>
        </w:rPr>
        <w:t xml:space="preserve"> </w:t>
      </w:r>
      <w:r w:rsidRPr="00CA3510">
        <w:rPr>
          <w:rFonts w:ascii="Times New Roman" w:hAnsi="Times New Roman"/>
          <w:sz w:val="27"/>
          <w:szCs w:val="27"/>
        </w:rPr>
        <w:t>логотипа</w:t>
      </w:r>
      <w:r w:rsidRPr="00CA3510">
        <w:rPr>
          <w:rFonts w:ascii="Times New Roman" w:hAnsi="Times New Roman"/>
          <w:spacing w:val="-3"/>
          <w:sz w:val="27"/>
          <w:szCs w:val="27"/>
        </w:rPr>
        <w:t xml:space="preserve"> </w:t>
      </w:r>
      <w:r w:rsidRPr="00CA3510">
        <w:rPr>
          <w:rFonts w:ascii="Times New Roman" w:hAnsi="Times New Roman"/>
          <w:sz w:val="27"/>
          <w:szCs w:val="27"/>
        </w:rPr>
        <w:t>должна</w:t>
      </w:r>
      <w:r w:rsidRPr="00CA3510">
        <w:rPr>
          <w:rFonts w:ascii="Times New Roman" w:hAnsi="Times New Roman"/>
          <w:spacing w:val="-3"/>
          <w:sz w:val="27"/>
          <w:szCs w:val="27"/>
        </w:rPr>
        <w:t xml:space="preserve"> </w:t>
      </w:r>
      <w:r w:rsidRPr="00CA3510">
        <w:rPr>
          <w:rFonts w:ascii="Times New Roman" w:hAnsi="Times New Roman"/>
          <w:sz w:val="27"/>
          <w:szCs w:val="27"/>
        </w:rPr>
        <w:t>составлять не более 70% высоты фриза</w:t>
      </w: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sz w:val="27"/>
          <w:szCs w:val="27"/>
        </w:rPr>
        <w:t>- высота</w:t>
      </w:r>
      <w:r w:rsidRPr="00CA3510">
        <w:rPr>
          <w:rFonts w:ascii="Times New Roman" w:hAnsi="Times New Roman"/>
          <w:spacing w:val="-13"/>
          <w:sz w:val="27"/>
          <w:szCs w:val="27"/>
        </w:rPr>
        <w:t xml:space="preserve"> </w:t>
      </w:r>
      <w:r w:rsidRPr="00CA3510">
        <w:rPr>
          <w:rFonts w:ascii="Times New Roman" w:hAnsi="Times New Roman"/>
          <w:sz w:val="27"/>
          <w:szCs w:val="27"/>
        </w:rPr>
        <w:t>торцевого</w:t>
      </w:r>
      <w:r w:rsidRPr="00CA3510">
        <w:rPr>
          <w:rFonts w:ascii="Times New Roman" w:hAnsi="Times New Roman"/>
          <w:spacing w:val="-9"/>
          <w:sz w:val="27"/>
          <w:szCs w:val="27"/>
        </w:rPr>
        <w:t xml:space="preserve"> </w:t>
      </w:r>
      <w:r w:rsidRPr="00CA3510">
        <w:rPr>
          <w:rFonts w:ascii="Times New Roman" w:hAnsi="Times New Roman"/>
          <w:sz w:val="27"/>
          <w:szCs w:val="27"/>
        </w:rPr>
        <w:t>профиля</w:t>
      </w:r>
      <w:r w:rsidRPr="00CA3510">
        <w:rPr>
          <w:rFonts w:ascii="Times New Roman" w:hAnsi="Times New Roman"/>
          <w:spacing w:val="-9"/>
          <w:sz w:val="27"/>
          <w:szCs w:val="27"/>
        </w:rPr>
        <w:t xml:space="preserve"> </w:t>
      </w:r>
      <w:r w:rsidRPr="00CA3510">
        <w:rPr>
          <w:rFonts w:ascii="Times New Roman" w:hAnsi="Times New Roman"/>
          <w:sz w:val="27"/>
          <w:szCs w:val="27"/>
        </w:rPr>
        <w:t>букв,</w:t>
      </w:r>
      <w:r w:rsidRPr="00CA3510">
        <w:rPr>
          <w:rFonts w:ascii="Times New Roman" w:hAnsi="Times New Roman"/>
          <w:spacing w:val="-7"/>
          <w:sz w:val="27"/>
          <w:szCs w:val="27"/>
        </w:rPr>
        <w:t xml:space="preserve"> </w:t>
      </w:r>
      <w:r w:rsidRPr="00CA3510">
        <w:rPr>
          <w:rFonts w:ascii="Times New Roman" w:hAnsi="Times New Roman"/>
          <w:sz w:val="27"/>
          <w:szCs w:val="27"/>
        </w:rPr>
        <w:t>цифр,</w:t>
      </w:r>
      <w:r w:rsidRPr="00CA3510">
        <w:rPr>
          <w:rFonts w:ascii="Times New Roman" w:hAnsi="Times New Roman"/>
          <w:spacing w:val="-7"/>
          <w:sz w:val="27"/>
          <w:szCs w:val="27"/>
        </w:rPr>
        <w:t xml:space="preserve"> </w:t>
      </w:r>
      <w:r w:rsidRPr="00CA3510">
        <w:rPr>
          <w:rFonts w:ascii="Times New Roman" w:hAnsi="Times New Roman"/>
          <w:sz w:val="27"/>
          <w:szCs w:val="27"/>
        </w:rPr>
        <w:t>символов</w:t>
      </w:r>
      <w:r w:rsidRPr="00CA3510">
        <w:rPr>
          <w:rFonts w:ascii="Times New Roman" w:hAnsi="Times New Roman"/>
          <w:spacing w:val="-7"/>
          <w:sz w:val="27"/>
          <w:szCs w:val="27"/>
        </w:rPr>
        <w:t xml:space="preserve"> </w:t>
      </w:r>
      <w:r w:rsidRPr="00CA3510">
        <w:rPr>
          <w:rFonts w:ascii="Times New Roman" w:hAnsi="Times New Roman"/>
          <w:sz w:val="27"/>
          <w:szCs w:val="27"/>
        </w:rPr>
        <w:t>в</w:t>
      </w:r>
      <w:r w:rsidRPr="00CA3510">
        <w:rPr>
          <w:rFonts w:ascii="Times New Roman" w:hAnsi="Times New Roman"/>
          <w:spacing w:val="-12"/>
          <w:sz w:val="27"/>
          <w:szCs w:val="27"/>
        </w:rPr>
        <w:t xml:space="preserve"> </w:t>
      </w:r>
      <w:r w:rsidRPr="00CA3510">
        <w:rPr>
          <w:rFonts w:ascii="Times New Roman" w:hAnsi="Times New Roman"/>
          <w:sz w:val="27"/>
          <w:szCs w:val="27"/>
        </w:rPr>
        <w:t>составе</w:t>
      </w:r>
      <w:r w:rsidRPr="00CA3510">
        <w:rPr>
          <w:rFonts w:ascii="Times New Roman" w:hAnsi="Times New Roman"/>
          <w:spacing w:val="-14"/>
          <w:sz w:val="27"/>
          <w:szCs w:val="27"/>
        </w:rPr>
        <w:t xml:space="preserve"> </w:t>
      </w:r>
      <w:r w:rsidRPr="00CA3510">
        <w:rPr>
          <w:rFonts w:ascii="Times New Roman" w:hAnsi="Times New Roman"/>
          <w:sz w:val="27"/>
          <w:szCs w:val="27"/>
        </w:rPr>
        <w:t>вывески</w:t>
      </w:r>
      <w:r w:rsidRPr="00CA3510">
        <w:rPr>
          <w:rFonts w:ascii="Times New Roman" w:hAnsi="Times New Roman"/>
          <w:spacing w:val="-8"/>
          <w:sz w:val="27"/>
          <w:szCs w:val="27"/>
        </w:rPr>
        <w:t xml:space="preserve"> </w:t>
      </w:r>
      <w:r w:rsidRPr="00CA3510">
        <w:rPr>
          <w:rFonts w:ascii="Times New Roman" w:hAnsi="Times New Roman"/>
          <w:sz w:val="27"/>
          <w:szCs w:val="27"/>
        </w:rPr>
        <w:t>не</w:t>
      </w:r>
      <w:r w:rsidRPr="00CA3510">
        <w:rPr>
          <w:rFonts w:ascii="Times New Roman" w:hAnsi="Times New Roman"/>
          <w:spacing w:val="-11"/>
          <w:sz w:val="27"/>
          <w:szCs w:val="27"/>
        </w:rPr>
        <w:t xml:space="preserve"> </w:t>
      </w:r>
      <w:r w:rsidRPr="00CA3510">
        <w:rPr>
          <w:rFonts w:ascii="Times New Roman" w:hAnsi="Times New Roman"/>
          <w:sz w:val="27"/>
          <w:szCs w:val="27"/>
        </w:rPr>
        <w:t>должна</w:t>
      </w:r>
      <w:r w:rsidRPr="00CA3510">
        <w:rPr>
          <w:rFonts w:ascii="Times New Roman" w:hAnsi="Times New Roman"/>
          <w:spacing w:val="-14"/>
          <w:sz w:val="27"/>
          <w:szCs w:val="27"/>
        </w:rPr>
        <w:t xml:space="preserve"> </w:t>
      </w:r>
      <w:r w:rsidRPr="00CA3510">
        <w:rPr>
          <w:rFonts w:ascii="Times New Roman" w:hAnsi="Times New Roman"/>
          <w:sz w:val="27"/>
          <w:szCs w:val="27"/>
        </w:rPr>
        <w:t>превышать 70 мм</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sz w:val="27"/>
          <w:szCs w:val="27"/>
        </w:rPr>
        <w:t>- максимальное расстояние между</w:t>
      </w:r>
      <w:r w:rsidRPr="00CA3510">
        <w:rPr>
          <w:rFonts w:ascii="Times New Roman" w:hAnsi="Times New Roman"/>
          <w:spacing w:val="-6"/>
          <w:sz w:val="27"/>
          <w:szCs w:val="27"/>
        </w:rPr>
        <w:t xml:space="preserve"> </w:t>
      </w:r>
      <w:r w:rsidRPr="00CA3510">
        <w:rPr>
          <w:rFonts w:ascii="Times New Roman" w:hAnsi="Times New Roman"/>
          <w:sz w:val="27"/>
          <w:szCs w:val="27"/>
        </w:rPr>
        <w:t>плоскостью фасада здания, строения, сооружения и основанием букв, цифр,</w:t>
      </w:r>
      <w:r w:rsidRPr="00CA3510">
        <w:rPr>
          <w:rFonts w:ascii="Times New Roman" w:hAnsi="Times New Roman"/>
          <w:spacing w:val="-3"/>
          <w:sz w:val="27"/>
          <w:szCs w:val="27"/>
        </w:rPr>
        <w:t xml:space="preserve"> </w:t>
      </w:r>
      <w:r w:rsidRPr="00CA3510">
        <w:rPr>
          <w:rFonts w:ascii="Times New Roman" w:hAnsi="Times New Roman"/>
          <w:sz w:val="27"/>
          <w:szCs w:val="27"/>
        </w:rPr>
        <w:t>символов, декоративно-художественных</w:t>
      </w:r>
      <w:r w:rsidRPr="00CA3510">
        <w:rPr>
          <w:rFonts w:ascii="Times New Roman" w:hAnsi="Times New Roman"/>
          <w:spacing w:val="-4"/>
          <w:sz w:val="27"/>
          <w:szCs w:val="27"/>
        </w:rPr>
        <w:t xml:space="preserve"> </w:t>
      </w:r>
      <w:r w:rsidRPr="00CA3510">
        <w:rPr>
          <w:rFonts w:ascii="Times New Roman" w:hAnsi="Times New Roman"/>
          <w:sz w:val="27"/>
          <w:szCs w:val="27"/>
        </w:rPr>
        <w:t>элементов</w:t>
      </w:r>
      <w:r w:rsidRPr="00CA3510">
        <w:rPr>
          <w:rFonts w:ascii="Times New Roman" w:hAnsi="Times New Roman"/>
          <w:spacing w:val="-3"/>
          <w:sz w:val="27"/>
          <w:szCs w:val="27"/>
        </w:rPr>
        <w:t xml:space="preserve"> </w:t>
      </w:r>
      <w:r w:rsidRPr="00CA3510">
        <w:rPr>
          <w:rFonts w:ascii="Times New Roman" w:hAnsi="Times New Roman"/>
          <w:sz w:val="27"/>
          <w:szCs w:val="27"/>
        </w:rPr>
        <w:t>вывески составляет</w:t>
      </w:r>
      <w:r w:rsidRPr="00CA3510">
        <w:rPr>
          <w:rFonts w:ascii="Times New Roman" w:hAnsi="Times New Roman"/>
          <w:spacing w:val="-5"/>
          <w:sz w:val="27"/>
          <w:szCs w:val="27"/>
        </w:rPr>
        <w:t xml:space="preserve"> </w:t>
      </w:r>
      <w:r w:rsidRPr="00CA3510">
        <w:rPr>
          <w:rFonts w:ascii="Times New Roman" w:hAnsi="Times New Roman"/>
          <w:sz w:val="27"/>
          <w:szCs w:val="27"/>
        </w:rPr>
        <w:t>30 мм;</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sz w:val="27"/>
          <w:szCs w:val="27"/>
        </w:rPr>
        <w:t>- в случае размещения вывески путем крепления каждого элемента на единую монтажную раму</w:t>
      </w:r>
      <w:r w:rsidRPr="00CA3510">
        <w:rPr>
          <w:rFonts w:ascii="Times New Roman" w:hAnsi="Times New Roman"/>
          <w:spacing w:val="-1"/>
          <w:sz w:val="27"/>
          <w:szCs w:val="27"/>
        </w:rPr>
        <w:t xml:space="preserve"> </w:t>
      </w:r>
      <w:r w:rsidRPr="00CA3510">
        <w:rPr>
          <w:rFonts w:ascii="Times New Roman" w:hAnsi="Times New Roman"/>
          <w:sz w:val="27"/>
          <w:szCs w:val="27"/>
        </w:rPr>
        <w:t xml:space="preserve">все элементы рамы должны быть окрашены в цвет участка фасада здания, строения, сооружения, на котором осуществляется размещение </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sz w:val="27"/>
          <w:szCs w:val="27"/>
        </w:rPr>
        <w:t>-в случае если над входом, на фризе, над окном нет места для вывески, возможно устройство консольной вывески и (или) вывески на аппликационной пленке в окнах занимаемого помещения</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sz w:val="27"/>
          <w:szCs w:val="27"/>
        </w:rPr>
        <w:t>- размещение на зданиях торговых центров, торгово-развлекательных центров (комплексов), на спортивных</w:t>
      </w:r>
      <w:r w:rsidRPr="00CA3510">
        <w:rPr>
          <w:rFonts w:ascii="Times New Roman" w:hAnsi="Times New Roman"/>
          <w:spacing w:val="-15"/>
          <w:sz w:val="27"/>
          <w:szCs w:val="27"/>
        </w:rPr>
        <w:t xml:space="preserve"> </w:t>
      </w:r>
      <w:r w:rsidRPr="00CA3510">
        <w:rPr>
          <w:rFonts w:ascii="Times New Roman" w:hAnsi="Times New Roman"/>
          <w:sz w:val="27"/>
          <w:szCs w:val="27"/>
        </w:rPr>
        <w:t>и</w:t>
      </w:r>
      <w:r w:rsidRPr="00CA3510">
        <w:rPr>
          <w:rFonts w:ascii="Times New Roman" w:hAnsi="Times New Roman"/>
          <w:spacing w:val="-15"/>
          <w:sz w:val="27"/>
          <w:szCs w:val="27"/>
        </w:rPr>
        <w:t xml:space="preserve"> </w:t>
      </w:r>
      <w:r w:rsidRPr="00CA3510">
        <w:rPr>
          <w:rFonts w:ascii="Times New Roman" w:hAnsi="Times New Roman"/>
          <w:sz w:val="27"/>
          <w:szCs w:val="27"/>
        </w:rPr>
        <w:t>спортивно-зрелищных</w:t>
      </w:r>
      <w:r w:rsidRPr="00CA3510">
        <w:rPr>
          <w:rFonts w:ascii="Times New Roman" w:hAnsi="Times New Roman"/>
          <w:spacing w:val="-15"/>
          <w:sz w:val="27"/>
          <w:szCs w:val="27"/>
        </w:rPr>
        <w:t xml:space="preserve"> </w:t>
      </w:r>
      <w:r w:rsidRPr="00CA3510">
        <w:rPr>
          <w:rFonts w:ascii="Times New Roman" w:hAnsi="Times New Roman"/>
          <w:sz w:val="27"/>
          <w:szCs w:val="27"/>
        </w:rPr>
        <w:t>зданиях</w:t>
      </w:r>
      <w:r w:rsidRPr="00CA3510">
        <w:rPr>
          <w:rFonts w:ascii="Times New Roman" w:hAnsi="Times New Roman"/>
          <w:spacing w:val="-14"/>
          <w:sz w:val="27"/>
          <w:szCs w:val="27"/>
        </w:rPr>
        <w:t xml:space="preserve"> </w:t>
      </w:r>
      <w:r w:rsidRPr="00CA3510">
        <w:rPr>
          <w:rFonts w:ascii="Times New Roman" w:hAnsi="Times New Roman"/>
          <w:sz w:val="27"/>
          <w:szCs w:val="27"/>
        </w:rPr>
        <w:t>и</w:t>
      </w:r>
      <w:r w:rsidRPr="00CA3510">
        <w:rPr>
          <w:rFonts w:ascii="Times New Roman" w:hAnsi="Times New Roman"/>
          <w:spacing w:val="-15"/>
          <w:sz w:val="27"/>
          <w:szCs w:val="27"/>
        </w:rPr>
        <w:t xml:space="preserve"> </w:t>
      </w:r>
      <w:r w:rsidRPr="00CA3510">
        <w:rPr>
          <w:rFonts w:ascii="Times New Roman" w:hAnsi="Times New Roman"/>
          <w:sz w:val="27"/>
          <w:szCs w:val="27"/>
        </w:rPr>
        <w:t>сооружениях</w:t>
      </w:r>
      <w:r w:rsidRPr="00CA3510">
        <w:rPr>
          <w:rFonts w:ascii="Times New Roman" w:hAnsi="Times New Roman"/>
          <w:spacing w:val="-14"/>
          <w:sz w:val="27"/>
          <w:szCs w:val="27"/>
        </w:rPr>
        <w:t xml:space="preserve"> </w:t>
      </w:r>
      <w:r w:rsidRPr="00CA3510">
        <w:rPr>
          <w:rFonts w:ascii="Times New Roman" w:hAnsi="Times New Roman"/>
          <w:sz w:val="27"/>
          <w:szCs w:val="27"/>
        </w:rPr>
        <w:t>—</w:t>
      </w:r>
      <w:r w:rsidRPr="00CA3510">
        <w:rPr>
          <w:rFonts w:ascii="Times New Roman" w:hAnsi="Times New Roman"/>
          <w:spacing w:val="-11"/>
          <w:sz w:val="27"/>
          <w:szCs w:val="27"/>
        </w:rPr>
        <w:t xml:space="preserve"> </w:t>
      </w:r>
      <w:r w:rsidRPr="00CA3510">
        <w:rPr>
          <w:rFonts w:ascii="Times New Roman" w:hAnsi="Times New Roman"/>
          <w:sz w:val="27"/>
          <w:szCs w:val="27"/>
        </w:rPr>
        <w:t>осуществляется</w:t>
      </w:r>
      <w:r w:rsidRPr="00CA3510">
        <w:rPr>
          <w:rFonts w:ascii="Times New Roman" w:hAnsi="Times New Roman"/>
          <w:spacing w:val="-10"/>
          <w:sz w:val="27"/>
          <w:szCs w:val="27"/>
        </w:rPr>
        <w:t xml:space="preserve"> </w:t>
      </w:r>
      <w:r w:rsidRPr="00CA3510">
        <w:rPr>
          <w:rFonts w:ascii="Times New Roman" w:hAnsi="Times New Roman"/>
          <w:sz w:val="27"/>
          <w:szCs w:val="27"/>
        </w:rPr>
        <w:t>в соответствии</w:t>
      </w:r>
      <w:r w:rsidRPr="00CA3510">
        <w:rPr>
          <w:rFonts w:ascii="Times New Roman" w:hAnsi="Times New Roman"/>
          <w:spacing w:val="-1"/>
          <w:sz w:val="27"/>
          <w:szCs w:val="27"/>
        </w:rPr>
        <w:t xml:space="preserve"> </w:t>
      </w:r>
      <w:r w:rsidRPr="00CA3510">
        <w:rPr>
          <w:rFonts w:ascii="Times New Roman" w:hAnsi="Times New Roman"/>
          <w:sz w:val="27"/>
          <w:szCs w:val="27"/>
        </w:rPr>
        <w:t>с</w:t>
      </w:r>
      <w:r w:rsidRPr="00CA3510">
        <w:rPr>
          <w:rFonts w:ascii="Times New Roman" w:hAnsi="Times New Roman"/>
          <w:spacing w:val="-3"/>
          <w:sz w:val="27"/>
          <w:szCs w:val="27"/>
        </w:rPr>
        <w:t xml:space="preserve"> </w:t>
      </w:r>
      <w:r w:rsidRPr="00CA3510">
        <w:rPr>
          <w:rFonts w:ascii="Times New Roman" w:hAnsi="Times New Roman"/>
          <w:sz w:val="27"/>
          <w:szCs w:val="27"/>
        </w:rPr>
        <w:t>паспортом фасада. При отсутствии паспорта фасада здания для данной категории зданий требуется разработка архитектурно-художественной концепции (графической схемы) размещения информационных и рекламных конструкций на фасаде здания и ее согласование с органом местного самоуправления для создания единого визуально привлекательного облика объекта и его гармоничного включения в окружающую среду</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 xml:space="preserve">4.2.15. </w:t>
      </w:r>
      <w:r w:rsidRPr="00CA3510">
        <w:rPr>
          <w:rFonts w:ascii="Times New Roman" w:hAnsi="Times New Roman"/>
          <w:sz w:val="27"/>
          <w:szCs w:val="27"/>
        </w:rPr>
        <w:t>Информационные</w:t>
      </w:r>
      <w:r w:rsidRPr="00CA3510">
        <w:rPr>
          <w:rFonts w:ascii="Times New Roman" w:hAnsi="Times New Roman"/>
          <w:spacing w:val="-9"/>
          <w:sz w:val="27"/>
          <w:szCs w:val="27"/>
        </w:rPr>
        <w:t xml:space="preserve"> </w:t>
      </w:r>
      <w:r w:rsidRPr="00CA3510">
        <w:rPr>
          <w:rFonts w:ascii="Times New Roman" w:hAnsi="Times New Roman"/>
          <w:sz w:val="27"/>
          <w:szCs w:val="27"/>
        </w:rPr>
        <w:t>материалы</w:t>
      </w:r>
      <w:r w:rsidRPr="00CA3510">
        <w:rPr>
          <w:rFonts w:ascii="Times New Roman" w:hAnsi="Times New Roman"/>
          <w:spacing w:val="-7"/>
          <w:sz w:val="27"/>
          <w:szCs w:val="27"/>
        </w:rPr>
        <w:t xml:space="preserve"> </w:t>
      </w:r>
      <w:r w:rsidRPr="00CA3510">
        <w:rPr>
          <w:rFonts w:ascii="Times New Roman" w:hAnsi="Times New Roman"/>
          <w:sz w:val="27"/>
          <w:szCs w:val="27"/>
        </w:rPr>
        <w:t>на</w:t>
      </w:r>
      <w:r w:rsidRPr="00CA3510">
        <w:rPr>
          <w:rFonts w:ascii="Times New Roman" w:hAnsi="Times New Roman"/>
          <w:spacing w:val="-5"/>
          <w:sz w:val="27"/>
          <w:szCs w:val="27"/>
        </w:rPr>
        <w:t xml:space="preserve"> </w:t>
      </w:r>
      <w:r w:rsidRPr="00CA3510">
        <w:rPr>
          <w:rFonts w:ascii="Times New Roman" w:hAnsi="Times New Roman"/>
          <w:sz w:val="27"/>
          <w:szCs w:val="27"/>
        </w:rPr>
        <w:t>аппликационной</w:t>
      </w:r>
      <w:r w:rsidRPr="00CA3510">
        <w:rPr>
          <w:rFonts w:ascii="Times New Roman" w:hAnsi="Times New Roman"/>
          <w:spacing w:val="-8"/>
          <w:sz w:val="27"/>
          <w:szCs w:val="27"/>
        </w:rPr>
        <w:t xml:space="preserve"> </w:t>
      </w:r>
      <w:r w:rsidRPr="00CA3510">
        <w:rPr>
          <w:rFonts w:ascii="Times New Roman" w:hAnsi="Times New Roman"/>
          <w:sz w:val="27"/>
          <w:szCs w:val="27"/>
        </w:rPr>
        <w:t>пленке</w:t>
      </w:r>
      <w:r w:rsidRPr="00CA3510">
        <w:rPr>
          <w:rFonts w:ascii="Times New Roman" w:hAnsi="Times New Roman"/>
          <w:spacing w:val="-5"/>
          <w:sz w:val="27"/>
          <w:szCs w:val="27"/>
        </w:rPr>
        <w:t xml:space="preserve"> </w:t>
      </w:r>
      <w:r w:rsidRPr="00CA3510">
        <w:rPr>
          <w:rFonts w:ascii="Times New Roman" w:hAnsi="Times New Roman"/>
          <w:sz w:val="27"/>
          <w:szCs w:val="27"/>
        </w:rPr>
        <w:t>в</w:t>
      </w:r>
      <w:r w:rsidRPr="00CA3510">
        <w:rPr>
          <w:rFonts w:ascii="Times New Roman" w:hAnsi="Times New Roman"/>
          <w:spacing w:val="-11"/>
          <w:sz w:val="27"/>
          <w:szCs w:val="27"/>
        </w:rPr>
        <w:t xml:space="preserve"> </w:t>
      </w:r>
      <w:r w:rsidRPr="00CA3510">
        <w:rPr>
          <w:rFonts w:ascii="Times New Roman" w:hAnsi="Times New Roman"/>
          <w:sz w:val="27"/>
          <w:szCs w:val="27"/>
        </w:rPr>
        <w:t>окнах</w:t>
      </w:r>
      <w:r w:rsidRPr="00CA3510">
        <w:rPr>
          <w:rFonts w:ascii="Times New Roman" w:hAnsi="Times New Roman"/>
          <w:spacing w:val="-9"/>
          <w:sz w:val="27"/>
          <w:szCs w:val="27"/>
        </w:rPr>
        <w:t xml:space="preserve"> </w:t>
      </w:r>
      <w:r w:rsidRPr="00CA3510">
        <w:rPr>
          <w:rFonts w:ascii="Times New Roman" w:hAnsi="Times New Roman"/>
          <w:sz w:val="27"/>
          <w:szCs w:val="27"/>
        </w:rPr>
        <w:t>занимаемого помещения должны быть</w:t>
      </w:r>
      <w:r w:rsidRPr="00CA3510">
        <w:rPr>
          <w:rFonts w:ascii="Times New Roman" w:hAnsi="Times New Roman"/>
          <w:spacing w:val="-4"/>
          <w:sz w:val="27"/>
          <w:szCs w:val="27"/>
        </w:rPr>
        <w:t xml:space="preserve"> </w:t>
      </w:r>
      <w:r w:rsidRPr="00CA3510">
        <w:rPr>
          <w:rFonts w:ascii="Times New Roman" w:hAnsi="Times New Roman"/>
          <w:sz w:val="27"/>
          <w:szCs w:val="27"/>
        </w:rPr>
        <w:t>выполнены из</w:t>
      </w:r>
      <w:r w:rsidRPr="00CA3510">
        <w:rPr>
          <w:rFonts w:ascii="Times New Roman" w:hAnsi="Times New Roman"/>
          <w:spacing w:val="-4"/>
          <w:sz w:val="27"/>
          <w:szCs w:val="27"/>
        </w:rPr>
        <w:t xml:space="preserve"> </w:t>
      </w:r>
      <w:r w:rsidRPr="00CA3510">
        <w:rPr>
          <w:rFonts w:ascii="Times New Roman" w:hAnsi="Times New Roman"/>
          <w:sz w:val="27"/>
          <w:szCs w:val="27"/>
        </w:rPr>
        <w:t>отдельных</w:t>
      </w:r>
      <w:r w:rsidRPr="00CA3510">
        <w:rPr>
          <w:rFonts w:ascii="Times New Roman" w:hAnsi="Times New Roman"/>
          <w:spacing w:val="-4"/>
          <w:sz w:val="27"/>
          <w:szCs w:val="27"/>
        </w:rPr>
        <w:t xml:space="preserve"> </w:t>
      </w:r>
      <w:r w:rsidRPr="00CA3510">
        <w:rPr>
          <w:rFonts w:ascii="Times New Roman" w:hAnsi="Times New Roman"/>
          <w:sz w:val="27"/>
          <w:szCs w:val="27"/>
        </w:rPr>
        <w:t>букв и элементов</w:t>
      </w:r>
      <w:r w:rsidRPr="00CA3510">
        <w:rPr>
          <w:rFonts w:ascii="Times New Roman" w:hAnsi="Times New Roman"/>
          <w:spacing w:val="-1"/>
          <w:sz w:val="27"/>
          <w:szCs w:val="27"/>
        </w:rPr>
        <w:t xml:space="preserve"> </w:t>
      </w:r>
      <w:r w:rsidRPr="00CA3510">
        <w:rPr>
          <w:rFonts w:ascii="Times New Roman" w:hAnsi="Times New Roman"/>
          <w:sz w:val="27"/>
          <w:szCs w:val="27"/>
        </w:rPr>
        <w:t>на</w:t>
      </w:r>
      <w:r w:rsidRPr="00CA3510">
        <w:rPr>
          <w:rFonts w:ascii="Times New Roman" w:hAnsi="Times New Roman"/>
          <w:spacing w:val="-1"/>
          <w:sz w:val="27"/>
          <w:szCs w:val="27"/>
        </w:rPr>
        <w:t xml:space="preserve"> </w:t>
      </w:r>
      <w:proofErr w:type="spellStart"/>
      <w:r w:rsidRPr="00CA3510">
        <w:rPr>
          <w:rFonts w:ascii="Times New Roman" w:hAnsi="Times New Roman"/>
          <w:sz w:val="27"/>
          <w:szCs w:val="27"/>
        </w:rPr>
        <w:t>светопрозрачной</w:t>
      </w:r>
      <w:proofErr w:type="spellEnd"/>
      <w:r w:rsidRPr="00CA3510">
        <w:rPr>
          <w:rFonts w:ascii="Times New Roman" w:hAnsi="Times New Roman"/>
          <w:sz w:val="27"/>
          <w:szCs w:val="27"/>
        </w:rPr>
        <w:t xml:space="preserve"> пленке</w:t>
      </w:r>
      <w:r w:rsidRPr="00CA3510">
        <w:rPr>
          <w:rFonts w:ascii="Times New Roman" w:hAnsi="Times New Roman"/>
          <w:spacing w:val="-6"/>
          <w:sz w:val="27"/>
          <w:szCs w:val="27"/>
        </w:rPr>
        <w:t xml:space="preserve"> </w:t>
      </w:r>
      <w:r w:rsidRPr="00CA3510">
        <w:rPr>
          <w:rFonts w:ascii="Times New Roman" w:hAnsi="Times New Roman"/>
          <w:sz w:val="27"/>
          <w:szCs w:val="27"/>
        </w:rPr>
        <w:t>и не должны превышать</w:t>
      </w:r>
      <w:r w:rsidRPr="00CA3510">
        <w:rPr>
          <w:rFonts w:ascii="Times New Roman" w:hAnsi="Times New Roman"/>
          <w:spacing w:val="-3"/>
          <w:sz w:val="27"/>
          <w:szCs w:val="27"/>
        </w:rPr>
        <w:t xml:space="preserve"> </w:t>
      </w:r>
      <w:r w:rsidRPr="00CA3510">
        <w:rPr>
          <w:rFonts w:ascii="Times New Roman" w:hAnsi="Times New Roman"/>
          <w:sz w:val="27"/>
          <w:szCs w:val="27"/>
        </w:rPr>
        <w:t>30%</w:t>
      </w:r>
      <w:r w:rsidRPr="00CA3510">
        <w:rPr>
          <w:rFonts w:ascii="Times New Roman" w:hAnsi="Times New Roman"/>
          <w:spacing w:val="-5"/>
          <w:sz w:val="27"/>
          <w:szCs w:val="27"/>
        </w:rPr>
        <w:t xml:space="preserve"> </w:t>
      </w:r>
      <w:r w:rsidRPr="00CA3510">
        <w:rPr>
          <w:rFonts w:ascii="Times New Roman" w:hAnsi="Times New Roman"/>
          <w:sz w:val="27"/>
          <w:szCs w:val="27"/>
        </w:rPr>
        <w:t>заполнения</w:t>
      </w:r>
      <w:r w:rsidRPr="00CA3510">
        <w:rPr>
          <w:rFonts w:ascii="Times New Roman" w:hAnsi="Times New Roman"/>
          <w:spacing w:val="-6"/>
          <w:sz w:val="27"/>
          <w:szCs w:val="27"/>
        </w:rPr>
        <w:t xml:space="preserve"> </w:t>
      </w:r>
      <w:r w:rsidRPr="00CA3510">
        <w:rPr>
          <w:rFonts w:ascii="Times New Roman" w:hAnsi="Times New Roman"/>
          <w:sz w:val="27"/>
          <w:szCs w:val="27"/>
        </w:rPr>
        <w:t>оконного</w:t>
      </w:r>
      <w:r w:rsidRPr="00CA3510">
        <w:rPr>
          <w:rFonts w:ascii="Times New Roman" w:hAnsi="Times New Roman"/>
          <w:spacing w:val="-2"/>
          <w:sz w:val="27"/>
          <w:szCs w:val="27"/>
        </w:rPr>
        <w:t xml:space="preserve"> проема</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4.3.</w:t>
      </w:r>
      <w:r w:rsidRPr="00CA3510">
        <w:rPr>
          <w:rFonts w:ascii="Times New Roman" w:hAnsi="Times New Roman"/>
          <w:sz w:val="27"/>
          <w:szCs w:val="27"/>
        </w:rPr>
        <w:t>Требования</w:t>
      </w:r>
      <w:r w:rsidRPr="00CA3510">
        <w:rPr>
          <w:rFonts w:ascii="Times New Roman" w:hAnsi="Times New Roman"/>
          <w:spacing w:val="-5"/>
          <w:sz w:val="27"/>
          <w:szCs w:val="27"/>
        </w:rPr>
        <w:t xml:space="preserve"> </w:t>
      </w:r>
      <w:r w:rsidRPr="00CA3510">
        <w:rPr>
          <w:rFonts w:ascii="Times New Roman" w:hAnsi="Times New Roman"/>
          <w:sz w:val="27"/>
          <w:szCs w:val="27"/>
        </w:rPr>
        <w:t>к</w:t>
      </w:r>
      <w:r w:rsidRPr="00CA3510">
        <w:rPr>
          <w:rFonts w:ascii="Times New Roman" w:hAnsi="Times New Roman"/>
          <w:spacing w:val="-3"/>
          <w:sz w:val="27"/>
          <w:szCs w:val="27"/>
        </w:rPr>
        <w:t xml:space="preserve"> </w:t>
      </w:r>
      <w:r w:rsidRPr="00CA3510">
        <w:rPr>
          <w:rFonts w:ascii="Times New Roman" w:hAnsi="Times New Roman"/>
          <w:spacing w:val="-2"/>
          <w:sz w:val="27"/>
          <w:szCs w:val="27"/>
        </w:rPr>
        <w:t>табличкам</w:t>
      </w:r>
    </w:p>
    <w:p w:rsidR="00CA3510" w:rsidRPr="00CA3510" w:rsidRDefault="00CA3510" w:rsidP="00287CED">
      <w:pPr>
        <w:pStyle w:val="a3"/>
        <w:ind w:firstLine="709"/>
        <w:jc w:val="both"/>
        <w:rPr>
          <w:rFonts w:ascii="Times New Roman" w:hAnsi="Times New Roman"/>
          <w:sz w:val="27"/>
          <w:szCs w:val="27"/>
        </w:rPr>
      </w:pPr>
    </w:p>
    <w:p w:rsidR="00CA3510" w:rsidRPr="00CA3510" w:rsidRDefault="00CA3510" w:rsidP="00287CED">
      <w:pPr>
        <w:pStyle w:val="a3"/>
        <w:ind w:firstLine="709"/>
        <w:jc w:val="both"/>
        <w:rPr>
          <w:rFonts w:ascii="Times New Roman" w:hAnsi="Times New Roman"/>
          <w:sz w:val="27"/>
          <w:szCs w:val="27"/>
        </w:rPr>
      </w:pPr>
    </w:p>
    <w:p w:rsidR="00CA3510" w:rsidRPr="00CA3510" w:rsidRDefault="00CA3510" w:rsidP="00287CED">
      <w:pPr>
        <w:pStyle w:val="a3"/>
        <w:ind w:firstLine="709"/>
        <w:jc w:val="center"/>
        <w:rPr>
          <w:rFonts w:ascii="Times New Roman" w:hAnsi="Times New Roman"/>
          <w:spacing w:val="-5"/>
          <w:sz w:val="27"/>
          <w:szCs w:val="27"/>
        </w:rPr>
      </w:pPr>
      <w:r w:rsidRPr="00CA3510">
        <w:rPr>
          <w:rFonts w:ascii="Times New Roman" w:hAnsi="Times New Roman"/>
          <w:noProof/>
        </w:rPr>
        <w:lastRenderedPageBreak/>
        <w:drawing>
          <wp:anchor distT="0" distB="0" distL="0" distR="0" simplePos="0" relativeHeight="251666432" behindDoc="1" locked="0" layoutInCell="0" allowOverlap="1" wp14:anchorId="6ABB100C" wp14:editId="256386E9">
            <wp:simplePos x="0" y="0"/>
            <wp:positionH relativeFrom="page">
              <wp:align>center</wp:align>
            </wp:positionH>
            <wp:positionV relativeFrom="paragraph">
              <wp:posOffset>10795</wp:posOffset>
            </wp:positionV>
            <wp:extent cx="4427855" cy="2531110"/>
            <wp:effectExtent l="0" t="0" r="0" b="0"/>
            <wp:wrapTopAndBottom/>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9"/>
                    <pic:cNvPicPr>
                      <a:picLocks noChangeAspect="1" noChangeArrowheads="1"/>
                    </pic:cNvPicPr>
                  </pic:nvPicPr>
                  <pic:blipFill>
                    <a:blip r:embed="rId93"/>
                    <a:stretch>
                      <a:fillRect/>
                    </a:stretch>
                  </pic:blipFill>
                  <pic:spPr bwMode="auto">
                    <a:xfrm>
                      <a:off x="0" y="0"/>
                      <a:ext cx="4427855" cy="2531110"/>
                    </a:xfrm>
                    <a:prstGeom prst="rect">
                      <a:avLst/>
                    </a:prstGeom>
                    <a:noFill/>
                  </pic:spPr>
                </pic:pic>
              </a:graphicData>
            </a:graphic>
          </wp:anchor>
        </w:drawing>
      </w:r>
      <w:r w:rsidRPr="00CA3510">
        <w:rPr>
          <w:rFonts w:ascii="Times New Roman" w:hAnsi="Times New Roman"/>
          <w:sz w:val="27"/>
          <w:szCs w:val="27"/>
        </w:rPr>
        <w:t>(рис.</w:t>
      </w:r>
      <w:r w:rsidRPr="00CA3510">
        <w:rPr>
          <w:rFonts w:ascii="Times New Roman" w:hAnsi="Times New Roman"/>
          <w:spacing w:val="-10"/>
          <w:sz w:val="27"/>
          <w:szCs w:val="27"/>
        </w:rPr>
        <w:t xml:space="preserve"> </w:t>
      </w:r>
      <w:r w:rsidRPr="00CA3510">
        <w:rPr>
          <w:rFonts w:ascii="Times New Roman" w:hAnsi="Times New Roman"/>
          <w:spacing w:val="-5"/>
          <w:sz w:val="27"/>
          <w:szCs w:val="27"/>
        </w:rPr>
        <w:t>6)</w:t>
      </w:r>
    </w:p>
    <w:p w:rsidR="00CA3510" w:rsidRPr="00CA3510" w:rsidRDefault="00CA3510" w:rsidP="00287CED">
      <w:pPr>
        <w:pStyle w:val="a3"/>
        <w:ind w:firstLine="709"/>
        <w:jc w:val="both"/>
        <w:rPr>
          <w:rFonts w:ascii="Times New Roman" w:hAnsi="Times New Roman"/>
          <w:spacing w:val="-5"/>
          <w:sz w:val="27"/>
          <w:szCs w:val="27"/>
        </w:rPr>
      </w:pPr>
    </w:p>
    <w:p w:rsidR="00CA3510" w:rsidRPr="00CA3510" w:rsidRDefault="00CA3510" w:rsidP="00287CED">
      <w:pPr>
        <w:pStyle w:val="a3"/>
        <w:ind w:firstLine="709"/>
        <w:jc w:val="both"/>
        <w:rPr>
          <w:rFonts w:ascii="Times New Roman" w:hAnsi="Times New Roman"/>
          <w:spacing w:val="-5"/>
          <w:sz w:val="27"/>
          <w:szCs w:val="27"/>
        </w:rPr>
      </w:pPr>
      <w:r w:rsidRPr="00CA3510">
        <w:rPr>
          <w:rFonts w:ascii="Times New Roman" w:hAnsi="Times New Roman"/>
          <w:b/>
          <w:bCs/>
          <w:sz w:val="27"/>
          <w:szCs w:val="27"/>
        </w:rPr>
        <w:t xml:space="preserve">4.3.1. </w:t>
      </w:r>
      <w:r w:rsidRPr="00CA3510">
        <w:rPr>
          <w:rFonts w:ascii="Times New Roman" w:hAnsi="Times New Roman"/>
          <w:sz w:val="27"/>
          <w:szCs w:val="27"/>
        </w:rPr>
        <w:t>Допускаются</w:t>
      </w:r>
      <w:r w:rsidRPr="00CA3510">
        <w:rPr>
          <w:rFonts w:ascii="Times New Roman" w:hAnsi="Times New Roman"/>
          <w:spacing w:val="-15"/>
          <w:sz w:val="27"/>
          <w:szCs w:val="27"/>
        </w:rPr>
        <w:t xml:space="preserve"> </w:t>
      </w:r>
      <w:r w:rsidRPr="00CA3510">
        <w:rPr>
          <w:rFonts w:ascii="Times New Roman" w:hAnsi="Times New Roman"/>
          <w:sz w:val="27"/>
          <w:szCs w:val="27"/>
        </w:rPr>
        <w:t>следующие</w:t>
      </w:r>
      <w:r w:rsidRPr="00CA3510">
        <w:rPr>
          <w:rFonts w:ascii="Times New Roman" w:hAnsi="Times New Roman"/>
          <w:spacing w:val="-14"/>
          <w:sz w:val="27"/>
          <w:szCs w:val="27"/>
        </w:rPr>
        <w:t xml:space="preserve"> </w:t>
      </w:r>
      <w:r w:rsidRPr="00CA3510">
        <w:rPr>
          <w:rFonts w:ascii="Times New Roman" w:hAnsi="Times New Roman"/>
          <w:sz w:val="27"/>
          <w:szCs w:val="27"/>
        </w:rPr>
        <w:t>варианты</w:t>
      </w:r>
      <w:r w:rsidRPr="00CA3510">
        <w:rPr>
          <w:rFonts w:ascii="Times New Roman" w:hAnsi="Times New Roman"/>
          <w:spacing w:val="-14"/>
          <w:sz w:val="27"/>
          <w:szCs w:val="27"/>
        </w:rPr>
        <w:t xml:space="preserve"> </w:t>
      </w:r>
      <w:r w:rsidRPr="00CA3510">
        <w:rPr>
          <w:rFonts w:ascii="Times New Roman" w:hAnsi="Times New Roman"/>
          <w:sz w:val="27"/>
          <w:szCs w:val="27"/>
        </w:rPr>
        <w:t>размещения</w:t>
      </w: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sz w:val="27"/>
          <w:szCs w:val="27"/>
        </w:rPr>
        <w:t>- в</w:t>
      </w:r>
      <w:r w:rsidRPr="00CA3510">
        <w:rPr>
          <w:rFonts w:ascii="Times New Roman" w:hAnsi="Times New Roman"/>
          <w:spacing w:val="-9"/>
          <w:sz w:val="27"/>
          <w:szCs w:val="27"/>
        </w:rPr>
        <w:t xml:space="preserve"> </w:t>
      </w:r>
      <w:r w:rsidRPr="00CA3510">
        <w:rPr>
          <w:rFonts w:ascii="Times New Roman" w:hAnsi="Times New Roman"/>
          <w:sz w:val="27"/>
          <w:szCs w:val="27"/>
        </w:rPr>
        <w:t>виде</w:t>
      </w:r>
      <w:r w:rsidRPr="00CA3510">
        <w:rPr>
          <w:rFonts w:ascii="Times New Roman" w:hAnsi="Times New Roman"/>
          <w:spacing w:val="-7"/>
          <w:sz w:val="27"/>
          <w:szCs w:val="27"/>
        </w:rPr>
        <w:t xml:space="preserve"> </w:t>
      </w:r>
      <w:r w:rsidRPr="00CA3510">
        <w:rPr>
          <w:rFonts w:ascii="Times New Roman" w:hAnsi="Times New Roman"/>
          <w:sz w:val="27"/>
          <w:szCs w:val="27"/>
        </w:rPr>
        <w:t>отдельной</w:t>
      </w:r>
      <w:r w:rsidRPr="00CA3510">
        <w:rPr>
          <w:rFonts w:ascii="Times New Roman" w:hAnsi="Times New Roman"/>
          <w:spacing w:val="-8"/>
          <w:sz w:val="27"/>
          <w:szCs w:val="27"/>
        </w:rPr>
        <w:t xml:space="preserve"> </w:t>
      </w:r>
      <w:r w:rsidRPr="00CA3510">
        <w:rPr>
          <w:rFonts w:ascii="Times New Roman" w:hAnsi="Times New Roman"/>
          <w:spacing w:val="-2"/>
          <w:sz w:val="27"/>
          <w:szCs w:val="27"/>
        </w:rPr>
        <w:t>таблички</w:t>
      </w: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sz w:val="27"/>
          <w:szCs w:val="27"/>
        </w:rPr>
        <w:t>- путем объединения табличек в информационный блок с ячейками (модулями) для размещения информации, обеспечивающий формирование единой композиции, соразмерной входной группе (в случае необходимости размещения у общего входа в здание, строение, сооружение более трех табличек)</w:t>
      </w: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b/>
          <w:bCs/>
          <w:sz w:val="27"/>
          <w:szCs w:val="27"/>
        </w:rPr>
        <w:t>4.3.2</w:t>
      </w:r>
      <w:r w:rsidRPr="00CA3510">
        <w:rPr>
          <w:rFonts w:ascii="Times New Roman" w:hAnsi="Times New Roman"/>
          <w:sz w:val="27"/>
          <w:szCs w:val="27"/>
        </w:rPr>
        <w:t xml:space="preserve"> Размещение</w:t>
      </w:r>
      <w:r w:rsidRPr="00CA3510">
        <w:rPr>
          <w:rFonts w:ascii="Times New Roman" w:hAnsi="Times New Roman"/>
          <w:spacing w:val="-13"/>
          <w:sz w:val="27"/>
          <w:szCs w:val="27"/>
        </w:rPr>
        <w:t xml:space="preserve"> </w:t>
      </w:r>
      <w:r w:rsidRPr="00CA3510">
        <w:rPr>
          <w:rFonts w:ascii="Times New Roman" w:hAnsi="Times New Roman"/>
          <w:sz w:val="27"/>
          <w:szCs w:val="27"/>
        </w:rPr>
        <w:t>табличек</w:t>
      </w:r>
      <w:r w:rsidRPr="00CA3510">
        <w:rPr>
          <w:rFonts w:ascii="Times New Roman" w:hAnsi="Times New Roman"/>
          <w:spacing w:val="-9"/>
          <w:sz w:val="27"/>
          <w:szCs w:val="27"/>
        </w:rPr>
        <w:t xml:space="preserve"> </w:t>
      </w:r>
      <w:r w:rsidRPr="00CA3510">
        <w:rPr>
          <w:rFonts w:ascii="Times New Roman" w:hAnsi="Times New Roman"/>
          <w:sz w:val="27"/>
          <w:szCs w:val="27"/>
        </w:rPr>
        <w:t>осуществляется</w:t>
      </w:r>
      <w:r w:rsidRPr="00CA3510">
        <w:rPr>
          <w:rFonts w:ascii="Times New Roman" w:hAnsi="Times New Roman"/>
          <w:spacing w:val="-11"/>
          <w:sz w:val="27"/>
          <w:szCs w:val="27"/>
        </w:rPr>
        <w:t xml:space="preserve"> </w:t>
      </w:r>
      <w:r w:rsidRPr="00CA3510">
        <w:rPr>
          <w:rFonts w:ascii="Times New Roman" w:hAnsi="Times New Roman"/>
          <w:sz w:val="27"/>
          <w:szCs w:val="27"/>
        </w:rPr>
        <w:t>с</w:t>
      </w:r>
      <w:r w:rsidRPr="00CA3510">
        <w:rPr>
          <w:rFonts w:ascii="Times New Roman" w:hAnsi="Times New Roman"/>
          <w:spacing w:val="-10"/>
          <w:sz w:val="27"/>
          <w:szCs w:val="27"/>
        </w:rPr>
        <w:t xml:space="preserve"> </w:t>
      </w:r>
      <w:r w:rsidRPr="00CA3510">
        <w:rPr>
          <w:rFonts w:ascii="Times New Roman" w:hAnsi="Times New Roman"/>
          <w:sz w:val="27"/>
          <w:szCs w:val="27"/>
        </w:rPr>
        <w:t>соблюдением</w:t>
      </w:r>
      <w:r w:rsidRPr="00CA3510">
        <w:rPr>
          <w:rFonts w:ascii="Times New Roman" w:hAnsi="Times New Roman"/>
          <w:spacing w:val="-12"/>
          <w:sz w:val="27"/>
          <w:szCs w:val="27"/>
        </w:rPr>
        <w:t xml:space="preserve"> </w:t>
      </w:r>
      <w:r w:rsidRPr="00CA3510">
        <w:rPr>
          <w:rFonts w:ascii="Times New Roman" w:hAnsi="Times New Roman"/>
          <w:sz w:val="27"/>
          <w:szCs w:val="27"/>
        </w:rPr>
        <w:t>следующих</w:t>
      </w:r>
      <w:r w:rsidRPr="00CA3510">
        <w:rPr>
          <w:rFonts w:ascii="Times New Roman" w:hAnsi="Times New Roman"/>
          <w:spacing w:val="-7"/>
          <w:sz w:val="27"/>
          <w:szCs w:val="27"/>
        </w:rPr>
        <w:t xml:space="preserve"> </w:t>
      </w:r>
      <w:r w:rsidRPr="00CA3510">
        <w:rPr>
          <w:rFonts w:ascii="Times New Roman" w:hAnsi="Times New Roman"/>
          <w:spacing w:val="-2"/>
          <w:sz w:val="27"/>
          <w:szCs w:val="27"/>
        </w:rPr>
        <w:t>требований:</w:t>
      </w: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sz w:val="27"/>
          <w:szCs w:val="27"/>
        </w:rPr>
        <w:t>- размеры отдельно размещаемой таблички не должны превышать 400 мм по высоте, 300 мм по ширине;</w:t>
      </w:r>
      <w:r w:rsidRPr="00CA3510">
        <w:rPr>
          <w:rFonts w:ascii="Times New Roman" w:hAnsi="Times New Roman"/>
          <w:spacing w:val="-4"/>
          <w:sz w:val="27"/>
          <w:szCs w:val="27"/>
        </w:rPr>
        <w:t xml:space="preserve"> </w:t>
      </w:r>
      <w:r w:rsidRPr="00CA3510">
        <w:rPr>
          <w:rFonts w:ascii="Times New Roman" w:hAnsi="Times New Roman"/>
          <w:sz w:val="27"/>
          <w:szCs w:val="27"/>
        </w:rPr>
        <w:t>размеры информационного</w:t>
      </w:r>
      <w:r w:rsidRPr="00CA3510">
        <w:rPr>
          <w:rFonts w:ascii="Times New Roman" w:hAnsi="Times New Roman"/>
          <w:spacing w:val="-3"/>
          <w:sz w:val="27"/>
          <w:szCs w:val="27"/>
        </w:rPr>
        <w:t xml:space="preserve"> </w:t>
      </w:r>
      <w:r w:rsidRPr="00CA3510">
        <w:rPr>
          <w:rFonts w:ascii="Times New Roman" w:hAnsi="Times New Roman"/>
          <w:sz w:val="27"/>
          <w:szCs w:val="27"/>
        </w:rPr>
        <w:t>блока</w:t>
      </w:r>
      <w:r w:rsidRPr="00CA3510">
        <w:rPr>
          <w:rFonts w:ascii="Times New Roman" w:hAnsi="Times New Roman"/>
          <w:spacing w:val="-3"/>
          <w:sz w:val="27"/>
          <w:szCs w:val="27"/>
        </w:rPr>
        <w:t xml:space="preserve"> </w:t>
      </w:r>
      <w:r w:rsidRPr="00CA3510">
        <w:rPr>
          <w:rFonts w:ascii="Times New Roman" w:hAnsi="Times New Roman"/>
          <w:sz w:val="27"/>
          <w:szCs w:val="27"/>
        </w:rPr>
        <w:t>с</w:t>
      </w:r>
      <w:r w:rsidRPr="00CA3510">
        <w:rPr>
          <w:rFonts w:ascii="Times New Roman" w:hAnsi="Times New Roman"/>
          <w:spacing w:val="-5"/>
          <w:sz w:val="27"/>
          <w:szCs w:val="27"/>
        </w:rPr>
        <w:t xml:space="preserve"> </w:t>
      </w:r>
      <w:r w:rsidRPr="00CA3510">
        <w:rPr>
          <w:rFonts w:ascii="Times New Roman" w:hAnsi="Times New Roman"/>
          <w:sz w:val="27"/>
          <w:szCs w:val="27"/>
        </w:rPr>
        <w:t>ячейками</w:t>
      </w:r>
      <w:r w:rsidRPr="00CA3510">
        <w:rPr>
          <w:rFonts w:ascii="Times New Roman" w:hAnsi="Times New Roman"/>
          <w:spacing w:val="-3"/>
          <w:sz w:val="27"/>
          <w:szCs w:val="27"/>
        </w:rPr>
        <w:t xml:space="preserve"> </w:t>
      </w:r>
      <w:r w:rsidRPr="00CA3510">
        <w:rPr>
          <w:rFonts w:ascii="Times New Roman" w:hAnsi="Times New Roman"/>
          <w:sz w:val="27"/>
          <w:szCs w:val="27"/>
        </w:rPr>
        <w:t>не должны</w:t>
      </w:r>
      <w:r w:rsidRPr="00CA3510">
        <w:rPr>
          <w:rFonts w:ascii="Times New Roman" w:hAnsi="Times New Roman"/>
          <w:spacing w:val="-1"/>
          <w:sz w:val="27"/>
          <w:szCs w:val="27"/>
        </w:rPr>
        <w:t xml:space="preserve"> </w:t>
      </w:r>
      <w:r w:rsidRPr="00CA3510">
        <w:rPr>
          <w:rFonts w:ascii="Times New Roman" w:hAnsi="Times New Roman"/>
          <w:sz w:val="27"/>
          <w:szCs w:val="27"/>
        </w:rPr>
        <w:t>превышать 1200</w:t>
      </w:r>
      <w:r w:rsidRPr="00CA3510">
        <w:rPr>
          <w:rFonts w:ascii="Times New Roman" w:hAnsi="Times New Roman"/>
          <w:spacing w:val="-1"/>
          <w:sz w:val="27"/>
          <w:szCs w:val="27"/>
        </w:rPr>
        <w:t xml:space="preserve"> </w:t>
      </w:r>
      <w:r w:rsidRPr="00CA3510">
        <w:rPr>
          <w:rFonts w:ascii="Times New Roman" w:hAnsi="Times New Roman"/>
          <w:sz w:val="27"/>
          <w:szCs w:val="27"/>
        </w:rPr>
        <w:t>мм по</w:t>
      </w:r>
      <w:r w:rsidRPr="00CA3510">
        <w:rPr>
          <w:rFonts w:ascii="Times New Roman" w:hAnsi="Times New Roman"/>
          <w:spacing w:val="-1"/>
          <w:sz w:val="27"/>
          <w:szCs w:val="27"/>
        </w:rPr>
        <w:t xml:space="preserve"> </w:t>
      </w:r>
      <w:r w:rsidRPr="00CA3510">
        <w:rPr>
          <w:rFonts w:ascii="Times New Roman" w:hAnsi="Times New Roman"/>
          <w:sz w:val="27"/>
          <w:szCs w:val="27"/>
        </w:rPr>
        <w:t>высоте,</w:t>
      </w:r>
      <w:r w:rsidRPr="00CA3510">
        <w:rPr>
          <w:rFonts w:ascii="Times New Roman" w:hAnsi="Times New Roman"/>
          <w:spacing w:val="-1"/>
          <w:sz w:val="27"/>
          <w:szCs w:val="27"/>
        </w:rPr>
        <w:t xml:space="preserve"> </w:t>
      </w:r>
      <w:r w:rsidRPr="00CA3510">
        <w:rPr>
          <w:rFonts w:ascii="Times New Roman" w:hAnsi="Times New Roman"/>
          <w:sz w:val="27"/>
          <w:szCs w:val="27"/>
        </w:rPr>
        <w:t>900</w:t>
      </w:r>
      <w:r w:rsidRPr="00CA3510">
        <w:rPr>
          <w:rFonts w:ascii="Times New Roman" w:hAnsi="Times New Roman"/>
          <w:spacing w:val="-1"/>
          <w:sz w:val="27"/>
          <w:szCs w:val="27"/>
        </w:rPr>
        <w:t xml:space="preserve"> </w:t>
      </w:r>
      <w:r w:rsidRPr="00CA3510">
        <w:rPr>
          <w:rFonts w:ascii="Times New Roman" w:hAnsi="Times New Roman"/>
          <w:sz w:val="27"/>
          <w:szCs w:val="27"/>
        </w:rPr>
        <w:t>мм по ширине</w:t>
      </w: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sz w:val="27"/>
          <w:szCs w:val="27"/>
        </w:rPr>
        <w:t>- размеры табличек, размещаемых на дверях входных групп, внутренней стороне остекления витрин, остекленных участках фасада методом нанесения трафаретной печати или аналогичными методами, на НТО, не должны превышать 400 мм по высоте, 300 мм по ширине</w:t>
      </w: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sz w:val="27"/>
          <w:szCs w:val="27"/>
        </w:rPr>
        <w:t>- при</w:t>
      </w:r>
      <w:r w:rsidRPr="00CA3510">
        <w:rPr>
          <w:rFonts w:ascii="Times New Roman" w:hAnsi="Times New Roman"/>
          <w:spacing w:val="61"/>
          <w:sz w:val="27"/>
          <w:szCs w:val="27"/>
        </w:rPr>
        <w:t xml:space="preserve"> </w:t>
      </w:r>
      <w:r w:rsidRPr="00CA3510">
        <w:rPr>
          <w:rFonts w:ascii="Times New Roman" w:hAnsi="Times New Roman"/>
          <w:sz w:val="27"/>
          <w:szCs w:val="27"/>
        </w:rPr>
        <w:t>исполнении</w:t>
      </w:r>
      <w:r w:rsidRPr="00CA3510">
        <w:rPr>
          <w:rFonts w:ascii="Times New Roman" w:hAnsi="Times New Roman"/>
          <w:spacing w:val="62"/>
          <w:sz w:val="27"/>
          <w:szCs w:val="27"/>
        </w:rPr>
        <w:t xml:space="preserve"> </w:t>
      </w:r>
      <w:r w:rsidRPr="00CA3510">
        <w:rPr>
          <w:rFonts w:ascii="Times New Roman" w:hAnsi="Times New Roman"/>
          <w:sz w:val="27"/>
          <w:szCs w:val="27"/>
        </w:rPr>
        <w:t>таблички</w:t>
      </w:r>
      <w:r w:rsidRPr="00CA3510">
        <w:rPr>
          <w:rFonts w:ascii="Times New Roman" w:hAnsi="Times New Roman"/>
          <w:spacing w:val="63"/>
          <w:sz w:val="27"/>
          <w:szCs w:val="27"/>
        </w:rPr>
        <w:t xml:space="preserve"> </w:t>
      </w:r>
      <w:r w:rsidRPr="00CA3510">
        <w:rPr>
          <w:rFonts w:ascii="Times New Roman" w:hAnsi="Times New Roman"/>
          <w:sz w:val="27"/>
          <w:szCs w:val="27"/>
        </w:rPr>
        <w:t>в</w:t>
      </w:r>
      <w:r w:rsidRPr="00CA3510">
        <w:rPr>
          <w:rFonts w:ascii="Times New Roman" w:hAnsi="Times New Roman"/>
          <w:spacing w:val="64"/>
          <w:sz w:val="27"/>
          <w:szCs w:val="27"/>
        </w:rPr>
        <w:t xml:space="preserve"> </w:t>
      </w:r>
      <w:r w:rsidRPr="00CA3510">
        <w:rPr>
          <w:rFonts w:ascii="Times New Roman" w:hAnsi="Times New Roman"/>
          <w:sz w:val="27"/>
          <w:szCs w:val="27"/>
        </w:rPr>
        <w:t>виде</w:t>
      </w:r>
      <w:r w:rsidRPr="00CA3510">
        <w:rPr>
          <w:rFonts w:ascii="Times New Roman" w:hAnsi="Times New Roman"/>
          <w:spacing w:val="64"/>
          <w:sz w:val="27"/>
          <w:szCs w:val="27"/>
        </w:rPr>
        <w:t xml:space="preserve"> </w:t>
      </w:r>
      <w:r w:rsidRPr="00CA3510">
        <w:rPr>
          <w:rFonts w:ascii="Times New Roman" w:hAnsi="Times New Roman"/>
          <w:sz w:val="27"/>
          <w:szCs w:val="27"/>
        </w:rPr>
        <w:t>объемных</w:t>
      </w:r>
      <w:r w:rsidRPr="00CA3510">
        <w:rPr>
          <w:rFonts w:ascii="Times New Roman" w:hAnsi="Times New Roman"/>
          <w:spacing w:val="60"/>
          <w:sz w:val="27"/>
          <w:szCs w:val="27"/>
        </w:rPr>
        <w:t xml:space="preserve"> </w:t>
      </w:r>
      <w:r w:rsidRPr="00CA3510">
        <w:rPr>
          <w:rFonts w:ascii="Times New Roman" w:hAnsi="Times New Roman"/>
          <w:sz w:val="27"/>
          <w:szCs w:val="27"/>
        </w:rPr>
        <w:t>букв</w:t>
      </w:r>
      <w:r w:rsidRPr="00CA3510">
        <w:rPr>
          <w:rFonts w:ascii="Times New Roman" w:hAnsi="Times New Roman"/>
          <w:spacing w:val="63"/>
          <w:sz w:val="27"/>
          <w:szCs w:val="27"/>
        </w:rPr>
        <w:t xml:space="preserve"> </w:t>
      </w:r>
      <w:r w:rsidRPr="00CA3510">
        <w:rPr>
          <w:rFonts w:ascii="Times New Roman" w:hAnsi="Times New Roman"/>
          <w:sz w:val="27"/>
          <w:szCs w:val="27"/>
        </w:rPr>
        <w:t>и</w:t>
      </w:r>
      <w:r w:rsidRPr="00CA3510">
        <w:rPr>
          <w:rFonts w:ascii="Times New Roman" w:hAnsi="Times New Roman"/>
          <w:spacing w:val="64"/>
          <w:sz w:val="27"/>
          <w:szCs w:val="27"/>
        </w:rPr>
        <w:t xml:space="preserve"> </w:t>
      </w:r>
      <w:r w:rsidRPr="00CA3510">
        <w:rPr>
          <w:rFonts w:ascii="Times New Roman" w:hAnsi="Times New Roman"/>
          <w:sz w:val="27"/>
          <w:szCs w:val="27"/>
        </w:rPr>
        <w:t>символов</w:t>
      </w:r>
      <w:r w:rsidRPr="00CA3510">
        <w:rPr>
          <w:rFonts w:ascii="Times New Roman" w:hAnsi="Times New Roman"/>
          <w:spacing w:val="63"/>
          <w:sz w:val="27"/>
          <w:szCs w:val="27"/>
        </w:rPr>
        <w:t xml:space="preserve"> </w:t>
      </w:r>
      <w:r w:rsidRPr="00CA3510">
        <w:rPr>
          <w:rFonts w:ascii="Times New Roman" w:hAnsi="Times New Roman"/>
          <w:sz w:val="27"/>
          <w:szCs w:val="27"/>
        </w:rPr>
        <w:t>на</w:t>
      </w:r>
      <w:r w:rsidRPr="00CA3510">
        <w:rPr>
          <w:rFonts w:ascii="Times New Roman" w:hAnsi="Times New Roman"/>
          <w:spacing w:val="63"/>
          <w:sz w:val="27"/>
          <w:szCs w:val="27"/>
        </w:rPr>
        <w:t xml:space="preserve"> </w:t>
      </w:r>
      <w:r w:rsidRPr="00CA3510">
        <w:rPr>
          <w:rFonts w:ascii="Times New Roman" w:hAnsi="Times New Roman"/>
          <w:sz w:val="27"/>
          <w:szCs w:val="27"/>
        </w:rPr>
        <w:t>подложке</w:t>
      </w:r>
      <w:r w:rsidRPr="00CA3510">
        <w:rPr>
          <w:rFonts w:ascii="Times New Roman" w:hAnsi="Times New Roman"/>
          <w:spacing w:val="64"/>
          <w:sz w:val="27"/>
          <w:szCs w:val="27"/>
        </w:rPr>
        <w:t xml:space="preserve"> </w:t>
      </w:r>
      <w:r w:rsidRPr="00CA3510">
        <w:rPr>
          <w:rFonts w:ascii="Times New Roman" w:hAnsi="Times New Roman"/>
          <w:spacing w:val="-2"/>
          <w:sz w:val="27"/>
          <w:szCs w:val="27"/>
        </w:rPr>
        <w:t>рекомендуемая</w:t>
      </w:r>
      <w:r w:rsidRPr="00CA3510">
        <w:rPr>
          <w:rFonts w:ascii="Times New Roman" w:hAnsi="Times New Roman"/>
          <w:sz w:val="27"/>
          <w:szCs w:val="27"/>
        </w:rPr>
        <w:t xml:space="preserve"> толщина подложки составляет не более 30 мм, толщина объемных букв и символов — не более 20 мм, толщина плоской таблички не должна превышать 30 мм</w:t>
      </w: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sz w:val="27"/>
          <w:szCs w:val="27"/>
        </w:rPr>
        <w:t>- цветовое решение таблички должно соотноситься с цветовым (колористическим) решением фасада здания, строения, сооружения, на котором она размещается</w:t>
      </w: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sz w:val="27"/>
          <w:szCs w:val="27"/>
        </w:rPr>
        <w:t>- в</w:t>
      </w:r>
      <w:r w:rsidRPr="00CA3510">
        <w:rPr>
          <w:rFonts w:ascii="Times New Roman" w:hAnsi="Times New Roman"/>
          <w:spacing w:val="-10"/>
          <w:sz w:val="27"/>
          <w:szCs w:val="27"/>
        </w:rPr>
        <w:t xml:space="preserve"> </w:t>
      </w:r>
      <w:r w:rsidRPr="00CA3510">
        <w:rPr>
          <w:rFonts w:ascii="Times New Roman" w:hAnsi="Times New Roman"/>
          <w:sz w:val="27"/>
          <w:szCs w:val="27"/>
        </w:rPr>
        <w:t>оформлении</w:t>
      </w:r>
      <w:r w:rsidRPr="00CA3510">
        <w:rPr>
          <w:rFonts w:ascii="Times New Roman" w:hAnsi="Times New Roman"/>
          <w:spacing w:val="-8"/>
          <w:sz w:val="27"/>
          <w:szCs w:val="27"/>
        </w:rPr>
        <w:t xml:space="preserve"> </w:t>
      </w:r>
      <w:r w:rsidRPr="00CA3510">
        <w:rPr>
          <w:rFonts w:ascii="Times New Roman" w:hAnsi="Times New Roman"/>
          <w:sz w:val="27"/>
          <w:szCs w:val="27"/>
        </w:rPr>
        <w:t>таблички</w:t>
      </w:r>
      <w:r w:rsidRPr="00CA3510">
        <w:rPr>
          <w:rFonts w:ascii="Times New Roman" w:hAnsi="Times New Roman"/>
          <w:spacing w:val="-8"/>
          <w:sz w:val="27"/>
          <w:szCs w:val="27"/>
        </w:rPr>
        <w:t xml:space="preserve"> </w:t>
      </w:r>
      <w:r w:rsidRPr="00CA3510">
        <w:rPr>
          <w:rFonts w:ascii="Times New Roman" w:hAnsi="Times New Roman"/>
          <w:sz w:val="27"/>
          <w:szCs w:val="27"/>
        </w:rPr>
        <w:t>не</w:t>
      </w:r>
      <w:r w:rsidRPr="00CA3510">
        <w:rPr>
          <w:rFonts w:ascii="Times New Roman" w:hAnsi="Times New Roman"/>
          <w:spacing w:val="-8"/>
          <w:sz w:val="27"/>
          <w:szCs w:val="27"/>
        </w:rPr>
        <w:t xml:space="preserve"> </w:t>
      </w:r>
      <w:r w:rsidRPr="00CA3510">
        <w:rPr>
          <w:rFonts w:ascii="Times New Roman" w:hAnsi="Times New Roman"/>
          <w:sz w:val="27"/>
          <w:szCs w:val="27"/>
        </w:rPr>
        <w:t>должно</w:t>
      </w:r>
      <w:r w:rsidRPr="00CA3510">
        <w:rPr>
          <w:rFonts w:ascii="Times New Roman" w:hAnsi="Times New Roman"/>
          <w:spacing w:val="-10"/>
          <w:sz w:val="27"/>
          <w:szCs w:val="27"/>
        </w:rPr>
        <w:t xml:space="preserve"> </w:t>
      </w:r>
      <w:r w:rsidRPr="00CA3510">
        <w:rPr>
          <w:rFonts w:ascii="Times New Roman" w:hAnsi="Times New Roman"/>
          <w:sz w:val="27"/>
          <w:szCs w:val="27"/>
        </w:rPr>
        <w:t>использоваться</w:t>
      </w:r>
      <w:r w:rsidRPr="00CA3510">
        <w:rPr>
          <w:rFonts w:ascii="Times New Roman" w:hAnsi="Times New Roman"/>
          <w:spacing w:val="-6"/>
          <w:sz w:val="27"/>
          <w:szCs w:val="27"/>
        </w:rPr>
        <w:t xml:space="preserve"> </w:t>
      </w:r>
      <w:r w:rsidRPr="00CA3510">
        <w:rPr>
          <w:rFonts w:ascii="Times New Roman" w:hAnsi="Times New Roman"/>
          <w:sz w:val="27"/>
          <w:szCs w:val="27"/>
        </w:rPr>
        <w:t>более</w:t>
      </w:r>
      <w:r w:rsidRPr="00CA3510">
        <w:rPr>
          <w:rFonts w:ascii="Times New Roman" w:hAnsi="Times New Roman"/>
          <w:spacing w:val="-7"/>
          <w:sz w:val="27"/>
          <w:szCs w:val="27"/>
        </w:rPr>
        <w:t xml:space="preserve"> </w:t>
      </w:r>
      <w:r w:rsidRPr="00CA3510">
        <w:rPr>
          <w:rFonts w:ascii="Times New Roman" w:hAnsi="Times New Roman"/>
          <w:sz w:val="27"/>
          <w:szCs w:val="27"/>
        </w:rPr>
        <w:t>трех</w:t>
      </w:r>
      <w:r w:rsidRPr="00CA3510">
        <w:rPr>
          <w:rFonts w:ascii="Times New Roman" w:hAnsi="Times New Roman"/>
          <w:spacing w:val="-6"/>
          <w:sz w:val="27"/>
          <w:szCs w:val="27"/>
        </w:rPr>
        <w:t xml:space="preserve"> </w:t>
      </w:r>
      <w:r w:rsidRPr="00CA3510">
        <w:rPr>
          <w:rFonts w:ascii="Times New Roman" w:hAnsi="Times New Roman"/>
          <w:spacing w:val="-2"/>
          <w:sz w:val="27"/>
          <w:szCs w:val="27"/>
        </w:rPr>
        <w:t>цветов</w:t>
      </w: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sz w:val="27"/>
          <w:szCs w:val="27"/>
        </w:rPr>
        <w:t>- в цветовом и композиционном решениях информационного блока должны использоваться элементы</w:t>
      </w:r>
      <w:r w:rsidRPr="00CA3510">
        <w:rPr>
          <w:rFonts w:ascii="Times New Roman" w:hAnsi="Times New Roman"/>
          <w:spacing w:val="-5"/>
          <w:sz w:val="27"/>
          <w:szCs w:val="27"/>
        </w:rPr>
        <w:t xml:space="preserve"> </w:t>
      </w:r>
      <w:r w:rsidRPr="00CA3510">
        <w:rPr>
          <w:rFonts w:ascii="Times New Roman" w:hAnsi="Times New Roman"/>
          <w:sz w:val="27"/>
          <w:szCs w:val="27"/>
        </w:rPr>
        <w:t>идентичные</w:t>
      </w:r>
      <w:r w:rsidRPr="00CA3510">
        <w:rPr>
          <w:rFonts w:ascii="Times New Roman" w:hAnsi="Times New Roman"/>
          <w:spacing w:val="-4"/>
          <w:sz w:val="27"/>
          <w:szCs w:val="27"/>
        </w:rPr>
        <w:t xml:space="preserve"> </w:t>
      </w:r>
      <w:r w:rsidRPr="00CA3510">
        <w:rPr>
          <w:rFonts w:ascii="Times New Roman" w:hAnsi="Times New Roman"/>
          <w:sz w:val="27"/>
          <w:szCs w:val="27"/>
        </w:rPr>
        <w:t>между</w:t>
      </w:r>
      <w:r w:rsidRPr="00CA3510">
        <w:rPr>
          <w:rFonts w:ascii="Times New Roman" w:hAnsi="Times New Roman"/>
          <w:spacing w:val="-3"/>
          <w:sz w:val="27"/>
          <w:szCs w:val="27"/>
        </w:rPr>
        <w:t xml:space="preserve"> </w:t>
      </w:r>
      <w:r w:rsidRPr="00CA3510">
        <w:rPr>
          <w:rFonts w:ascii="Times New Roman" w:hAnsi="Times New Roman"/>
          <w:sz w:val="27"/>
          <w:szCs w:val="27"/>
        </w:rPr>
        <w:t>собой</w:t>
      </w:r>
      <w:r w:rsidRPr="00CA3510">
        <w:rPr>
          <w:rFonts w:ascii="Times New Roman" w:hAnsi="Times New Roman"/>
          <w:spacing w:val="-5"/>
          <w:sz w:val="27"/>
          <w:szCs w:val="27"/>
        </w:rPr>
        <w:t xml:space="preserve"> </w:t>
      </w:r>
      <w:r w:rsidRPr="00CA3510">
        <w:rPr>
          <w:rFonts w:ascii="Times New Roman" w:hAnsi="Times New Roman"/>
          <w:sz w:val="27"/>
          <w:szCs w:val="27"/>
        </w:rPr>
        <w:t>по</w:t>
      </w:r>
      <w:r w:rsidRPr="00CA3510">
        <w:rPr>
          <w:rFonts w:ascii="Times New Roman" w:hAnsi="Times New Roman"/>
          <w:spacing w:val="-6"/>
          <w:sz w:val="27"/>
          <w:szCs w:val="27"/>
        </w:rPr>
        <w:t xml:space="preserve"> </w:t>
      </w:r>
      <w:r w:rsidRPr="00CA3510">
        <w:rPr>
          <w:rFonts w:ascii="Times New Roman" w:hAnsi="Times New Roman"/>
          <w:sz w:val="27"/>
          <w:szCs w:val="27"/>
        </w:rPr>
        <w:t>цвету,</w:t>
      </w:r>
      <w:r w:rsidRPr="00CA3510">
        <w:rPr>
          <w:rFonts w:ascii="Times New Roman" w:hAnsi="Times New Roman"/>
          <w:spacing w:val="-3"/>
          <w:sz w:val="27"/>
          <w:szCs w:val="27"/>
        </w:rPr>
        <w:t xml:space="preserve"> </w:t>
      </w:r>
      <w:r w:rsidRPr="00CA3510">
        <w:rPr>
          <w:rFonts w:ascii="Times New Roman" w:hAnsi="Times New Roman"/>
          <w:sz w:val="27"/>
          <w:szCs w:val="27"/>
        </w:rPr>
        <w:t>размерам,</w:t>
      </w:r>
      <w:r w:rsidRPr="00CA3510">
        <w:rPr>
          <w:rFonts w:ascii="Times New Roman" w:hAnsi="Times New Roman"/>
          <w:spacing w:val="-6"/>
          <w:sz w:val="27"/>
          <w:szCs w:val="27"/>
        </w:rPr>
        <w:t xml:space="preserve"> </w:t>
      </w:r>
      <w:r w:rsidRPr="00CA3510">
        <w:rPr>
          <w:rFonts w:ascii="Times New Roman" w:hAnsi="Times New Roman"/>
          <w:sz w:val="27"/>
          <w:szCs w:val="27"/>
        </w:rPr>
        <w:t>материалам</w:t>
      </w:r>
      <w:r w:rsidRPr="00CA3510">
        <w:rPr>
          <w:rFonts w:ascii="Times New Roman" w:hAnsi="Times New Roman"/>
          <w:spacing w:val="-4"/>
          <w:sz w:val="27"/>
          <w:szCs w:val="27"/>
        </w:rPr>
        <w:t xml:space="preserve"> </w:t>
      </w:r>
      <w:r w:rsidRPr="00CA3510">
        <w:rPr>
          <w:rFonts w:ascii="Times New Roman" w:hAnsi="Times New Roman"/>
          <w:sz w:val="27"/>
          <w:szCs w:val="27"/>
        </w:rPr>
        <w:t>изготовления,</w:t>
      </w:r>
      <w:r w:rsidRPr="00CA3510">
        <w:rPr>
          <w:rFonts w:ascii="Times New Roman" w:hAnsi="Times New Roman"/>
          <w:spacing w:val="-6"/>
          <w:sz w:val="27"/>
          <w:szCs w:val="27"/>
        </w:rPr>
        <w:t xml:space="preserve"> </w:t>
      </w:r>
      <w:r w:rsidRPr="00CA3510">
        <w:rPr>
          <w:rFonts w:ascii="Times New Roman" w:hAnsi="Times New Roman"/>
          <w:sz w:val="27"/>
          <w:szCs w:val="27"/>
        </w:rPr>
        <w:t>способам подсветки</w:t>
      </w: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sz w:val="27"/>
          <w:szCs w:val="27"/>
        </w:rPr>
        <w:t>- расположение</w:t>
      </w:r>
      <w:r w:rsidRPr="00CA3510">
        <w:rPr>
          <w:rFonts w:ascii="Times New Roman" w:hAnsi="Times New Roman"/>
          <w:spacing w:val="-14"/>
          <w:sz w:val="27"/>
          <w:szCs w:val="27"/>
        </w:rPr>
        <w:t xml:space="preserve"> </w:t>
      </w:r>
      <w:r w:rsidRPr="00CA3510">
        <w:rPr>
          <w:rFonts w:ascii="Times New Roman" w:hAnsi="Times New Roman"/>
          <w:sz w:val="27"/>
          <w:szCs w:val="27"/>
        </w:rPr>
        <w:t>букв,</w:t>
      </w:r>
      <w:r w:rsidRPr="00CA3510">
        <w:rPr>
          <w:rFonts w:ascii="Times New Roman" w:hAnsi="Times New Roman"/>
          <w:spacing w:val="-14"/>
          <w:sz w:val="27"/>
          <w:szCs w:val="27"/>
        </w:rPr>
        <w:t xml:space="preserve"> </w:t>
      </w:r>
      <w:r w:rsidRPr="00CA3510">
        <w:rPr>
          <w:rFonts w:ascii="Times New Roman" w:hAnsi="Times New Roman"/>
          <w:sz w:val="27"/>
          <w:szCs w:val="27"/>
        </w:rPr>
        <w:t>цифр,</w:t>
      </w:r>
      <w:r w:rsidRPr="00CA3510">
        <w:rPr>
          <w:rFonts w:ascii="Times New Roman" w:hAnsi="Times New Roman"/>
          <w:spacing w:val="-13"/>
          <w:sz w:val="27"/>
          <w:szCs w:val="27"/>
        </w:rPr>
        <w:t xml:space="preserve"> </w:t>
      </w:r>
      <w:r w:rsidRPr="00CA3510">
        <w:rPr>
          <w:rFonts w:ascii="Times New Roman" w:hAnsi="Times New Roman"/>
          <w:sz w:val="27"/>
          <w:szCs w:val="27"/>
        </w:rPr>
        <w:t>символов</w:t>
      </w:r>
      <w:r w:rsidRPr="00CA3510">
        <w:rPr>
          <w:rFonts w:ascii="Times New Roman" w:hAnsi="Times New Roman"/>
          <w:spacing w:val="-14"/>
          <w:sz w:val="27"/>
          <w:szCs w:val="27"/>
        </w:rPr>
        <w:t xml:space="preserve"> </w:t>
      </w:r>
      <w:r w:rsidRPr="00CA3510">
        <w:rPr>
          <w:rFonts w:ascii="Times New Roman" w:hAnsi="Times New Roman"/>
          <w:sz w:val="27"/>
          <w:szCs w:val="27"/>
        </w:rPr>
        <w:t>должно</w:t>
      </w:r>
      <w:r w:rsidRPr="00CA3510">
        <w:rPr>
          <w:rFonts w:ascii="Times New Roman" w:hAnsi="Times New Roman"/>
          <w:spacing w:val="-13"/>
          <w:sz w:val="27"/>
          <w:szCs w:val="27"/>
        </w:rPr>
        <w:t xml:space="preserve"> </w:t>
      </w:r>
      <w:r w:rsidRPr="00CA3510">
        <w:rPr>
          <w:rFonts w:ascii="Times New Roman" w:hAnsi="Times New Roman"/>
          <w:sz w:val="27"/>
          <w:szCs w:val="27"/>
        </w:rPr>
        <w:t>осуществляться</w:t>
      </w:r>
      <w:r w:rsidRPr="00CA3510">
        <w:rPr>
          <w:rFonts w:ascii="Times New Roman" w:hAnsi="Times New Roman"/>
          <w:spacing w:val="-14"/>
          <w:sz w:val="27"/>
          <w:szCs w:val="27"/>
        </w:rPr>
        <w:t xml:space="preserve"> </w:t>
      </w:r>
      <w:r w:rsidRPr="00CA3510">
        <w:rPr>
          <w:rFonts w:ascii="Times New Roman" w:hAnsi="Times New Roman"/>
          <w:sz w:val="27"/>
          <w:szCs w:val="27"/>
        </w:rPr>
        <w:t>по</w:t>
      </w:r>
      <w:r w:rsidRPr="00CA3510">
        <w:rPr>
          <w:rFonts w:ascii="Times New Roman" w:hAnsi="Times New Roman"/>
          <w:spacing w:val="-13"/>
          <w:sz w:val="27"/>
          <w:szCs w:val="27"/>
        </w:rPr>
        <w:t xml:space="preserve"> </w:t>
      </w:r>
      <w:r w:rsidRPr="00CA3510">
        <w:rPr>
          <w:rFonts w:ascii="Times New Roman" w:hAnsi="Times New Roman"/>
          <w:sz w:val="27"/>
          <w:szCs w:val="27"/>
        </w:rPr>
        <w:t>горизонтали</w:t>
      </w:r>
      <w:r w:rsidRPr="00CA3510">
        <w:rPr>
          <w:rFonts w:ascii="Times New Roman" w:hAnsi="Times New Roman"/>
          <w:spacing w:val="-14"/>
          <w:sz w:val="27"/>
          <w:szCs w:val="27"/>
        </w:rPr>
        <w:t xml:space="preserve"> </w:t>
      </w:r>
      <w:r w:rsidRPr="00CA3510">
        <w:rPr>
          <w:rFonts w:ascii="Times New Roman" w:hAnsi="Times New Roman"/>
          <w:sz w:val="27"/>
          <w:szCs w:val="27"/>
        </w:rPr>
        <w:t>с</w:t>
      </w:r>
      <w:r w:rsidRPr="00CA3510">
        <w:rPr>
          <w:rFonts w:ascii="Times New Roman" w:hAnsi="Times New Roman"/>
          <w:spacing w:val="-14"/>
          <w:sz w:val="27"/>
          <w:szCs w:val="27"/>
        </w:rPr>
        <w:t xml:space="preserve"> </w:t>
      </w:r>
      <w:r w:rsidRPr="00CA3510">
        <w:rPr>
          <w:rFonts w:ascii="Times New Roman" w:hAnsi="Times New Roman"/>
          <w:sz w:val="27"/>
          <w:szCs w:val="27"/>
        </w:rPr>
        <w:t>использованием</w:t>
      </w:r>
      <w:r w:rsidRPr="00CA3510">
        <w:rPr>
          <w:rFonts w:ascii="Times New Roman" w:hAnsi="Times New Roman"/>
          <w:spacing w:val="-11"/>
          <w:sz w:val="27"/>
          <w:szCs w:val="27"/>
        </w:rPr>
        <w:t xml:space="preserve"> </w:t>
      </w:r>
      <w:r w:rsidRPr="00CA3510">
        <w:rPr>
          <w:rFonts w:ascii="Times New Roman" w:hAnsi="Times New Roman"/>
          <w:sz w:val="27"/>
          <w:szCs w:val="27"/>
        </w:rPr>
        <w:t xml:space="preserve">не более двух гарнитур шрифта и с соблюдением </w:t>
      </w:r>
      <w:proofErr w:type="spellStart"/>
      <w:r w:rsidRPr="00CA3510">
        <w:rPr>
          <w:rFonts w:ascii="Times New Roman" w:hAnsi="Times New Roman"/>
          <w:sz w:val="27"/>
          <w:szCs w:val="27"/>
        </w:rPr>
        <w:t>межбуквенного</w:t>
      </w:r>
      <w:proofErr w:type="spellEnd"/>
      <w:r w:rsidRPr="00CA3510">
        <w:rPr>
          <w:rFonts w:ascii="Times New Roman" w:hAnsi="Times New Roman"/>
          <w:sz w:val="27"/>
          <w:szCs w:val="27"/>
        </w:rPr>
        <w:t xml:space="preserve"> интервала, характерного для каждой гарнитуры шрифта</w:t>
      </w: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sz w:val="27"/>
          <w:szCs w:val="27"/>
        </w:rPr>
        <w:t>- высота</w:t>
      </w:r>
      <w:r w:rsidRPr="00CA3510">
        <w:rPr>
          <w:rFonts w:ascii="Times New Roman" w:hAnsi="Times New Roman"/>
          <w:spacing w:val="-4"/>
          <w:sz w:val="27"/>
          <w:szCs w:val="27"/>
        </w:rPr>
        <w:t xml:space="preserve"> </w:t>
      </w:r>
      <w:r w:rsidRPr="00CA3510">
        <w:rPr>
          <w:rFonts w:ascii="Times New Roman" w:hAnsi="Times New Roman"/>
          <w:sz w:val="27"/>
          <w:szCs w:val="27"/>
        </w:rPr>
        <w:t>букв, цифр,</w:t>
      </w:r>
      <w:r w:rsidRPr="00CA3510">
        <w:rPr>
          <w:rFonts w:ascii="Times New Roman" w:hAnsi="Times New Roman"/>
          <w:spacing w:val="-5"/>
          <w:sz w:val="27"/>
          <w:szCs w:val="27"/>
        </w:rPr>
        <w:t xml:space="preserve"> </w:t>
      </w:r>
      <w:r w:rsidRPr="00CA3510">
        <w:rPr>
          <w:rFonts w:ascii="Times New Roman" w:hAnsi="Times New Roman"/>
          <w:sz w:val="27"/>
          <w:szCs w:val="27"/>
        </w:rPr>
        <w:t>символов</w:t>
      </w:r>
      <w:r w:rsidRPr="00CA3510">
        <w:rPr>
          <w:rFonts w:ascii="Times New Roman" w:hAnsi="Times New Roman"/>
          <w:spacing w:val="-4"/>
          <w:sz w:val="27"/>
          <w:szCs w:val="27"/>
        </w:rPr>
        <w:t xml:space="preserve"> </w:t>
      </w:r>
      <w:r w:rsidRPr="00CA3510">
        <w:rPr>
          <w:rFonts w:ascii="Times New Roman" w:hAnsi="Times New Roman"/>
          <w:sz w:val="27"/>
          <w:szCs w:val="27"/>
        </w:rPr>
        <w:t>должна</w:t>
      </w:r>
      <w:r w:rsidRPr="00CA3510">
        <w:rPr>
          <w:rFonts w:ascii="Times New Roman" w:hAnsi="Times New Roman"/>
          <w:spacing w:val="-3"/>
          <w:sz w:val="27"/>
          <w:szCs w:val="27"/>
        </w:rPr>
        <w:t xml:space="preserve"> </w:t>
      </w:r>
      <w:r w:rsidRPr="00CA3510">
        <w:rPr>
          <w:rFonts w:ascii="Times New Roman" w:hAnsi="Times New Roman"/>
          <w:sz w:val="27"/>
          <w:szCs w:val="27"/>
        </w:rPr>
        <w:t>быть</w:t>
      </w:r>
      <w:r w:rsidRPr="00CA3510">
        <w:rPr>
          <w:rFonts w:ascii="Times New Roman" w:hAnsi="Times New Roman"/>
          <w:spacing w:val="-2"/>
          <w:sz w:val="27"/>
          <w:szCs w:val="27"/>
        </w:rPr>
        <w:t xml:space="preserve"> </w:t>
      </w:r>
      <w:r w:rsidRPr="00CA3510">
        <w:rPr>
          <w:rFonts w:ascii="Times New Roman" w:hAnsi="Times New Roman"/>
          <w:sz w:val="27"/>
          <w:szCs w:val="27"/>
        </w:rPr>
        <w:t>не</w:t>
      </w:r>
      <w:r w:rsidRPr="00CA3510">
        <w:rPr>
          <w:rFonts w:ascii="Times New Roman" w:hAnsi="Times New Roman"/>
          <w:spacing w:val="-2"/>
          <w:sz w:val="27"/>
          <w:szCs w:val="27"/>
        </w:rPr>
        <w:t xml:space="preserve"> </w:t>
      </w:r>
      <w:r w:rsidRPr="00CA3510">
        <w:rPr>
          <w:rFonts w:ascii="Times New Roman" w:hAnsi="Times New Roman"/>
          <w:sz w:val="27"/>
          <w:szCs w:val="27"/>
        </w:rPr>
        <w:t>более</w:t>
      </w:r>
      <w:r w:rsidRPr="00CA3510">
        <w:rPr>
          <w:rFonts w:ascii="Times New Roman" w:hAnsi="Times New Roman"/>
          <w:spacing w:val="-2"/>
          <w:sz w:val="27"/>
          <w:szCs w:val="27"/>
        </w:rPr>
        <w:t xml:space="preserve"> </w:t>
      </w:r>
      <w:r w:rsidRPr="00CA3510">
        <w:rPr>
          <w:rFonts w:ascii="Times New Roman" w:hAnsi="Times New Roman"/>
          <w:sz w:val="27"/>
          <w:szCs w:val="27"/>
        </w:rPr>
        <w:t>100</w:t>
      </w:r>
      <w:r w:rsidRPr="00CA3510">
        <w:rPr>
          <w:rFonts w:ascii="Times New Roman" w:hAnsi="Times New Roman"/>
          <w:spacing w:val="-5"/>
          <w:sz w:val="27"/>
          <w:szCs w:val="27"/>
        </w:rPr>
        <w:t xml:space="preserve"> мм</w:t>
      </w: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sz w:val="27"/>
          <w:szCs w:val="27"/>
        </w:rPr>
        <w:lastRenderedPageBreak/>
        <w:t>- установка табличек должна производиться вплотную к поверхности фасада здания, строения, сооружения на единой горизонтальной оси с выравниванием по средней линии с учетом ранее размещенных аналогичных информационных конструкций (в случае их соответствия требованиям настоящего Стандарта) в пределах плоскости фасада</w:t>
      </w: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sz w:val="27"/>
          <w:szCs w:val="27"/>
        </w:rPr>
        <w:t>- число табличек,</w:t>
      </w:r>
      <w:r w:rsidRPr="00CA3510">
        <w:rPr>
          <w:rFonts w:ascii="Times New Roman" w:hAnsi="Times New Roman"/>
          <w:spacing w:val="-1"/>
          <w:sz w:val="27"/>
          <w:szCs w:val="27"/>
        </w:rPr>
        <w:t xml:space="preserve"> </w:t>
      </w:r>
      <w:r w:rsidRPr="00CA3510">
        <w:rPr>
          <w:rFonts w:ascii="Times New Roman" w:hAnsi="Times New Roman"/>
          <w:sz w:val="27"/>
          <w:szCs w:val="27"/>
        </w:rPr>
        <w:t>размещенных</w:t>
      </w:r>
      <w:r w:rsidRPr="00CA3510">
        <w:rPr>
          <w:rFonts w:ascii="Times New Roman" w:hAnsi="Times New Roman"/>
          <w:spacing w:val="-2"/>
          <w:sz w:val="27"/>
          <w:szCs w:val="27"/>
        </w:rPr>
        <w:t xml:space="preserve"> </w:t>
      </w:r>
      <w:r w:rsidRPr="00CA3510">
        <w:rPr>
          <w:rFonts w:ascii="Times New Roman" w:hAnsi="Times New Roman"/>
          <w:sz w:val="27"/>
          <w:szCs w:val="27"/>
        </w:rPr>
        <w:t>справа и слева</w:t>
      </w:r>
      <w:r w:rsidRPr="00CA3510">
        <w:rPr>
          <w:rFonts w:ascii="Times New Roman" w:hAnsi="Times New Roman"/>
          <w:spacing w:val="-3"/>
          <w:sz w:val="27"/>
          <w:szCs w:val="27"/>
        </w:rPr>
        <w:t xml:space="preserve"> </w:t>
      </w:r>
      <w:r w:rsidRPr="00CA3510">
        <w:rPr>
          <w:rFonts w:ascii="Times New Roman" w:hAnsi="Times New Roman"/>
          <w:sz w:val="27"/>
          <w:szCs w:val="27"/>
        </w:rPr>
        <w:t>от</w:t>
      </w:r>
      <w:r w:rsidRPr="00CA3510">
        <w:rPr>
          <w:rFonts w:ascii="Times New Roman" w:hAnsi="Times New Roman"/>
          <w:spacing w:val="-5"/>
          <w:sz w:val="27"/>
          <w:szCs w:val="27"/>
        </w:rPr>
        <w:t xml:space="preserve"> </w:t>
      </w:r>
      <w:r w:rsidRPr="00CA3510">
        <w:rPr>
          <w:rFonts w:ascii="Times New Roman" w:hAnsi="Times New Roman"/>
          <w:sz w:val="27"/>
          <w:szCs w:val="27"/>
        </w:rPr>
        <w:t>входа или</w:t>
      </w:r>
      <w:r w:rsidRPr="00CA3510">
        <w:rPr>
          <w:rFonts w:ascii="Times New Roman" w:hAnsi="Times New Roman"/>
          <w:spacing w:val="-3"/>
          <w:sz w:val="27"/>
          <w:szCs w:val="27"/>
        </w:rPr>
        <w:t xml:space="preserve"> </w:t>
      </w:r>
      <w:r w:rsidRPr="00CA3510">
        <w:rPr>
          <w:rFonts w:ascii="Times New Roman" w:hAnsi="Times New Roman"/>
          <w:sz w:val="27"/>
          <w:szCs w:val="27"/>
        </w:rPr>
        <w:t>въезда, не</w:t>
      </w:r>
      <w:r w:rsidRPr="00CA3510">
        <w:rPr>
          <w:rFonts w:ascii="Times New Roman" w:hAnsi="Times New Roman"/>
          <w:spacing w:val="-2"/>
          <w:sz w:val="27"/>
          <w:szCs w:val="27"/>
        </w:rPr>
        <w:t xml:space="preserve"> </w:t>
      </w:r>
      <w:r w:rsidRPr="00CA3510">
        <w:rPr>
          <w:rFonts w:ascii="Times New Roman" w:hAnsi="Times New Roman"/>
          <w:sz w:val="27"/>
          <w:szCs w:val="27"/>
        </w:rPr>
        <w:t>должно</w:t>
      </w:r>
      <w:r w:rsidRPr="00CA3510">
        <w:rPr>
          <w:rFonts w:ascii="Times New Roman" w:hAnsi="Times New Roman"/>
          <w:spacing w:val="-5"/>
          <w:sz w:val="27"/>
          <w:szCs w:val="27"/>
        </w:rPr>
        <w:t xml:space="preserve"> </w:t>
      </w:r>
      <w:r w:rsidRPr="00CA3510">
        <w:rPr>
          <w:rFonts w:ascii="Times New Roman" w:hAnsi="Times New Roman"/>
          <w:sz w:val="27"/>
          <w:szCs w:val="27"/>
        </w:rPr>
        <w:t>превышать</w:t>
      </w:r>
      <w:r w:rsidRPr="00CA3510">
        <w:rPr>
          <w:rFonts w:ascii="Times New Roman" w:hAnsi="Times New Roman"/>
          <w:spacing w:val="-1"/>
          <w:sz w:val="27"/>
          <w:szCs w:val="27"/>
        </w:rPr>
        <w:t xml:space="preserve"> </w:t>
      </w:r>
      <w:r w:rsidRPr="00CA3510">
        <w:rPr>
          <w:rFonts w:ascii="Times New Roman" w:hAnsi="Times New Roman"/>
          <w:sz w:val="27"/>
          <w:szCs w:val="27"/>
        </w:rPr>
        <w:t>трех на каждой</w:t>
      </w:r>
      <w:r w:rsidRPr="00CA3510">
        <w:rPr>
          <w:rFonts w:ascii="Times New Roman" w:hAnsi="Times New Roman"/>
          <w:spacing w:val="-4"/>
          <w:sz w:val="27"/>
          <w:szCs w:val="27"/>
        </w:rPr>
        <w:t xml:space="preserve"> </w:t>
      </w:r>
      <w:r w:rsidRPr="00CA3510">
        <w:rPr>
          <w:rFonts w:ascii="Times New Roman" w:hAnsi="Times New Roman"/>
          <w:sz w:val="27"/>
          <w:szCs w:val="27"/>
        </w:rPr>
        <w:t>из</w:t>
      </w:r>
      <w:r w:rsidRPr="00CA3510">
        <w:rPr>
          <w:rFonts w:ascii="Times New Roman" w:hAnsi="Times New Roman"/>
          <w:spacing w:val="-5"/>
          <w:sz w:val="27"/>
          <w:szCs w:val="27"/>
        </w:rPr>
        <w:t xml:space="preserve"> </w:t>
      </w:r>
      <w:r w:rsidRPr="00CA3510">
        <w:rPr>
          <w:rFonts w:ascii="Times New Roman" w:hAnsi="Times New Roman"/>
          <w:sz w:val="27"/>
          <w:szCs w:val="27"/>
        </w:rPr>
        <w:t>сторон,</w:t>
      </w:r>
      <w:r w:rsidRPr="00CA3510">
        <w:rPr>
          <w:rFonts w:ascii="Times New Roman" w:hAnsi="Times New Roman"/>
          <w:spacing w:val="-6"/>
          <w:sz w:val="27"/>
          <w:szCs w:val="27"/>
        </w:rPr>
        <w:t xml:space="preserve"> </w:t>
      </w:r>
      <w:r w:rsidRPr="00CA3510">
        <w:rPr>
          <w:rFonts w:ascii="Times New Roman" w:hAnsi="Times New Roman"/>
          <w:sz w:val="27"/>
          <w:szCs w:val="27"/>
        </w:rPr>
        <w:t>при</w:t>
      </w:r>
      <w:r w:rsidRPr="00CA3510">
        <w:rPr>
          <w:rFonts w:ascii="Times New Roman" w:hAnsi="Times New Roman"/>
          <w:spacing w:val="-4"/>
          <w:sz w:val="27"/>
          <w:szCs w:val="27"/>
        </w:rPr>
        <w:t xml:space="preserve"> </w:t>
      </w:r>
      <w:r w:rsidRPr="00CA3510">
        <w:rPr>
          <w:rFonts w:ascii="Times New Roman" w:hAnsi="Times New Roman"/>
          <w:sz w:val="27"/>
          <w:szCs w:val="27"/>
        </w:rPr>
        <w:t>этом таблички</w:t>
      </w:r>
      <w:r w:rsidRPr="00CA3510">
        <w:rPr>
          <w:rFonts w:ascii="Times New Roman" w:hAnsi="Times New Roman"/>
          <w:spacing w:val="-4"/>
          <w:sz w:val="27"/>
          <w:szCs w:val="27"/>
        </w:rPr>
        <w:t xml:space="preserve"> </w:t>
      </w:r>
      <w:r w:rsidRPr="00CA3510">
        <w:rPr>
          <w:rFonts w:ascii="Times New Roman" w:hAnsi="Times New Roman"/>
          <w:sz w:val="27"/>
          <w:szCs w:val="27"/>
        </w:rPr>
        <w:t>должны иметь</w:t>
      </w:r>
      <w:r w:rsidRPr="00CA3510">
        <w:rPr>
          <w:rFonts w:ascii="Times New Roman" w:hAnsi="Times New Roman"/>
          <w:spacing w:val="-6"/>
          <w:sz w:val="27"/>
          <w:szCs w:val="27"/>
        </w:rPr>
        <w:t xml:space="preserve"> </w:t>
      </w:r>
      <w:r w:rsidRPr="00CA3510">
        <w:rPr>
          <w:rFonts w:ascii="Times New Roman" w:hAnsi="Times New Roman"/>
          <w:sz w:val="27"/>
          <w:szCs w:val="27"/>
        </w:rPr>
        <w:t>одинаковые размеры,</w:t>
      </w:r>
      <w:r w:rsidRPr="00CA3510">
        <w:rPr>
          <w:rFonts w:ascii="Times New Roman" w:hAnsi="Times New Roman"/>
          <w:spacing w:val="-2"/>
          <w:sz w:val="27"/>
          <w:szCs w:val="27"/>
        </w:rPr>
        <w:t xml:space="preserve"> </w:t>
      </w:r>
      <w:r w:rsidRPr="00CA3510">
        <w:rPr>
          <w:rFonts w:ascii="Times New Roman" w:hAnsi="Times New Roman"/>
          <w:sz w:val="27"/>
          <w:szCs w:val="27"/>
        </w:rPr>
        <w:t>размещаться упорядоченно,</w:t>
      </w:r>
      <w:r w:rsidRPr="00CA3510">
        <w:rPr>
          <w:rFonts w:ascii="Times New Roman" w:hAnsi="Times New Roman"/>
          <w:spacing w:val="-6"/>
          <w:sz w:val="27"/>
          <w:szCs w:val="27"/>
        </w:rPr>
        <w:t xml:space="preserve"> </w:t>
      </w:r>
      <w:r w:rsidRPr="00CA3510">
        <w:rPr>
          <w:rFonts w:ascii="Times New Roman" w:hAnsi="Times New Roman"/>
          <w:sz w:val="27"/>
          <w:szCs w:val="27"/>
        </w:rPr>
        <w:t>с соблюдением горизонтальных и вертикальных осей; в случае если в здании, строении, сооружении, в котором фактически находятся или осуществляют деятельность более шести организаций, индивидуальных</w:t>
      </w:r>
      <w:r w:rsidRPr="00CA3510">
        <w:rPr>
          <w:rFonts w:ascii="Times New Roman" w:hAnsi="Times New Roman"/>
          <w:spacing w:val="-9"/>
          <w:sz w:val="27"/>
          <w:szCs w:val="27"/>
        </w:rPr>
        <w:t xml:space="preserve"> </w:t>
      </w:r>
      <w:r w:rsidRPr="00CA3510">
        <w:rPr>
          <w:rFonts w:ascii="Times New Roman" w:hAnsi="Times New Roman"/>
          <w:sz w:val="27"/>
          <w:szCs w:val="27"/>
        </w:rPr>
        <w:t>предпринимателей</w:t>
      </w:r>
      <w:r w:rsidRPr="00CA3510">
        <w:rPr>
          <w:rFonts w:ascii="Times New Roman" w:hAnsi="Times New Roman"/>
          <w:spacing w:val="-10"/>
          <w:sz w:val="27"/>
          <w:szCs w:val="27"/>
        </w:rPr>
        <w:t xml:space="preserve"> </w:t>
      </w:r>
      <w:r w:rsidRPr="00CA3510">
        <w:rPr>
          <w:rFonts w:ascii="Times New Roman" w:hAnsi="Times New Roman"/>
          <w:sz w:val="27"/>
          <w:szCs w:val="27"/>
        </w:rPr>
        <w:t>или</w:t>
      </w:r>
      <w:r w:rsidRPr="00CA3510">
        <w:rPr>
          <w:rFonts w:ascii="Times New Roman" w:hAnsi="Times New Roman"/>
          <w:spacing w:val="-13"/>
          <w:sz w:val="27"/>
          <w:szCs w:val="27"/>
        </w:rPr>
        <w:t xml:space="preserve"> </w:t>
      </w:r>
      <w:r w:rsidRPr="00CA3510">
        <w:rPr>
          <w:rFonts w:ascii="Times New Roman" w:hAnsi="Times New Roman"/>
          <w:sz w:val="27"/>
          <w:szCs w:val="27"/>
        </w:rPr>
        <w:t>физических</w:t>
      </w:r>
      <w:r w:rsidRPr="00CA3510">
        <w:rPr>
          <w:rFonts w:ascii="Times New Roman" w:hAnsi="Times New Roman"/>
          <w:spacing w:val="-11"/>
          <w:sz w:val="27"/>
          <w:szCs w:val="27"/>
        </w:rPr>
        <w:t xml:space="preserve"> </w:t>
      </w:r>
      <w:r w:rsidRPr="00CA3510">
        <w:rPr>
          <w:rFonts w:ascii="Times New Roman" w:hAnsi="Times New Roman"/>
          <w:sz w:val="27"/>
          <w:szCs w:val="27"/>
        </w:rPr>
        <w:t>лиц</w:t>
      </w:r>
      <w:r w:rsidRPr="00CA3510">
        <w:rPr>
          <w:rFonts w:ascii="Times New Roman" w:hAnsi="Times New Roman"/>
          <w:spacing w:val="-13"/>
          <w:sz w:val="27"/>
          <w:szCs w:val="27"/>
        </w:rPr>
        <w:t xml:space="preserve"> </w:t>
      </w:r>
      <w:r w:rsidRPr="00CA3510">
        <w:rPr>
          <w:rFonts w:ascii="Times New Roman" w:hAnsi="Times New Roman"/>
          <w:sz w:val="27"/>
          <w:szCs w:val="27"/>
        </w:rPr>
        <w:t>зарегистрированных как</w:t>
      </w:r>
      <w:r w:rsidRPr="00CA3510">
        <w:rPr>
          <w:rFonts w:ascii="Times New Roman" w:hAnsi="Times New Roman"/>
          <w:spacing w:val="-7"/>
          <w:sz w:val="27"/>
          <w:szCs w:val="27"/>
        </w:rPr>
        <w:t xml:space="preserve"> </w:t>
      </w:r>
      <w:proofErr w:type="spellStart"/>
      <w:r w:rsidRPr="00CA3510">
        <w:rPr>
          <w:rFonts w:ascii="Times New Roman" w:hAnsi="Times New Roman"/>
          <w:sz w:val="27"/>
          <w:szCs w:val="27"/>
        </w:rPr>
        <w:t>самозанятые</w:t>
      </w:r>
      <w:proofErr w:type="spellEnd"/>
      <w:r w:rsidRPr="00CA3510">
        <w:rPr>
          <w:rFonts w:ascii="Times New Roman" w:hAnsi="Times New Roman"/>
          <w:sz w:val="27"/>
          <w:szCs w:val="27"/>
        </w:rPr>
        <w:t>,</w:t>
      </w:r>
      <w:r w:rsidRPr="00CA3510">
        <w:rPr>
          <w:rFonts w:ascii="Times New Roman" w:hAnsi="Times New Roman"/>
          <w:spacing w:val="-4"/>
          <w:sz w:val="27"/>
          <w:szCs w:val="27"/>
        </w:rPr>
        <w:t xml:space="preserve"> </w:t>
      </w:r>
      <w:r w:rsidRPr="00CA3510">
        <w:rPr>
          <w:rFonts w:ascii="Times New Roman" w:hAnsi="Times New Roman"/>
          <w:sz w:val="27"/>
          <w:szCs w:val="27"/>
        </w:rPr>
        <w:t>таблички размещаются</w:t>
      </w:r>
      <w:r w:rsidRPr="00CA3510">
        <w:rPr>
          <w:rFonts w:ascii="Times New Roman" w:hAnsi="Times New Roman"/>
          <w:spacing w:val="-5"/>
          <w:sz w:val="27"/>
          <w:szCs w:val="27"/>
        </w:rPr>
        <w:t xml:space="preserve"> </w:t>
      </w:r>
      <w:r w:rsidRPr="00CA3510">
        <w:rPr>
          <w:rFonts w:ascii="Times New Roman" w:hAnsi="Times New Roman"/>
          <w:sz w:val="27"/>
          <w:szCs w:val="27"/>
        </w:rPr>
        <w:t>на</w:t>
      </w:r>
      <w:r w:rsidRPr="00CA3510">
        <w:rPr>
          <w:rFonts w:ascii="Times New Roman" w:hAnsi="Times New Roman"/>
          <w:spacing w:val="-6"/>
          <w:sz w:val="27"/>
          <w:szCs w:val="27"/>
        </w:rPr>
        <w:t xml:space="preserve"> </w:t>
      </w:r>
      <w:r w:rsidRPr="00CA3510">
        <w:rPr>
          <w:rFonts w:ascii="Times New Roman" w:hAnsi="Times New Roman"/>
          <w:sz w:val="27"/>
          <w:szCs w:val="27"/>
        </w:rPr>
        <w:t>фасаде</w:t>
      </w:r>
      <w:r w:rsidRPr="00CA3510">
        <w:rPr>
          <w:rFonts w:ascii="Times New Roman" w:hAnsi="Times New Roman"/>
          <w:spacing w:val="-7"/>
          <w:sz w:val="27"/>
          <w:szCs w:val="27"/>
        </w:rPr>
        <w:t xml:space="preserve"> </w:t>
      </w:r>
      <w:r w:rsidRPr="00CA3510">
        <w:rPr>
          <w:rFonts w:ascii="Times New Roman" w:hAnsi="Times New Roman"/>
          <w:sz w:val="27"/>
          <w:szCs w:val="27"/>
        </w:rPr>
        <w:t>здания,</w:t>
      </w:r>
      <w:r w:rsidRPr="00CA3510">
        <w:rPr>
          <w:rFonts w:ascii="Times New Roman" w:hAnsi="Times New Roman"/>
          <w:spacing w:val="-9"/>
          <w:sz w:val="27"/>
          <w:szCs w:val="27"/>
        </w:rPr>
        <w:t xml:space="preserve"> </w:t>
      </w:r>
      <w:r w:rsidRPr="00CA3510">
        <w:rPr>
          <w:rFonts w:ascii="Times New Roman" w:hAnsi="Times New Roman"/>
          <w:sz w:val="27"/>
          <w:szCs w:val="27"/>
        </w:rPr>
        <w:t>строения,</w:t>
      </w:r>
      <w:r w:rsidRPr="00CA3510">
        <w:rPr>
          <w:rFonts w:ascii="Times New Roman" w:hAnsi="Times New Roman"/>
          <w:spacing w:val="-8"/>
          <w:sz w:val="27"/>
          <w:szCs w:val="27"/>
        </w:rPr>
        <w:t xml:space="preserve"> </w:t>
      </w:r>
      <w:r w:rsidRPr="00CA3510">
        <w:rPr>
          <w:rFonts w:ascii="Times New Roman" w:hAnsi="Times New Roman"/>
          <w:sz w:val="27"/>
          <w:szCs w:val="27"/>
        </w:rPr>
        <w:t>сооружения</w:t>
      </w:r>
      <w:r w:rsidRPr="00CA3510">
        <w:rPr>
          <w:rFonts w:ascii="Times New Roman" w:hAnsi="Times New Roman"/>
          <w:spacing w:val="-4"/>
          <w:sz w:val="27"/>
          <w:szCs w:val="27"/>
        </w:rPr>
        <w:t xml:space="preserve"> </w:t>
      </w:r>
      <w:r w:rsidRPr="00CA3510">
        <w:rPr>
          <w:rFonts w:ascii="Times New Roman" w:hAnsi="Times New Roman"/>
          <w:sz w:val="27"/>
          <w:szCs w:val="27"/>
        </w:rPr>
        <w:t>индивидуально,</w:t>
      </w:r>
      <w:r w:rsidRPr="00CA3510">
        <w:rPr>
          <w:rFonts w:ascii="Times New Roman" w:hAnsi="Times New Roman"/>
          <w:spacing w:val="-5"/>
          <w:sz w:val="27"/>
          <w:szCs w:val="27"/>
        </w:rPr>
        <w:t xml:space="preserve"> </w:t>
      </w:r>
      <w:r w:rsidRPr="00CA3510">
        <w:rPr>
          <w:rFonts w:ascii="Times New Roman" w:hAnsi="Times New Roman"/>
          <w:sz w:val="27"/>
          <w:szCs w:val="27"/>
        </w:rPr>
        <w:t>но</w:t>
      </w:r>
      <w:r w:rsidRPr="00CA3510">
        <w:rPr>
          <w:rFonts w:ascii="Times New Roman" w:hAnsi="Times New Roman"/>
          <w:spacing w:val="-11"/>
          <w:sz w:val="27"/>
          <w:szCs w:val="27"/>
        </w:rPr>
        <w:t xml:space="preserve"> </w:t>
      </w:r>
      <w:r w:rsidRPr="00CA3510">
        <w:rPr>
          <w:rFonts w:ascii="Times New Roman" w:hAnsi="Times New Roman"/>
          <w:sz w:val="27"/>
          <w:szCs w:val="27"/>
        </w:rPr>
        <w:t>при</w:t>
      </w:r>
      <w:r w:rsidRPr="00CA3510">
        <w:rPr>
          <w:rFonts w:ascii="Times New Roman" w:hAnsi="Times New Roman"/>
          <w:spacing w:val="-11"/>
          <w:sz w:val="27"/>
          <w:szCs w:val="27"/>
        </w:rPr>
        <w:t xml:space="preserve"> </w:t>
      </w:r>
      <w:r w:rsidRPr="00CA3510">
        <w:rPr>
          <w:rFonts w:ascii="Times New Roman" w:hAnsi="Times New Roman"/>
          <w:sz w:val="27"/>
          <w:szCs w:val="27"/>
        </w:rPr>
        <w:t>этом</w:t>
      </w:r>
      <w:r w:rsidRPr="00CA3510">
        <w:rPr>
          <w:rFonts w:ascii="Times New Roman" w:hAnsi="Times New Roman"/>
          <w:spacing w:val="-6"/>
          <w:sz w:val="27"/>
          <w:szCs w:val="27"/>
        </w:rPr>
        <w:t xml:space="preserve"> </w:t>
      </w:r>
      <w:r w:rsidRPr="00CA3510">
        <w:rPr>
          <w:rFonts w:ascii="Times New Roman" w:hAnsi="Times New Roman"/>
          <w:sz w:val="27"/>
          <w:szCs w:val="27"/>
        </w:rPr>
        <w:t>требуется</w:t>
      </w:r>
      <w:r w:rsidRPr="00CA3510">
        <w:rPr>
          <w:rFonts w:ascii="Times New Roman" w:hAnsi="Times New Roman"/>
          <w:spacing w:val="-10"/>
          <w:sz w:val="27"/>
          <w:szCs w:val="27"/>
        </w:rPr>
        <w:t xml:space="preserve"> </w:t>
      </w:r>
      <w:r w:rsidRPr="00CA3510">
        <w:rPr>
          <w:rFonts w:ascii="Times New Roman" w:hAnsi="Times New Roman"/>
          <w:sz w:val="27"/>
          <w:szCs w:val="27"/>
        </w:rPr>
        <w:t>разработка архитектурно-художественной концепции (графической схемы) размещения информационных и рекламных конструкций на фасаде здания для создания единого визуально привлекательного облика входной группы</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sz w:val="27"/>
          <w:szCs w:val="27"/>
        </w:rPr>
        <w:t xml:space="preserve">- расстояние от краев проемов витрин, окон, ниш, архитектурных элементов, внутренних или внешних углов фасадов до ближайшей точки таблички, информационного блока должно составлять не менее 200 мм </w:t>
      </w:r>
    </w:p>
    <w:p w:rsidR="00CA3510" w:rsidRPr="00CA3510" w:rsidRDefault="00CA3510" w:rsidP="00287CED">
      <w:pPr>
        <w:pStyle w:val="a3"/>
        <w:ind w:firstLine="709"/>
        <w:jc w:val="both"/>
        <w:rPr>
          <w:rFonts w:ascii="Times New Roman" w:hAnsi="Times New Roman"/>
          <w:sz w:val="27"/>
          <w:szCs w:val="27"/>
        </w:rPr>
      </w:pPr>
    </w:p>
    <w:p w:rsidR="00CA3510" w:rsidRPr="00CA3510" w:rsidRDefault="00CA3510" w:rsidP="00287CED">
      <w:pPr>
        <w:pStyle w:val="a3"/>
        <w:ind w:firstLine="709"/>
        <w:jc w:val="both"/>
        <w:rPr>
          <w:rFonts w:ascii="Times New Roman" w:hAnsi="Times New Roman"/>
          <w:spacing w:val="-5"/>
          <w:sz w:val="27"/>
          <w:szCs w:val="27"/>
        </w:rPr>
      </w:pPr>
      <w:r w:rsidRPr="00CA3510">
        <w:rPr>
          <w:rFonts w:ascii="Times New Roman" w:hAnsi="Times New Roman"/>
          <w:b/>
          <w:bCs/>
          <w:sz w:val="27"/>
          <w:szCs w:val="27"/>
        </w:rPr>
        <w:t>4.2.1.</w:t>
      </w:r>
      <w:r w:rsidRPr="00CA3510">
        <w:rPr>
          <w:rFonts w:ascii="Times New Roman" w:hAnsi="Times New Roman"/>
          <w:sz w:val="27"/>
          <w:szCs w:val="27"/>
        </w:rPr>
        <w:t>Фасадные</w:t>
      </w:r>
      <w:r w:rsidRPr="00CA3510">
        <w:rPr>
          <w:rFonts w:ascii="Times New Roman" w:hAnsi="Times New Roman"/>
          <w:spacing w:val="-16"/>
          <w:sz w:val="27"/>
          <w:szCs w:val="27"/>
        </w:rPr>
        <w:t xml:space="preserve"> </w:t>
      </w:r>
      <w:r w:rsidRPr="00CA3510">
        <w:rPr>
          <w:rFonts w:ascii="Times New Roman" w:hAnsi="Times New Roman"/>
          <w:sz w:val="27"/>
          <w:szCs w:val="27"/>
        </w:rPr>
        <w:t>вывески</w:t>
      </w:r>
      <w:r w:rsidRPr="00CA3510">
        <w:rPr>
          <w:rFonts w:ascii="Times New Roman" w:hAnsi="Times New Roman"/>
          <w:spacing w:val="-11"/>
          <w:sz w:val="27"/>
          <w:szCs w:val="27"/>
        </w:rPr>
        <w:t xml:space="preserve"> </w:t>
      </w:r>
      <w:r w:rsidRPr="00CA3510">
        <w:rPr>
          <w:rFonts w:ascii="Times New Roman" w:hAnsi="Times New Roman"/>
          <w:sz w:val="27"/>
          <w:szCs w:val="27"/>
        </w:rPr>
        <w:t>размещаются</w:t>
      </w:r>
      <w:r w:rsidRPr="00CA3510">
        <w:rPr>
          <w:rFonts w:ascii="Times New Roman" w:hAnsi="Times New Roman"/>
          <w:spacing w:val="-9"/>
          <w:sz w:val="27"/>
          <w:szCs w:val="27"/>
        </w:rPr>
        <w:t xml:space="preserve"> </w:t>
      </w:r>
      <w:r w:rsidRPr="00CA3510">
        <w:rPr>
          <w:rFonts w:ascii="Times New Roman" w:hAnsi="Times New Roman"/>
          <w:sz w:val="27"/>
          <w:szCs w:val="27"/>
        </w:rPr>
        <w:t>(рис.</w:t>
      </w:r>
      <w:r w:rsidRPr="00CA3510">
        <w:rPr>
          <w:rFonts w:ascii="Times New Roman" w:hAnsi="Times New Roman"/>
          <w:spacing w:val="-7"/>
          <w:sz w:val="27"/>
          <w:szCs w:val="27"/>
        </w:rPr>
        <w:t xml:space="preserve"> </w:t>
      </w:r>
      <w:r w:rsidRPr="00CA3510">
        <w:rPr>
          <w:rFonts w:ascii="Times New Roman" w:hAnsi="Times New Roman"/>
          <w:spacing w:val="-5"/>
          <w:sz w:val="27"/>
          <w:szCs w:val="27"/>
        </w:rPr>
        <w:t>3):</w:t>
      </w:r>
    </w:p>
    <w:p w:rsidR="00CA3510" w:rsidRPr="00CA3510" w:rsidRDefault="00CA3510" w:rsidP="00287CED">
      <w:pPr>
        <w:pStyle w:val="a3"/>
        <w:ind w:firstLine="709"/>
        <w:jc w:val="both"/>
        <w:rPr>
          <w:rFonts w:ascii="Times New Roman" w:hAnsi="Times New Roman"/>
          <w:spacing w:val="-5"/>
          <w:sz w:val="27"/>
          <w:szCs w:val="27"/>
        </w:rPr>
      </w:pP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noProof/>
          <w:sz w:val="27"/>
          <w:szCs w:val="27"/>
        </w:rPr>
        <w:drawing>
          <wp:anchor distT="0" distB="0" distL="114300" distR="114300" simplePos="0" relativeHeight="251677696" behindDoc="0" locked="0" layoutInCell="0" allowOverlap="1" wp14:anchorId="763B575B" wp14:editId="5D933F88">
            <wp:simplePos x="0" y="0"/>
            <wp:positionH relativeFrom="column">
              <wp:posOffset>1017270</wp:posOffset>
            </wp:positionH>
            <wp:positionV relativeFrom="paragraph">
              <wp:posOffset>26035</wp:posOffset>
            </wp:positionV>
            <wp:extent cx="4679950" cy="3599815"/>
            <wp:effectExtent l="0" t="0" r="0" b="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0"/>
                    <pic:cNvPicPr>
                      <a:picLocks noChangeAspect="1" noChangeArrowheads="1"/>
                    </pic:cNvPicPr>
                  </pic:nvPicPr>
                  <pic:blipFill>
                    <a:blip r:embed="rId88"/>
                    <a:stretch>
                      <a:fillRect/>
                    </a:stretch>
                  </pic:blipFill>
                  <pic:spPr bwMode="auto">
                    <a:xfrm>
                      <a:off x="0" y="0"/>
                      <a:ext cx="4679950" cy="3599815"/>
                    </a:xfrm>
                    <a:prstGeom prst="rect">
                      <a:avLst/>
                    </a:prstGeom>
                    <a:noFill/>
                  </pic:spPr>
                </pic:pic>
              </a:graphicData>
            </a:graphic>
          </wp:anchor>
        </w:drawing>
      </w:r>
    </w:p>
    <w:p w:rsidR="00CA3510" w:rsidRPr="00CA3510" w:rsidRDefault="00CA3510" w:rsidP="00287CED">
      <w:pPr>
        <w:pStyle w:val="a3"/>
        <w:ind w:firstLine="709"/>
        <w:jc w:val="both"/>
        <w:rPr>
          <w:rFonts w:ascii="Times New Roman" w:hAnsi="Times New Roman"/>
          <w:sz w:val="27"/>
          <w:szCs w:val="27"/>
        </w:rPr>
      </w:pPr>
    </w:p>
    <w:p w:rsidR="00CA3510" w:rsidRPr="00CA3510" w:rsidRDefault="00CA3510" w:rsidP="00287CED">
      <w:pPr>
        <w:pStyle w:val="a3"/>
        <w:ind w:firstLine="709"/>
        <w:jc w:val="both"/>
        <w:rPr>
          <w:rFonts w:ascii="Times New Roman" w:hAnsi="Times New Roman"/>
          <w:sz w:val="27"/>
          <w:szCs w:val="27"/>
        </w:rPr>
      </w:pPr>
    </w:p>
    <w:p w:rsidR="00CA3510" w:rsidRPr="00CA3510" w:rsidRDefault="00CA3510" w:rsidP="00287CED">
      <w:pPr>
        <w:pStyle w:val="a3"/>
        <w:ind w:firstLine="709"/>
        <w:jc w:val="both"/>
        <w:rPr>
          <w:rFonts w:ascii="Times New Roman" w:hAnsi="Times New Roman"/>
          <w:spacing w:val="-2"/>
          <w:sz w:val="27"/>
          <w:szCs w:val="27"/>
        </w:rPr>
      </w:pPr>
    </w:p>
    <w:p w:rsidR="00CA3510" w:rsidRPr="00CA3510" w:rsidRDefault="00CA3510" w:rsidP="00287CED">
      <w:pPr>
        <w:pStyle w:val="a3"/>
        <w:ind w:firstLine="709"/>
        <w:jc w:val="both"/>
        <w:rPr>
          <w:rFonts w:ascii="Times New Roman" w:hAnsi="Times New Roman"/>
          <w:spacing w:val="-2"/>
          <w:sz w:val="27"/>
          <w:szCs w:val="27"/>
        </w:rPr>
      </w:pPr>
    </w:p>
    <w:p w:rsidR="00CA3510" w:rsidRPr="00CA3510" w:rsidRDefault="00CA3510" w:rsidP="00287CED">
      <w:pPr>
        <w:pStyle w:val="a3"/>
        <w:ind w:firstLine="709"/>
        <w:jc w:val="both"/>
        <w:rPr>
          <w:rFonts w:ascii="Times New Roman" w:hAnsi="Times New Roman"/>
          <w:spacing w:val="-2"/>
          <w:sz w:val="27"/>
          <w:szCs w:val="27"/>
        </w:rPr>
      </w:pPr>
    </w:p>
    <w:p w:rsidR="00CA3510" w:rsidRPr="00CA3510" w:rsidRDefault="00CA3510" w:rsidP="00287CED">
      <w:pPr>
        <w:pStyle w:val="a3"/>
        <w:ind w:firstLine="709"/>
        <w:jc w:val="both"/>
        <w:rPr>
          <w:rFonts w:ascii="Times New Roman" w:hAnsi="Times New Roman"/>
          <w:spacing w:val="-2"/>
          <w:sz w:val="27"/>
          <w:szCs w:val="27"/>
        </w:rPr>
      </w:pPr>
    </w:p>
    <w:p w:rsidR="00CA3510" w:rsidRPr="00CA3510" w:rsidRDefault="00CA3510" w:rsidP="00287CED">
      <w:pPr>
        <w:pStyle w:val="a3"/>
        <w:ind w:firstLine="709"/>
        <w:jc w:val="both"/>
        <w:rPr>
          <w:rFonts w:ascii="Times New Roman" w:hAnsi="Times New Roman"/>
          <w:spacing w:val="-2"/>
          <w:sz w:val="27"/>
          <w:szCs w:val="27"/>
        </w:rPr>
      </w:pPr>
    </w:p>
    <w:p w:rsidR="00CA3510" w:rsidRPr="00CA3510" w:rsidRDefault="00CA3510" w:rsidP="00287CED">
      <w:pPr>
        <w:pStyle w:val="a3"/>
        <w:ind w:firstLine="709"/>
        <w:jc w:val="both"/>
        <w:rPr>
          <w:rFonts w:ascii="Times New Roman" w:hAnsi="Times New Roman"/>
          <w:spacing w:val="-2"/>
          <w:sz w:val="27"/>
          <w:szCs w:val="27"/>
        </w:rPr>
      </w:pPr>
    </w:p>
    <w:p w:rsidR="00CA3510" w:rsidRPr="00CA3510" w:rsidRDefault="00CA3510" w:rsidP="00287CED">
      <w:pPr>
        <w:pStyle w:val="a3"/>
        <w:ind w:firstLine="709"/>
        <w:jc w:val="both"/>
        <w:rPr>
          <w:rFonts w:ascii="Times New Roman" w:hAnsi="Times New Roman"/>
          <w:spacing w:val="-2"/>
          <w:sz w:val="27"/>
          <w:szCs w:val="27"/>
        </w:rPr>
      </w:pPr>
    </w:p>
    <w:p w:rsidR="00CA3510" w:rsidRPr="00CA3510" w:rsidRDefault="00CA3510" w:rsidP="00287CED">
      <w:pPr>
        <w:pStyle w:val="a3"/>
        <w:ind w:firstLine="709"/>
        <w:jc w:val="both"/>
        <w:rPr>
          <w:rFonts w:ascii="Times New Roman" w:hAnsi="Times New Roman"/>
          <w:spacing w:val="-2"/>
          <w:sz w:val="27"/>
          <w:szCs w:val="27"/>
        </w:rPr>
      </w:pPr>
    </w:p>
    <w:p w:rsidR="00CA3510" w:rsidRPr="00CA3510" w:rsidRDefault="00CA3510" w:rsidP="00287CED">
      <w:pPr>
        <w:pStyle w:val="a3"/>
        <w:ind w:firstLine="709"/>
        <w:jc w:val="both"/>
        <w:rPr>
          <w:rFonts w:ascii="Times New Roman" w:hAnsi="Times New Roman"/>
          <w:spacing w:val="-2"/>
          <w:sz w:val="27"/>
          <w:szCs w:val="27"/>
        </w:rPr>
      </w:pPr>
    </w:p>
    <w:p w:rsidR="00CA3510" w:rsidRPr="00CA3510" w:rsidRDefault="00CA3510" w:rsidP="00287CED">
      <w:pPr>
        <w:pStyle w:val="a3"/>
        <w:ind w:firstLine="709"/>
        <w:jc w:val="both"/>
        <w:rPr>
          <w:rFonts w:ascii="Times New Roman" w:hAnsi="Times New Roman"/>
          <w:spacing w:val="-2"/>
          <w:sz w:val="27"/>
          <w:szCs w:val="27"/>
        </w:rPr>
      </w:pPr>
    </w:p>
    <w:p w:rsidR="00CA3510" w:rsidRPr="00CA3510" w:rsidRDefault="00CA3510" w:rsidP="00287CED">
      <w:pPr>
        <w:pStyle w:val="a3"/>
        <w:ind w:firstLine="709"/>
        <w:jc w:val="both"/>
        <w:rPr>
          <w:rFonts w:ascii="Times New Roman" w:hAnsi="Times New Roman"/>
          <w:spacing w:val="-2"/>
          <w:sz w:val="27"/>
          <w:szCs w:val="27"/>
        </w:rPr>
      </w:pPr>
    </w:p>
    <w:p w:rsidR="00CA3510" w:rsidRPr="00CA3510" w:rsidRDefault="00CA3510" w:rsidP="00287CED">
      <w:pPr>
        <w:pStyle w:val="a3"/>
        <w:ind w:firstLine="709"/>
        <w:jc w:val="both"/>
        <w:rPr>
          <w:rFonts w:ascii="Times New Roman" w:hAnsi="Times New Roman"/>
          <w:spacing w:val="-2"/>
          <w:sz w:val="27"/>
          <w:szCs w:val="27"/>
        </w:rPr>
      </w:pPr>
    </w:p>
    <w:p w:rsidR="00CA3510" w:rsidRPr="00CA3510" w:rsidRDefault="00CA3510" w:rsidP="00287CED">
      <w:pPr>
        <w:pStyle w:val="a3"/>
        <w:ind w:firstLine="709"/>
        <w:jc w:val="both"/>
        <w:rPr>
          <w:rFonts w:ascii="Times New Roman" w:hAnsi="Times New Roman"/>
          <w:spacing w:val="-2"/>
          <w:sz w:val="27"/>
          <w:szCs w:val="27"/>
        </w:rPr>
      </w:pPr>
    </w:p>
    <w:p w:rsidR="00CA3510" w:rsidRPr="00CA3510" w:rsidRDefault="00CA3510" w:rsidP="00287CED">
      <w:pPr>
        <w:pStyle w:val="a3"/>
        <w:ind w:firstLine="709"/>
        <w:jc w:val="both"/>
        <w:rPr>
          <w:rFonts w:ascii="Times New Roman" w:hAnsi="Times New Roman"/>
          <w:spacing w:val="-2"/>
          <w:sz w:val="27"/>
          <w:szCs w:val="27"/>
        </w:rPr>
      </w:pPr>
    </w:p>
    <w:p w:rsidR="00CA3510" w:rsidRPr="00CA3510" w:rsidRDefault="00CA3510" w:rsidP="00287CED">
      <w:pPr>
        <w:pStyle w:val="a3"/>
        <w:ind w:firstLine="709"/>
        <w:jc w:val="both"/>
        <w:rPr>
          <w:rFonts w:ascii="Times New Roman" w:hAnsi="Times New Roman"/>
          <w:spacing w:val="-2"/>
          <w:sz w:val="27"/>
          <w:szCs w:val="27"/>
        </w:rPr>
      </w:pPr>
    </w:p>
    <w:p w:rsidR="00CA3510" w:rsidRPr="00CA3510" w:rsidRDefault="00CA3510" w:rsidP="00287CED">
      <w:pPr>
        <w:pStyle w:val="a3"/>
        <w:ind w:firstLine="709"/>
        <w:jc w:val="both"/>
        <w:rPr>
          <w:rFonts w:ascii="Times New Roman" w:hAnsi="Times New Roman"/>
          <w:spacing w:val="-2"/>
          <w:sz w:val="27"/>
          <w:szCs w:val="27"/>
        </w:rPr>
      </w:pP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spacing w:val="-2"/>
          <w:sz w:val="27"/>
          <w:szCs w:val="27"/>
        </w:rPr>
        <w:t xml:space="preserve"> Рис.3 </w:t>
      </w: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sz w:val="27"/>
          <w:szCs w:val="27"/>
        </w:rPr>
        <w:t xml:space="preserve">над верхней линией окон первого этажа торговых, административных и промышленных зданий, строений, сооружений, жилых домов с количеством этажей </w:t>
      </w:r>
      <w:r w:rsidRPr="00CA3510">
        <w:rPr>
          <w:rFonts w:ascii="Times New Roman" w:hAnsi="Times New Roman"/>
          <w:sz w:val="27"/>
          <w:szCs w:val="27"/>
        </w:rPr>
        <w:lastRenderedPageBreak/>
        <w:t xml:space="preserve">два и более, первые этажи которых заняты нежилыми помещениями, расположенными в габаритах здания, а также </w:t>
      </w:r>
      <w:proofErr w:type="spellStart"/>
      <w:r w:rsidRPr="00CA3510">
        <w:rPr>
          <w:rFonts w:ascii="Times New Roman" w:hAnsi="Times New Roman"/>
          <w:sz w:val="27"/>
          <w:szCs w:val="27"/>
        </w:rPr>
        <w:t>встроенно</w:t>
      </w:r>
      <w:proofErr w:type="spellEnd"/>
      <w:r w:rsidRPr="00CA3510">
        <w:rPr>
          <w:rFonts w:ascii="Times New Roman" w:hAnsi="Times New Roman"/>
          <w:sz w:val="27"/>
          <w:szCs w:val="27"/>
        </w:rPr>
        <w:t>- пристроенных нежилых помещений, вынесенных за пределы габаритов здания</w:t>
      </w: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sz w:val="27"/>
          <w:szCs w:val="27"/>
        </w:rPr>
        <w:t xml:space="preserve">между верхней линией окон верхнего этажа и крышей (карнизом) одно-, двух-, трехэтажных встроенно-пристроенных нежилых помещений, вынесенных за пределы габаритов </w:t>
      </w:r>
      <w:r w:rsidRPr="00CA3510">
        <w:rPr>
          <w:rFonts w:ascii="Times New Roman" w:hAnsi="Times New Roman"/>
          <w:spacing w:val="-2"/>
          <w:sz w:val="27"/>
          <w:szCs w:val="27"/>
        </w:rPr>
        <w:t>здания</w:t>
      </w: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sz w:val="27"/>
          <w:szCs w:val="27"/>
        </w:rPr>
        <w:t>между верхней линией окон верхнего этажа и крышей (карнизом) здания, строения, сооружения, единственным правообладателем которого является организация (индивидуальный предприниматель), осуществляющий деятельность в указанном здании, строении, сооружении</w:t>
      </w: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sz w:val="27"/>
          <w:szCs w:val="27"/>
        </w:rPr>
        <w:t>между верхней линией окон первого этажа и крышей (карнизом) одноэтажных зданий, строений, сооружений</w:t>
      </w: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sz w:val="27"/>
          <w:szCs w:val="27"/>
        </w:rPr>
        <w:t>над окнами подвального или цокольного этажа здания, но не ниже 600 мм от уровня поверхности земли до нижнего края фасадной вывески (в случае если занимаемое организацией (индивидуальным предпринимателем) помещение располагается в подвальном или цокольном</w:t>
      </w:r>
      <w:r w:rsidRPr="00CA3510">
        <w:rPr>
          <w:rFonts w:ascii="Times New Roman" w:hAnsi="Times New Roman"/>
          <w:spacing w:val="40"/>
          <w:sz w:val="27"/>
          <w:szCs w:val="27"/>
        </w:rPr>
        <w:t xml:space="preserve"> </w:t>
      </w:r>
      <w:r w:rsidRPr="00CA3510">
        <w:rPr>
          <w:rFonts w:ascii="Times New Roman" w:hAnsi="Times New Roman"/>
          <w:sz w:val="27"/>
          <w:szCs w:val="27"/>
        </w:rPr>
        <w:t>этаже здания)</w:t>
      </w:r>
    </w:p>
    <w:p w:rsidR="00CA3510" w:rsidRPr="00CA3510" w:rsidRDefault="00CA3510" w:rsidP="00287CED">
      <w:pPr>
        <w:pStyle w:val="a3"/>
        <w:ind w:firstLine="709"/>
        <w:jc w:val="both"/>
        <w:rPr>
          <w:rFonts w:ascii="Times New Roman" w:hAnsi="Times New Roman"/>
          <w:spacing w:val="-4"/>
          <w:sz w:val="27"/>
          <w:szCs w:val="27"/>
        </w:rPr>
      </w:pPr>
      <w:r w:rsidRPr="00CA3510">
        <w:rPr>
          <w:rFonts w:ascii="Times New Roman" w:hAnsi="Times New Roman"/>
          <w:sz w:val="27"/>
          <w:szCs w:val="27"/>
        </w:rPr>
        <w:t>между</w:t>
      </w:r>
      <w:r w:rsidRPr="00CA3510">
        <w:rPr>
          <w:rFonts w:ascii="Times New Roman" w:hAnsi="Times New Roman"/>
          <w:spacing w:val="-15"/>
          <w:sz w:val="27"/>
          <w:szCs w:val="27"/>
        </w:rPr>
        <w:t xml:space="preserve"> </w:t>
      </w:r>
      <w:r w:rsidRPr="00CA3510">
        <w:rPr>
          <w:rFonts w:ascii="Times New Roman" w:hAnsi="Times New Roman"/>
          <w:sz w:val="27"/>
          <w:szCs w:val="27"/>
        </w:rPr>
        <w:t>верхней</w:t>
      </w:r>
      <w:r w:rsidRPr="00CA3510">
        <w:rPr>
          <w:rFonts w:ascii="Times New Roman" w:hAnsi="Times New Roman"/>
          <w:spacing w:val="-4"/>
          <w:sz w:val="27"/>
          <w:szCs w:val="27"/>
        </w:rPr>
        <w:t xml:space="preserve"> </w:t>
      </w:r>
      <w:r w:rsidRPr="00CA3510">
        <w:rPr>
          <w:rFonts w:ascii="Times New Roman" w:hAnsi="Times New Roman"/>
          <w:sz w:val="27"/>
          <w:szCs w:val="27"/>
        </w:rPr>
        <w:t>линией</w:t>
      </w:r>
      <w:r w:rsidRPr="00CA3510">
        <w:rPr>
          <w:rFonts w:ascii="Times New Roman" w:hAnsi="Times New Roman"/>
          <w:spacing w:val="-3"/>
          <w:sz w:val="27"/>
          <w:szCs w:val="27"/>
        </w:rPr>
        <w:t xml:space="preserve"> </w:t>
      </w:r>
      <w:r w:rsidRPr="00CA3510">
        <w:rPr>
          <w:rFonts w:ascii="Times New Roman" w:hAnsi="Times New Roman"/>
          <w:sz w:val="27"/>
          <w:szCs w:val="27"/>
        </w:rPr>
        <w:t>окон</w:t>
      </w:r>
      <w:r w:rsidRPr="00CA3510">
        <w:rPr>
          <w:rFonts w:ascii="Times New Roman" w:hAnsi="Times New Roman"/>
          <w:spacing w:val="-4"/>
          <w:sz w:val="27"/>
          <w:szCs w:val="27"/>
        </w:rPr>
        <w:t xml:space="preserve"> </w:t>
      </w:r>
      <w:r w:rsidRPr="00CA3510">
        <w:rPr>
          <w:rFonts w:ascii="Times New Roman" w:hAnsi="Times New Roman"/>
          <w:sz w:val="27"/>
          <w:szCs w:val="27"/>
        </w:rPr>
        <w:t>первого этажа</w:t>
      </w:r>
      <w:r w:rsidRPr="00CA3510">
        <w:rPr>
          <w:rFonts w:ascii="Times New Roman" w:hAnsi="Times New Roman"/>
          <w:spacing w:val="-6"/>
          <w:sz w:val="27"/>
          <w:szCs w:val="27"/>
        </w:rPr>
        <w:t xml:space="preserve"> </w:t>
      </w:r>
      <w:r w:rsidRPr="00CA3510">
        <w:rPr>
          <w:rFonts w:ascii="Times New Roman" w:hAnsi="Times New Roman"/>
          <w:sz w:val="27"/>
          <w:szCs w:val="27"/>
        </w:rPr>
        <w:t>и</w:t>
      </w:r>
      <w:r w:rsidRPr="00CA3510">
        <w:rPr>
          <w:rFonts w:ascii="Times New Roman" w:hAnsi="Times New Roman"/>
          <w:spacing w:val="-4"/>
          <w:sz w:val="27"/>
          <w:szCs w:val="27"/>
        </w:rPr>
        <w:t xml:space="preserve"> </w:t>
      </w:r>
      <w:r w:rsidRPr="00CA3510">
        <w:rPr>
          <w:rFonts w:ascii="Times New Roman" w:hAnsi="Times New Roman"/>
          <w:sz w:val="27"/>
          <w:szCs w:val="27"/>
        </w:rPr>
        <w:t>крышей</w:t>
      </w:r>
      <w:r w:rsidRPr="00CA3510">
        <w:rPr>
          <w:rFonts w:ascii="Times New Roman" w:hAnsi="Times New Roman"/>
          <w:spacing w:val="-4"/>
          <w:sz w:val="27"/>
          <w:szCs w:val="27"/>
        </w:rPr>
        <w:t xml:space="preserve"> </w:t>
      </w:r>
      <w:r w:rsidRPr="00CA3510">
        <w:rPr>
          <w:rFonts w:ascii="Times New Roman" w:hAnsi="Times New Roman"/>
          <w:sz w:val="27"/>
          <w:szCs w:val="27"/>
        </w:rPr>
        <w:t>(карнизом,</w:t>
      </w:r>
      <w:r w:rsidRPr="00CA3510">
        <w:rPr>
          <w:rFonts w:ascii="Times New Roman" w:hAnsi="Times New Roman"/>
          <w:spacing w:val="-2"/>
          <w:sz w:val="27"/>
          <w:szCs w:val="27"/>
        </w:rPr>
        <w:t xml:space="preserve"> </w:t>
      </w:r>
      <w:r w:rsidRPr="00CA3510">
        <w:rPr>
          <w:rFonts w:ascii="Times New Roman" w:hAnsi="Times New Roman"/>
          <w:sz w:val="27"/>
          <w:szCs w:val="27"/>
        </w:rPr>
        <w:t>фризом)</w:t>
      </w:r>
      <w:r w:rsidRPr="00CA3510">
        <w:rPr>
          <w:rFonts w:ascii="Times New Roman" w:hAnsi="Times New Roman"/>
          <w:spacing w:val="-8"/>
          <w:sz w:val="27"/>
          <w:szCs w:val="27"/>
        </w:rPr>
        <w:t xml:space="preserve"> </w:t>
      </w:r>
      <w:r w:rsidRPr="00CA3510">
        <w:rPr>
          <w:rFonts w:ascii="Times New Roman" w:hAnsi="Times New Roman"/>
          <w:sz w:val="27"/>
          <w:szCs w:val="27"/>
        </w:rPr>
        <w:t>на</w:t>
      </w:r>
      <w:r w:rsidRPr="00CA3510">
        <w:rPr>
          <w:rFonts w:ascii="Times New Roman" w:hAnsi="Times New Roman"/>
          <w:spacing w:val="-6"/>
          <w:sz w:val="27"/>
          <w:szCs w:val="27"/>
        </w:rPr>
        <w:t xml:space="preserve"> </w:t>
      </w:r>
      <w:r w:rsidRPr="00CA3510">
        <w:rPr>
          <w:rFonts w:ascii="Times New Roman" w:hAnsi="Times New Roman"/>
          <w:spacing w:val="-4"/>
          <w:sz w:val="27"/>
          <w:szCs w:val="27"/>
        </w:rPr>
        <w:t>НТО</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4.2.2.</w:t>
      </w:r>
      <w:r w:rsidRPr="00CA3510">
        <w:rPr>
          <w:rFonts w:ascii="Times New Roman" w:hAnsi="Times New Roman"/>
          <w:sz w:val="27"/>
          <w:szCs w:val="27"/>
        </w:rPr>
        <w:t>При наличии на фасаде здания, строения, сооружения, а также на НТО фриза, фасадные вывески размещаются исключительно на фризе (рис. 4)</w:t>
      </w:r>
    </w:p>
    <w:p w:rsidR="00CA3510" w:rsidRPr="00CA3510" w:rsidRDefault="00CA3510" w:rsidP="00287CED">
      <w:pPr>
        <w:pStyle w:val="a3"/>
        <w:ind w:firstLine="709"/>
        <w:jc w:val="both"/>
        <w:rPr>
          <w:rFonts w:ascii="Times New Roman" w:hAnsi="Times New Roman"/>
          <w:sz w:val="27"/>
          <w:szCs w:val="27"/>
        </w:rPr>
      </w:pP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noProof/>
        </w:rPr>
        <w:drawing>
          <wp:inline distT="0" distB="0" distL="0" distR="0" wp14:anchorId="74F93FCF" wp14:editId="1911EEA0">
            <wp:extent cx="4824095" cy="2520315"/>
            <wp:effectExtent l="0" t="0" r="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1"/>
                    <pic:cNvPicPr>
                      <a:picLocks noChangeAspect="1" noChangeArrowheads="1"/>
                    </pic:cNvPicPr>
                  </pic:nvPicPr>
                  <pic:blipFill>
                    <a:blip r:embed="rId94"/>
                    <a:stretch>
                      <a:fillRect/>
                    </a:stretch>
                  </pic:blipFill>
                  <pic:spPr bwMode="auto">
                    <a:xfrm>
                      <a:off x="0" y="0"/>
                      <a:ext cx="4824095" cy="2520315"/>
                    </a:xfrm>
                    <a:prstGeom prst="rect">
                      <a:avLst/>
                    </a:prstGeom>
                    <a:noFill/>
                  </pic:spPr>
                </pic:pic>
              </a:graphicData>
            </a:graphic>
          </wp:inline>
        </w:drawing>
      </w:r>
    </w:p>
    <w:p w:rsidR="00CA3510" w:rsidRPr="00CA3510" w:rsidRDefault="00CA3510" w:rsidP="00287CED">
      <w:pPr>
        <w:pStyle w:val="a3"/>
        <w:ind w:firstLine="709"/>
        <w:jc w:val="center"/>
        <w:rPr>
          <w:rFonts w:ascii="Times New Roman" w:hAnsi="Times New Roman"/>
          <w:spacing w:val="-2"/>
          <w:sz w:val="27"/>
          <w:szCs w:val="27"/>
        </w:rPr>
      </w:pPr>
      <w:r w:rsidRPr="00CA3510">
        <w:rPr>
          <w:rFonts w:ascii="Times New Roman" w:hAnsi="Times New Roman"/>
          <w:spacing w:val="-2"/>
          <w:sz w:val="27"/>
          <w:szCs w:val="27"/>
        </w:rPr>
        <w:t>Рис.4</w:t>
      </w:r>
    </w:p>
    <w:p w:rsidR="00CA3510" w:rsidRPr="00CA3510" w:rsidRDefault="00CA3510" w:rsidP="00287CED">
      <w:pPr>
        <w:pStyle w:val="a3"/>
        <w:ind w:firstLine="709"/>
        <w:jc w:val="both"/>
        <w:rPr>
          <w:rFonts w:ascii="Times New Roman" w:hAnsi="Times New Roman"/>
          <w:spacing w:val="-2"/>
          <w:sz w:val="27"/>
          <w:szCs w:val="27"/>
        </w:rPr>
      </w:pP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b/>
          <w:bCs/>
          <w:sz w:val="27"/>
          <w:szCs w:val="27"/>
        </w:rPr>
        <w:t>4.2.3.</w:t>
      </w:r>
      <w:r w:rsidRPr="00CA3510">
        <w:rPr>
          <w:rFonts w:ascii="Times New Roman" w:hAnsi="Times New Roman"/>
          <w:sz w:val="27"/>
          <w:szCs w:val="27"/>
        </w:rPr>
        <w:t xml:space="preserve">В случае, если один вход в здание, строение, сооружение является общим для двух и более организаций, индивидуальных предпринимателей, физических лиц, зарегистрированных как </w:t>
      </w:r>
      <w:proofErr w:type="spellStart"/>
      <w:r w:rsidRPr="00CA3510">
        <w:rPr>
          <w:rFonts w:ascii="Times New Roman" w:hAnsi="Times New Roman"/>
          <w:b/>
          <w:bCs/>
          <w:sz w:val="27"/>
          <w:szCs w:val="27"/>
        </w:rPr>
        <w:t>самозанятые</w:t>
      </w:r>
      <w:proofErr w:type="spellEnd"/>
      <w:r w:rsidRPr="00CA3510">
        <w:rPr>
          <w:rFonts w:ascii="Times New Roman" w:hAnsi="Times New Roman"/>
          <w:b/>
          <w:bCs/>
          <w:sz w:val="27"/>
          <w:szCs w:val="27"/>
        </w:rPr>
        <w:t>,</w:t>
      </w:r>
      <w:r w:rsidRPr="00CA3510">
        <w:rPr>
          <w:rFonts w:ascii="Times New Roman" w:hAnsi="Times New Roman"/>
          <w:sz w:val="27"/>
          <w:szCs w:val="27"/>
        </w:rPr>
        <w:t xml:space="preserve"> размещение фасадных вывесок указанных организаций или индивидуальных предпринимателей над общим входом не допускается, за исключением размещения вывесок на фризе (рис. 2).</w:t>
      </w: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b/>
          <w:bCs/>
          <w:sz w:val="27"/>
          <w:szCs w:val="27"/>
        </w:rPr>
        <w:t>4.2.4.</w:t>
      </w:r>
      <w:r w:rsidRPr="00CA3510">
        <w:rPr>
          <w:rFonts w:ascii="Times New Roman" w:hAnsi="Times New Roman"/>
          <w:sz w:val="27"/>
          <w:szCs w:val="27"/>
        </w:rPr>
        <w:t xml:space="preserve">Размещаемые на одном фасаде здания, строения, сооружения фасадные вывески должны быть установлены в пределах границ помещений, занимаемых организацией или индивидуальным предпринимателем, на единой горизонтали с выравниванием по средней линии с учетом ранее размещенных вывесок (в случае их </w:t>
      </w:r>
      <w:r w:rsidRPr="00CA3510">
        <w:rPr>
          <w:rFonts w:ascii="Times New Roman" w:hAnsi="Times New Roman"/>
          <w:sz w:val="27"/>
          <w:szCs w:val="27"/>
        </w:rPr>
        <w:lastRenderedPageBreak/>
        <w:t>соответствия требованиям Стандарта), иметь однотипное цветовое, композиционно-графическое, конструктивное решение (рис. 2)</w:t>
      </w: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b/>
          <w:bCs/>
          <w:sz w:val="27"/>
          <w:szCs w:val="27"/>
        </w:rPr>
        <w:t>4.2.5.</w:t>
      </w:r>
      <w:r w:rsidRPr="00CA3510">
        <w:rPr>
          <w:rFonts w:ascii="Times New Roman" w:hAnsi="Times New Roman"/>
          <w:sz w:val="27"/>
          <w:szCs w:val="27"/>
        </w:rPr>
        <w:t>В случае если организация занимает площадь только на втором этаже, разрешается размещение вывески над окнами второго этажа. Вывеска должна быть выровнена по оси оконного проема и не превышать по высоте 500 мм</w:t>
      </w: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b/>
          <w:bCs/>
          <w:spacing w:val="-2"/>
          <w:sz w:val="27"/>
          <w:szCs w:val="27"/>
        </w:rPr>
        <w:t>4.2.6.</w:t>
      </w:r>
      <w:r w:rsidRPr="00CA3510">
        <w:rPr>
          <w:rFonts w:ascii="Times New Roman" w:hAnsi="Times New Roman"/>
          <w:sz w:val="27"/>
          <w:szCs w:val="27"/>
        </w:rPr>
        <w:t xml:space="preserve"> В оформлении фасадной вывески не должно использоваться более трех цветов (за исключением случаев использования товарного знака, знака обслуживания)</w:t>
      </w: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b/>
          <w:bCs/>
          <w:sz w:val="27"/>
          <w:szCs w:val="27"/>
        </w:rPr>
        <w:t>4.2.7.</w:t>
      </w:r>
      <w:r w:rsidRPr="00CA3510">
        <w:rPr>
          <w:rFonts w:ascii="Times New Roman" w:hAnsi="Times New Roman"/>
          <w:sz w:val="27"/>
          <w:szCs w:val="27"/>
        </w:rPr>
        <w:t>Композиционно-графическим решением фасадной вывески является размещение композиции (букв, цифр, символов, декоративно-художественных элементов) не более чем в две строки по горизонтали</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4.2.8.</w:t>
      </w:r>
      <w:r w:rsidRPr="00CA3510">
        <w:rPr>
          <w:rFonts w:ascii="Times New Roman" w:hAnsi="Times New Roman"/>
          <w:sz w:val="27"/>
          <w:szCs w:val="27"/>
        </w:rPr>
        <w:t>Оформление шрифтовой композиции фасадной вывески должно осуществляться с использованием не</w:t>
      </w:r>
      <w:r w:rsidRPr="00CA3510">
        <w:rPr>
          <w:rFonts w:ascii="Times New Roman" w:hAnsi="Times New Roman"/>
          <w:spacing w:val="-3"/>
          <w:sz w:val="27"/>
          <w:szCs w:val="27"/>
        </w:rPr>
        <w:t xml:space="preserve"> </w:t>
      </w:r>
      <w:r w:rsidRPr="00CA3510">
        <w:rPr>
          <w:rFonts w:ascii="Times New Roman" w:hAnsi="Times New Roman"/>
          <w:sz w:val="27"/>
          <w:szCs w:val="27"/>
        </w:rPr>
        <w:t>более</w:t>
      </w:r>
      <w:r w:rsidRPr="00CA3510">
        <w:rPr>
          <w:rFonts w:ascii="Times New Roman" w:hAnsi="Times New Roman"/>
          <w:spacing w:val="-3"/>
          <w:sz w:val="27"/>
          <w:szCs w:val="27"/>
        </w:rPr>
        <w:t xml:space="preserve"> </w:t>
      </w:r>
      <w:r w:rsidRPr="00CA3510">
        <w:rPr>
          <w:rFonts w:ascii="Times New Roman" w:hAnsi="Times New Roman"/>
          <w:sz w:val="27"/>
          <w:szCs w:val="27"/>
        </w:rPr>
        <w:t>двух</w:t>
      </w:r>
      <w:r w:rsidRPr="00CA3510">
        <w:rPr>
          <w:rFonts w:ascii="Times New Roman" w:hAnsi="Times New Roman"/>
          <w:spacing w:val="-2"/>
          <w:sz w:val="27"/>
          <w:szCs w:val="27"/>
        </w:rPr>
        <w:t xml:space="preserve"> </w:t>
      </w:r>
      <w:r w:rsidRPr="00CA3510">
        <w:rPr>
          <w:rFonts w:ascii="Times New Roman" w:hAnsi="Times New Roman"/>
          <w:sz w:val="27"/>
          <w:szCs w:val="27"/>
        </w:rPr>
        <w:t xml:space="preserve">гарнитур шрифта, с соблюдением </w:t>
      </w:r>
      <w:proofErr w:type="spellStart"/>
      <w:r w:rsidRPr="00CA3510">
        <w:rPr>
          <w:rFonts w:ascii="Times New Roman" w:hAnsi="Times New Roman"/>
          <w:sz w:val="27"/>
          <w:szCs w:val="27"/>
        </w:rPr>
        <w:t>межбуквенного</w:t>
      </w:r>
      <w:proofErr w:type="spellEnd"/>
      <w:r w:rsidRPr="00CA3510">
        <w:rPr>
          <w:rFonts w:ascii="Times New Roman" w:hAnsi="Times New Roman"/>
          <w:sz w:val="27"/>
          <w:szCs w:val="27"/>
        </w:rPr>
        <w:t xml:space="preserve"> интервала</w:t>
      </w:r>
      <w:r w:rsidRPr="00CA3510">
        <w:rPr>
          <w:rFonts w:ascii="Times New Roman" w:hAnsi="Times New Roman"/>
          <w:spacing w:val="-3"/>
          <w:sz w:val="27"/>
          <w:szCs w:val="27"/>
        </w:rPr>
        <w:t xml:space="preserve"> </w:t>
      </w:r>
      <w:r w:rsidRPr="00CA3510">
        <w:rPr>
          <w:rFonts w:ascii="Times New Roman" w:hAnsi="Times New Roman"/>
          <w:sz w:val="27"/>
          <w:szCs w:val="27"/>
        </w:rPr>
        <w:t>и</w:t>
      </w:r>
      <w:r w:rsidRPr="00CA3510">
        <w:rPr>
          <w:rFonts w:ascii="Times New Roman" w:hAnsi="Times New Roman"/>
          <w:spacing w:val="-1"/>
          <w:sz w:val="27"/>
          <w:szCs w:val="27"/>
        </w:rPr>
        <w:t xml:space="preserve"> </w:t>
      </w:r>
      <w:r w:rsidRPr="00CA3510">
        <w:rPr>
          <w:rFonts w:ascii="Times New Roman" w:hAnsi="Times New Roman"/>
          <w:sz w:val="27"/>
          <w:szCs w:val="27"/>
        </w:rPr>
        <w:t>силуэта букв, характерного для каждой гарнитуры шрифта (за исключением случаев использования</w:t>
      </w:r>
      <w:r w:rsidRPr="00CA3510">
        <w:rPr>
          <w:rFonts w:ascii="Times New Roman" w:hAnsi="Times New Roman"/>
          <w:spacing w:val="40"/>
          <w:sz w:val="27"/>
          <w:szCs w:val="27"/>
        </w:rPr>
        <w:t xml:space="preserve"> </w:t>
      </w:r>
      <w:r w:rsidRPr="00CA3510">
        <w:rPr>
          <w:rFonts w:ascii="Times New Roman" w:hAnsi="Times New Roman"/>
          <w:sz w:val="27"/>
          <w:szCs w:val="27"/>
        </w:rPr>
        <w:t xml:space="preserve">товарного знака, знака обслуживания) </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4.2.9.</w:t>
      </w:r>
      <w:r w:rsidRPr="00CA3510">
        <w:rPr>
          <w:rFonts w:ascii="Times New Roman" w:hAnsi="Times New Roman"/>
          <w:sz w:val="27"/>
          <w:szCs w:val="27"/>
        </w:rPr>
        <w:t>Максимальный размер фасадной вывески в длину должен составлять не более 70% от длины части фасада здания, строения, сооружения, соответствующей размерам занимаемых организацией (индивидуальным предпринимателем) помещений. При этом в случае размещения единичной конструкции ее длина должна быть не более 5 м; в случае размещения фасадной вывески</w:t>
      </w:r>
      <w:r w:rsidRPr="00CA3510">
        <w:rPr>
          <w:rFonts w:ascii="Times New Roman" w:hAnsi="Times New Roman"/>
          <w:spacing w:val="40"/>
          <w:sz w:val="27"/>
          <w:szCs w:val="27"/>
        </w:rPr>
        <w:t xml:space="preserve"> </w:t>
      </w:r>
      <w:r w:rsidRPr="00CA3510">
        <w:rPr>
          <w:rFonts w:ascii="Times New Roman" w:hAnsi="Times New Roman"/>
          <w:sz w:val="27"/>
          <w:szCs w:val="27"/>
        </w:rPr>
        <w:t xml:space="preserve">в виде комплекса идентичных взаимосвязанных элементов (текстовой части, декоративно- художественных элементов) длина каждого элемента должна составлять не более 3 м. </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4.2.10.</w:t>
      </w:r>
      <w:r w:rsidRPr="00CA3510">
        <w:rPr>
          <w:rFonts w:ascii="Times New Roman" w:hAnsi="Times New Roman"/>
          <w:sz w:val="27"/>
          <w:szCs w:val="27"/>
        </w:rPr>
        <w:t>Фасадная вывеска</w:t>
      </w:r>
      <w:r w:rsidRPr="00CA3510">
        <w:rPr>
          <w:rFonts w:ascii="Times New Roman" w:hAnsi="Times New Roman"/>
          <w:spacing w:val="-1"/>
          <w:sz w:val="27"/>
          <w:szCs w:val="27"/>
        </w:rPr>
        <w:t xml:space="preserve"> </w:t>
      </w:r>
      <w:r w:rsidRPr="00CA3510">
        <w:rPr>
          <w:rFonts w:ascii="Times New Roman" w:hAnsi="Times New Roman"/>
          <w:sz w:val="27"/>
          <w:szCs w:val="27"/>
        </w:rPr>
        <w:t>должна</w:t>
      </w:r>
      <w:r w:rsidRPr="00CA3510">
        <w:rPr>
          <w:rFonts w:ascii="Times New Roman" w:hAnsi="Times New Roman"/>
          <w:spacing w:val="-6"/>
          <w:sz w:val="27"/>
          <w:szCs w:val="27"/>
        </w:rPr>
        <w:t xml:space="preserve"> </w:t>
      </w:r>
      <w:r w:rsidRPr="00CA3510">
        <w:rPr>
          <w:rFonts w:ascii="Times New Roman" w:hAnsi="Times New Roman"/>
          <w:sz w:val="27"/>
          <w:szCs w:val="27"/>
        </w:rPr>
        <w:t>размещаться</w:t>
      </w:r>
      <w:r w:rsidRPr="00CA3510">
        <w:rPr>
          <w:rFonts w:ascii="Times New Roman" w:hAnsi="Times New Roman"/>
          <w:spacing w:val="-10"/>
          <w:sz w:val="27"/>
          <w:szCs w:val="27"/>
        </w:rPr>
        <w:t xml:space="preserve"> </w:t>
      </w:r>
      <w:r w:rsidRPr="00CA3510">
        <w:rPr>
          <w:rFonts w:ascii="Times New Roman" w:hAnsi="Times New Roman"/>
          <w:sz w:val="27"/>
          <w:szCs w:val="27"/>
        </w:rPr>
        <w:t>на</w:t>
      </w:r>
      <w:r w:rsidRPr="00CA3510">
        <w:rPr>
          <w:rFonts w:ascii="Times New Roman" w:hAnsi="Times New Roman"/>
          <w:spacing w:val="-1"/>
          <w:sz w:val="27"/>
          <w:szCs w:val="27"/>
        </w:rPr>
        <w:t xml:space="preserve"> </w:t>
      </w:r>
      <w:r w:rsidRPr="00CA3510">
        <w:rPr>
          <w:rFonts w:ascii="Times New Roman" w:hAnsi="Times New Roman"/>
          <w:sz w:val="27"/>
          <w:szCs w:val="27"/>
        </w:rPr>
        <w:t>расстоянии</w:t>
      </w:r>
      <w:r w:rsidRPr="00CA3510">
        <w:rPr>
          <w:rFonts w:ascii="Times New Roman" w:hAnsi="Times New Roman"/>
          <w:spacing w:val="-4"/>
          <w:sz w:val="27"/>
          <w:szCs w:val="27"/>
        </w:rPr>
        <w:t xml:space="preserve"> </w:t>
      </w:r>
      <w:r w:rsidRPr="00CA3510">
        <w:rPr>
          <w:rFonts w:ascii="Times New Roman" w:hAnsi="Times New Roman"/>
          <w:sz w:val="27"/>
          <w:szCs w:val="27"/>
        </w:rPr>
        <w:t>не</w:t>
      </w:r>
      <w:r w:rsidRPr="00CA3510">
        <w:rPr>
          <w:rFonts w:ascii="Times New Roman" w:hAnsi="Times New Roman"/>
          <w:spacing w:val="-1"/>
          <w:sz w:val="27"/>
          <w:szCs w:val="27"/>
        </w:rPr>
        <w:t xml:space="preserve"> </w:t>
      </w:r>
      <w:r w:rsidRPr="00CA3510">
        <w:rPr>
          <w:rFonts w:ascii="Times New Roman" w:hAnsi="Times New Roman"/>
          <w:sz w:val="27"/>
          <w:szCs w:val="27"/>
        </w:rPr>
        <w:t>менее</w:t>
      </w:r>
      <w:r w:rsidRPr="00CA3510">
        <w:rPr>
          <w:rFonts w:ascii="Times New Roman" w:hAnsi="Times New Roman"/>
          <w:spacing w:val="-6"/>
          <w:sz w:val="27"/>
          <w:szCs w:val="27"/>
        </w:rPr>
        <w:t xml:space="preserve"> </w:t>
      </w:r>
      <w:r w:rsidRPr="00CA3510">
        <w:rPr>
          <w:rFonts w:ascii="Times New Roman" w:hAnsi="Times New Roman"/>
          <w:sz w:val="27"/>
          <w:szCs w:val="27"/>
        </w:rPr>
        <w:t>200 мм</w:t>
      </w:r>
      <w:r w:rsidRPr="00CA3510">
        <w:rPr>
          <w:rFonts w:ascii="Times New Roman" w:hAnsi="Times New Roman"/>
          <w:spacing w:val="-3"/>
          <w:sz w:val="27"/>
          <w:szCs w:val="27"/>
        </w:rPr>
        <w:t xml:space="preserve"> </w:t>
      </w:r>
      <w:r w:rsidRPr="00CA3510">
        <w:rPr>
          <w:rFonts w:ascii="Times New Roman" w:hAnsi="Times New Roman"/>
          <w:sz w:val="27"/>
          <w:szCs w:val="27"/>
        </w:rPr>
        <w:t>от</w:t>
      </w:r>
      <w:r w:rsidRPr="00CA3510">
        <w:rPr>
          <w:rFonts w:ascii="Times New Roman" w:hAnsi="Times New Roman"/>
          <w:spacing w:val="-9"/>
          <w:sz w:val="27"/>
          <w:szCs w:val="27"/>
        </w:rPr>
        <w:t xml:space="preserve"> </w:t>
      </w:r>
      <w:r w:rsidRPr="00CA3510">
        <w:rPr>
          <w:rFonts w:ascii="Times New Roman" w:hAnsi="Times New Roman"/>
          <w:sz w:val="27"/>
          <w:szCs w:val="27"/>
        </w:rPr>
        <w:t>оконных</w:t>
      </w:r>
      <w:r w:rsidRPr="00CA3510">
        <w:rPr>
          <w:rFonts w:ascii="Times New Roman" w:hAnsi="Times New Roman"/>
          <w:spacing w:val="-5"/>
          <w:sz w:val="27"/>
          <w:szCs w:val="27"/>
        </w:rPr>
        <w:t xml:space="preserve"> </w:t>
      </w:r>
      <w:r w:rsidRPr="00CA3510">
        <w:rPr>
          <w:rFonts w:ascii="Times New Roman" w:hAnsi="Times New Roman"/>
          <w:sz w:val="27"/>
          <w:szCs w:val="27"/>
        </w:rPr>
        <w:t>и дверных проемов, карниза, парапета кровли.</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4.2.11.</w:t>
      </w:r>
      <w:r w:rsidRPr="00CA3510">
        <w:rPr>
          <w:rFonts w:ascii="Times New Roman" w:hAnsi="Times New Roman"/>
          <w:sz w:val="27"/>
          <w:szCs w:val="27"/>
        </w:rPr>
        <w:t xml:space="preserve"> Вывески на фасадах необходимо размещать без выступа за боковые пределы фасада</w:t>
      </w:r>
      <w:r w:rsidRPr="00CA3510">
        <w:rPr>
          <w:rFonts w:ascii="Times New Roman" w:hAnsi="Times New Roman"/>
          <w:spacing w:val="29"/>
          <w:sz w:val="27"/>
          <w:szCs w:val="27"/>
        </w:rPr>
        <w:t xml:space="preserve"> </w:t>
      </w:r>
      <w:r w:rsidRPr="00CA3510">
        <w:rPr>
          <w:rFonts w:ascii="Times New Roman" w:hAnsi="Times New Roman"/>
          <w:sz w:val="27"/>
          <w:szCs w:val="27"/>
        </w:rPr>
        <w:t>и с</w:t>
      </w:r>
      <w:r w:rsidRPr="00CA3510">
        <w:rPr>
          <w:rFonts w:ascii="Times New Roman" w:hAnsi="Times New Roman"/>
          <w:spacing w:val="40"/>
          <w:sz w:val="27"/>
          <w:szCs w:val="27"/>
        </w:rPr>
        <w:t xml:space="preserve"> </w:t>
      </w:r>
      <w:r w:rsidRPr="00CA3510">
        <w:rPr>
          <w:rFonts w:ascii="Times New Roman" w:hAnsi="Times New Roman"/>
          <w:sz w:val="27"/>
          <w:szCs w:val="27"/>
        </w:rPr>
        <w:t>учетом его архитектурного членения</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 xml:space="preserve">4.2.12. </w:t>
      </w:r>
      <w:r w:rsidRPr="00CA3510">
        <w:rPr>
          <w:rFonts w:ascii="Times New Roman" w:hAnsi="Times New Roman"/>
          <w:sz w:val="27"/>
          <w:szCs w:val="27"/>
        </w:rPr>
        <w:t>Не</w:t>
      </w:r>
      <w:r w:rsidRPr="00CA3510">
        <w:rPr>
          <w:rFonts w:ascii="Times New Roman" w:hAnsi="Times New Roman"/>
          <w:spacing w:val="40"/>
          <w:sz w:val="27"/>
          <w:szCs w:val="27"/>
        </w:rPr>
        <w:t xml:space="preserve"> </w:t>
      </w:r>
      <w:r w:rsidRPr="00CA3510">
        <w:rPr>
          <w:rFonts w:ascii="Times New Roman" w:hAnsi="Times New Roman"/>
          <w:sz w:val="27"/>
          <w:szCs w:val="27"/>
        </w:rPr>
        <w:t>допускается</w:t>
      </w:r>
      <w:r w:rsidRPr="00CA3510">
        <w:rPr>
          <w:rFonts w:ascii="Times New Roman" w:hAnsi="Times New Roman"/>
          <w:spacing w:val="40"/>
          <w:sz w:val="27"/>
          <w:szCs w:val="27"/>
        </w:rPr>
        <w:t xml:space="preserve"> </w:t>
      </w:r>
      <w:r w:rsidRPr="00CA3510">
        <w:rPr>
          <w:rFonts w:ascii="Times New Roman" w:hAnsi="Times New Roman"/>
          <w:sz w:val="27"/>
          <w:szCs w:val="27"/>
        </w:rPr>
        <w:t>размещать</w:t>
      </w:r>
      <w:r w:rsidRPr="00CA3510">
        <w:rPr>
          <w:rFonts w:ascii="Times New Roman" w:hAnsi="Times New Roman"/>
          <w:spacing w:val="40"/>
          <w:sz w:val="27"/>
          <w:szCs w:val="27"/>
        </w:rPr>
        <w:t xml:space="preserve"> </w:t>
      </w:r>
      <w:r w:rsidRPr="00CA3510">
        <w:rPr>
          <w:rFonts w:ascii="Times New Roman" w:hAnsi="Times New Roman"/>
          <w:sz w:val="27"/>
          <w:szCs w:val="27"/>
        </w:rPr>
        <w:t>вывески</w:t>
      </w:r>
      <w:r w:rsidRPr="00CA3510">
        <w:rPr>
          <w:rFonts w:ascii="Times New Roman" w:hAnsi="Times New Roman"/>
          <w:spacing w:val="40"/>
          <w:sz w:val="27"/>
          <w:szCs w:val="27"/>
        </w:rPr>
        <w:t xml:space="preserve"> </w:t>
      </w:r>
      <w:r w:rsidRPr="00CA3510">
        <w:rPr>
          <w:rFonts w:ascii="Times New Roman" w:hAnsi="Times New Roman"/>
          <w:sz w:val="27"/>
          <w:szCs w:val="27"/>
        </w:rPr>
        <w:t>на</w:t>
      </w:r>
      <w:r w:rsidRPr="00CA3510">
        <w:rPr>
          <w:rFonts w:ascii="Times New Roman" w:hAnsi="Times New Roman"/>
          <w:spacing w:val="35"/>
          <w:sz w:val="27"/>
          <w:szCs w:val="27"/>
        </w:rPr>
        <w:t xml:space="preserve"> </w:t>
      </w:r>
      <w:r w:rsidRPr="00CA3510">
        <w:rPr>
          <w:rFonts w:ascii="Times New Roman" w:hAnsi="Times New Roman"/>
          <w:sz w:val="27"/>
          <w:szCs w:val="27"/>
        </w:rPr>
        <w:t>фасадах</w:t>
      </w:r>
      <w:r w:rsidRPr="00CA3510">
        <w:rPr>
          <w:rFonts w:ascii="Times New Roman" w:hAnsi="Times New Roman"/>
          <w:spacing w:val="37"/>
          <w:sz w:val="27"/>
          <w:szCs w:val="27"/>
        </w:rPr>
        <w:t xml:space="preserve"> </w:t>
      </w:r>
      <w:r w:rsidRPr="00CA3510">
        <w:rPr>
          <w:rFonts w:ascii="Times New Roman" w:hAnsi="Times New Roman"/>
          <w:sz w:val="27"/>
          <w:szCs w:val="27"/>
        </w:rPr>
        <w:t>жилого</w:t>
      </w:r>
      <w:r w:rsidRPr="00CA3510">
        <w:rPr>
          <w:rFonts w:ascii="Times New Roman" w:hAnsi="Times New Roman"/>
          <w:spacing w:val="40"/>
          <w:sz w:val="27"/>
          <w:szCs w:val="27"/>
        </w:rPr>
        <w:t xml:space="preserve"> </w:t>
      </w:r>
      <w:r w:rsidRPr="00CA3510">
        <w:rPr>
          <w:rFonts w:ascii="Times New Roman" w:hAnsi="Times New Roman"/>
          <w:sz w:val="27"/>
          <w:szCs w:val="27"/>
        </w:rPr>
        <w:t>здания,</w:t>
      </w:r>
      <w:r w:rsidRPr="00CA3510">
        <w:rPr>
          <w:rFonts w:ascii="Times New Roman" w:hAnsi="Times New Roman"/>
          <w:spacing w:val="40"/>
          <w:sz w:val="27"/>
          <w:szCs w:val="27"/>
        </w:rPr>
        <w:t xml:space="preserve"> </w:t>
      </w:r>
      <w:r w:rsidRPr="00CA3510">
        <w:rPr>
          <w:rFonts w:ascii="Times New Roman" w:hAnsi="Times New Roman"/>
          <w:sz w:val="27"/>
          <w:szCs w:val="27"/>
        </w:rPr>
        <w:t>где</w:t>
      </w:r>
      <w:r w:rsidRPr="00CA3510">
        <w:rPr>
          <w:rFonts w:ascii="Times New Roman" w:hAnsi="Times New Roman"/>
          <w:spacing w:val="36"/>
          <w:sz w:val="27"/>
          <w:szCs w:val="27"/>
        </w:rPr>
        <w:t xml:space="preserve"> </w:t>
      </w:r>
      <w:r w:rsidRPr="00CA3510">
        <w:rPr>
          <w:rFonts w:ascii="Times New Roman" w:hAnsi="Times New Roman"/>
          <w:sz w:val="27"/>
          <w:szCs w:val="27"/>
        </w:rPr>
        <w:t>отсутствует</w:t>
      </w:r>
      <w:r w:rsidRPr="00CA3510">
        <w:rPr>
          <w:rFonts w:ascii="Times New Roman" w:hAnsi="Times New Roman"/>
          <w:spacing w:val="40"/>
          <w:sz w:val="27"/>
          <w:szCs w:val="27"/>
        </w:rPr>
        <w:t xml:space="preserve"> </w:t>
      </w:r>
      <w:r w:rsidRPr="00CA3510">
        <w:rPr>
          <w:rFonts w:ascii="Times New Roman" w:hAnsi="Times New Roman"/>
          <w:sz w:val="27"/>
          <w:szCs w:val="27"/>
        </w:rPr>
        <w:t>вход</w:t>
      </w:r>
      <w:r w:rsidRPr="00CA3510">
        <w:rPr>
          <w:rFonts w:ascii="Times New Roman" w:hAnsi="Times New Roman"/>
          <w:spacing w:val="40"/>
          <w:sz w:val="27"/>
          <w:szCs w:val="27"/>
        </w:rPr>
        <w:t xml:space="preserve"> </w:t>
      </w:r>
      <w:r w:rsidRPr="00CA3510">
        <w:rPr>
          <w:rFonts w:ascii="Times New Roman" w:hAnsi="Times New Roman"/>
          <w:sz w:val="27"/>
          <w:szCs w:val="27"/>
        </w:rPr>
        <w:t>в помещение, к которому относится вывеска</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4.2.13</w:t>
      </w:r>
      <w:r w:rsidRPr="00CA3510">
        <w:rPr>
          <w:rFonts w:ascii="Times New Roman" w:hAnsi="Times New Roman"/>
          <w:sz w:val="27"/>
          <w:szCs w:val="27"/>
        </w:rPr>
        <w:t>Не</w:t>
      </w:r>
      <w:r w:rsidRPr="00CA3510">
        <w:rPr>
          <w:rFonts w:ascii="Times New Roman" w:hAnsi="Times New Roman"/>
          <w:spacing w:val="-12"/>
          <w:sz w:val="27"/>
          <w:szCs w:val="27"/>
        </w:rPr>
        <w:t xml:space="preserve"> </w:t>
      </w:r>
      <w:r w:rsidRPr="00CA3510">
        <w:rPr>
          <w:rFonts w:ascii="Times New Roman" w:hAnsi="Times New Roman"/>
          <w:sz w:val="27"/>
          <w:szCs w:val="27"/>
        </w:rPr>
        <w:t>допускается</w:t>
      </w:r>
      <w:r w:rsidRPr="00CA3510">
        <w:rPr>
          <w:rFonts w:ascii="Times New Roman" w:hAnsi="Times New Roman"/>
          <w:spacing w:val="-5"/>
          <w:sz w:val="27"/>
          <w:szCs w:val="27"/>
        </w:rPr>
        <w:t xml:space="preserve"> </w:t>
      </w:r>
      <w:r w:rsidRPr="00CA3510">
        <w:rPr>
          <w:rFonts w:ascii="Times New Roman" w:hAnsi="Times New Roman"/>
          <w:sz w:val="27"/>
          <w:szCs w:val="27"/>
        </w:rPr>
        <w:t>размещение</w:t>
      </w:r>
      <w:r w:rsidRPr="00CA3510">
        <w:rPr>
          <w:rFonts w:ascii="Times New Roman" w:hAnsi="Times New Roman"/>
          <w:spacing w:val="-4"/>
          <w:sz w:val="27"/>
          <w:szCs w:val="27"/>
        </w:rPr>
        <w:t xml:space="preserve"> </w:t>
      </w:r>
      <w:r w:rsidRPr="00CA3510">
        <w:rPr>
          <w:rFonts w:ascii="Times New Roman" w:hAnsi="Times New Roman"/>
          <w:sz w:val="27"/>
          <w:szCs w:val="27"/>
        </w:rPr>
        <w:t>вывесок</w:t>
      </w:r>
      <w:r w:rsidRPr="00CA3510">
        <w:rPr>
          <w:rFonts w:ascii="Times New Roman" w:hAnsi="Times New Roman"/>
          <w:spacing w:val="-10"/>
          <w:sz w:val="27"/>
          <w:szCs w:val="27"/>
        </w:rPr>
        <w:t xml:space="preserve"> </w:t>
      </w:r>
      <w:r w:rsidRPr="00CA3510">
        <w:rPr>
          <w:rFonts w:ascii="Times New Roman" w:hAnsi="Times New Roman"/>
          <w:sz w:val="27"/>
          <w:szCs w:val="27"/>
        </w:rPr>
        <w:t>на</w:t>
      </w:r>
      <w:r w:rsidRPr="00CA3510">
        <w:rPr>
          <w:rFonts w:ascii="Times New Roman" w:hAnsi="Times New Roman"/>
          <w:spacing w:val="-10"/>
          <w:sz w:val="27"/>
          <w:szCs w:val="27"/>
        </w:rPr>
        <w:t xml:space="preserve"> </w:t>
      </w:r>
      <w:r w:rsidRPr="00CA3510">
        <w:rPr>
          <w:rFonts w:ascii="Times New Roman" w:hAnsi="Times New Roman"/>
          <w:sz w:val="27"/>
          <w:szCs w:val="27"/>
        </w:rPr>
        <w:t>уровне</w:t>
      </w:r>
      <w:r w:rsidRPr="00CA3510">
        <w:rPr>
          <w:rFonts w:ascii="Times New Roman" w:hAnsi="Times New Roman"/>
          <w:spacing w:val="-6"/>
          <w:sz w:val="27"/>
          <w:szCs w:val="27"/>
        </w:rPr>
        <w:t xml:space="preserve"> </w:t>
      </w:r>
      <w:r w:rsidRPr="00CA3510">
        <w:rPr>
          <w:rFonts w:ascii="Times New Roman" w:hAnsi="Times New Roman"/>
          <w:sz w:val="27"/>
          <w:szCs w:val="27"/>
        </w:rPr>
        <w:t>жилых</w:t>
      </w:r>
      <w:r w:rsidRPr="00CA3510">
        <w:rPr>
          <w:rFonts w:ascii="Times New Roman" w:hAnsi="Times New Roman"/>
          <w:spacing w:val="-8"/>
          <w:sz w:val="27"/>
          <w:szCs w:val="27"/>
        </w:rPr>
        <w:t xml:space="preserve"> </w:t>
      </w:r>
      <w:r w:rsidRPr="00CA3510">
        <w:rPr>
          <w:rFonts w:ascii="Times New Roman" w:hAnsi="Times New Roman"/>
          <w:spacing w:val="-2"/>
          <w:sz w:val="27"/>
          <w:szCs w:val="27"/>
        </w:rPr>
        <w:t>этажей</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4.2.14</w:t>
      </w:r>
      <w:r w:rsidRPr="00CA3510">
        <w:rPr>
          <w:rFonts w:ascii="Times New Roman" w:hAnsi="Times New Roman"/>
          <w:sz w:val="27"/>
          <w:szCs w:val="27"/>
        </w:rPr>
        <w:t>Размещение</w:t>
      </w:r>
      <w:r w:rsidRPr="00CA3510">
        <w:rPr>
          <w:rFonts w:ascii="Times New Roman" w:hAnsi="Times New Roman"/>
          <w:spacing w:val="40"/>
          <w:sz w:val="27"/>
          <w:szCs w:val="27"/>
        </w:rPr>
        <w:t xml:space="preserve"> </w:t>
      </w:r>
      <w:r w:rsidRPr="00CA3510">
        <w:rPr>
          <w:rFonts w:ascii="Times New Roman" w:hAnsi="Times New Roman"/>
          <w:sz w:val="27"/>
          <w:szCs w:val="27"/>
        </w:rPr>
        <w:t>фасадной</w:t>
      </w:r>
      <w:r w:rsidRPr="00CA3510">
        <w:rPr>
          <w:rFonts w:ascii="Times New Roman" w:hAnsi="Times New Roman"/>
          <w:spacing w:val="40"/>
          <w:sz w:val="27"/>
          <w:szCs w:val="27"/>
        </w:rPr>
        <w:t xml:space="preserve"> </w:t>
      </w:r>
      <w:r w:rsidRPr="00CA3510">
        <w:rPr>
          <w:rFonts w:ascii="Times New Roman" w:hAnsi="Times New Roman"/>
          <w:sz w:val="27"/>
          <w:szCs w:val="27"/>
        </w:rPr>
        <w:t>вывески</w:t>
      </w:r>
      <w:r w:rsidRPr="00CA3510">
        <w:rPr>
          <w:rFonts w:ascii="Times New Roman" w:hAnsi="Times New Roman"/>
          <w:spacing w:val="37"/>
          <w:sz w:val="27"/>
          <w:szCs w:val="27"/>
        </w:rPr>
        <w:t xml:space="preserve"> </w:t>
      </w:r>
      <w:r w:rsidRPr="00CA3510">
        <w:rPr>
          <w:rFonts w:ascii="Times New Roman" w:hAnsi="Times New Roman"/>
          <w:sz w:val="27"/>
          <w:szCs w:val="27"/>
        </w:rPr>
        <w:t>осуществляется</w:t>
      </w:r>
      <w:r w:rsidRPr="00CA3510">
        <w:rPr>
          <w:rFonts w:ascii="Times New Roman" w:hAnsi="Times New Roman"/>
          <w:spacing w:val="40"/>
          <w:sz w:val="27"/>
          <w:szCs w:val="27"/>
        </w:rPr>
        <w:t xml:space="preserve"> </w:t>
      </w:r>
      <w:r w:rsidRPr="00CA3510">
        <w:rPr>
          <w:rFonts w:ascii="Times New Roman" w:hAnsi="Times New Roman"/>
          <w:sz w:val="27"/>
          <w:szCs w:val="27"/>
        </w:rPr>
        <w:t>с</w:t>
      </w:r>
      <w:r w:rsidRPr="00CA3510">
        <w:rPr>
          <w:rFonts w:ascii="Times New Roman" w:hAnsi="Times New Roman"/>
          <w:spacing w:val="40"/>
          <w:sz w:val="27"/>
          <w:szCs w:val="27"/>
        </w:rPr>
        <w:t xml:space="preserve"> </w:t>
      </w:r>
      <w:r w:rsidRPr="00CA3510">
        <w:rPr>
          <w:rFonts w:ascii="Times New Roman" w:hAnsi="Times New Roman"/>
          <w:sz w:val="27"/>
          <w:szCs w:val="27"/>
        </w:rPr>
        <w:t>соблюдением</w:t>
      </w:r>
      <w:r w:rsidRPr="00CA3510">
        <w:rPr>
          <w:rFonts w:ascii="Times New Roman" w:hAnsi="Times New Roman"/>
          <w:spacing w:val="40"/>
          <w:sz w:val="27"/>
          <w:szCs w:val="27"/>
        </w:rPr>
        <w:t xml:space="preserve"> </w:t>
      </w:r>
      <w:r w:rsidRPr="00CA3510">
        <w:rPr>
          <w:rFonts w:ascii="Times New Roman" w:hAnsi="Times New Roman"/>
          <w:sz w:val="27"/>
          <w:szCs w:val="27"/>
        </w:rPr>
        <w:t>следующих</w:t>
      </w:r>
      <w:r w:rsidRPr="00CA3510">
        <w:rPr>
          <w:rFonts w:ascii="Times New Roman" w:hAnsi="Times New Roman"/>
          <w:spacing w:val="36"/>
          <w:sz w:val="27"/>
          <w:szCs w:val="27"/>
        </w:rPr>
        <w:t xml:space="preserve"> </w:t>
      </w:r>
      <w:r w:rsidRPr="00CA3510">
        <w:rPr>
          <w:rFonts w:ascii="Times New Roman" w:hAnsi="Times New Roman"/>
          <w:sz w:val="27"/>
          <w:szCs w:val="27"/>
        </w:rPr>
        <w:t>требований (рис. 5):</w:t>
      </w:r>
    </w:p>
    <w:p w:rsidR="00CA3510" w:rsidRPr="00CA3510" w:rsidRDefault="00CA3510" w:rsidP="00287CED">
      <w:pPr>
        <w:pStyle w:val="a3"/>
        <w:ind w:firstLine="709"/>
        <w:jc w:val="both"/>
        <w:rPr>
          <w:rFonts w:ascii="Times New Roman" w:hAnsi="Times New Roman"/>
          <w:sz w:val="27"/>
          <w:szCs w:val="27"/>
        </w:rPr>
      </w:pP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noProof/>
          <w:sz w:val="27"/>
          <w:szCs w:val="27"/>
        </w:rPr>
        <w:drawing>
          <wp:anchor distT="0" distB="0" distL="0" distR="0" simplePos="0" relativeHeight="251667456" behindDoc="1" locked="0" layoutInCell="0" allowOverlap="1" wp14:anchorId="5FFC1E81" wp14:editId="662B2569">
            <wp:simplePos x="0" y="0"/>
            <wp:positionH relativeFrom="page">
              <wp:align>center</wp:align>
            </wp:positionH>
            <wp:positionV relativeFrom="paragraph">
              <wp:posOffset>46355</wp:posOffset>
            </wp:positionV>
            <wp:extent cx="5216525" cy="478790"/>
            <wp:effectExtent l="0" t="0" r="0" b="0"/>
            <wp:wrapTopAndBottom/>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 12"/>
                    <pic:cNvPicPr>
                      <a:picLocks noChangeAspect="1" noChangeArrowheads="1"/>
                    </pic:cNvPicPr>
                  </pic:nvPicPr>
                  <pic:blipFill>
                    <a:blip r:embed="rId90"/>
                    <a:stretch>
                      <a:fillRect/>
                    </a:stretch>
                  </pic:blipFill>
                  <pic:spPr bwMode="auto">
                    <a:xfrm>
                      <a:off x="0" y="0"/>
                      <a:ext cx="5216525" cy="478790"/>
                    </a:xfrm>
                    <a:prstGeom prst="rect">
                      <a:avLst/>
                    </a:prstGeom>
                    <a:noFill/>
                  </pic:spPr>
                </pic:pic>
              </a:graphicData>
            </a:graphic>
          </wp:anchor>
        </w:drawing>
      </w:r>
    </w:p>
    <w:p w:rsidR="00CA3510" w:rsidRPr="00CA3510" w:rsidRDefault="00CA3510" w:rsidP="00287CED">
      <w:pPr>
        <w:tabs>
          <w:tab w:val="left" w:pos="9304"/>
        </w:tabs>
        <w:spacing w:line="240" w:lineRule="auto"/>
        <w:jc w:val="both"/>
        <w:rPr>
          <w:rFonts w:ascii="Times New Roman" w:hAnsi="Times New Roman" w:cs="Times New Roman"/>
          <w:sz w:val="27"/>
          <w:szCs w:val="27"/>
        </w:rPr>
      </w:pPr>
      <w:r w:rsidRPr="00CA3510">
        <w:rPr>
          <w:rFonts w:ascii="Times New Roman" w:hAnsi="Times New Roman" w:cs="Times New Roman"/>
          <w:i/>
          <w:spacing w:val="-2"/>
          <w:sz w:val="27"/>
          <w:szCs w:val="27"/>
        </w:rPr>
        <w:t>Нестационарные</w:t>
      </w:r>
      <w:r w:rsidRPr="00CA3510">
        <w:rPr>
          <w:rFonts w:ascii="Times New Roman" w:hAnsi="Times New Roman" w:cs="Times New Roman"/>
          <w:i/>
          <w:spacing w:val="6"/>
          <w:sz w:val="27"/>
          <w:szCs w:val="27"/>
        </w:rPr>
        <w:t xml:space="preserve"> </w:t>
      </w:r>
      <w:r w:rsidRPr="00CA3510">
        <w:rPr>
          <w:rFonts w:ascii="Times New Roman" w:hAnsi="Times New Roman" w:cs="Times New Roman"/>
          <w:i/>
          <w:spacing w:val="-2"/>
          <w:sz w:val="27"/>
          <w:szCs w:val="27"/>
        </w:rPr>
        <w:t>объекты</w:t>
      </w:r>
    </w:p>
    <w:p w:rsidR="00CA3510" w:rsidRPr="00CA3510" w:rsidRDefault="00CA3510" w:rsidP="00287CED">
      <w:pPr>
        <w:pStyle w:val="a3"/>
        <w:ind w:firstLine="709"/>
        <w:jc w:val="both"/>
        <w:rPr>
          <w:rFonts w:ascii="Times New Roman" w:hAnsi="Times New Roman"/>
          <w:sz w:val="27"/>
          <w:szCs w:val="27"/>
        </w:rPr>
      </w:pP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noProof/>
          <w:sz w:val="27"/>
          <w:szCs w:val="27"/>
        </w:rPr>
        <w:drawing>
          <wp:anchor distT="0" distB="0" distL="0" distR="0" simplePos="0" relativeHeight="251668480" behindDoc="1" locked="0" layoutInCell="0" allowOverlap="1" wp14:anchorId="2047123A" wp14:editId="6192EFD1">
            <wp:simplePos x="0" y="0"/>
            <wp:positionH relativeFrom="page">
              <wp:align>center</wp:align>
            </wp:positionH>
            <wp:positionV relativeFrom="paragraph">
              <wp:posOffset>12065</wp:posOffset>
            </wp:positionV>
            <wp:extent cx="3672205" cy="396240"/>
            <wp:effectExtent l="0" t="0" r="0" b="0"/>
            <wp:wrapTopAndBottom/>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13"/>
                    <pic:cNvPicPr>
                      <a:picLocks noChangeAspect="1" noChangeArrowheads="1"/>
                    </pic:cNvPicPr>
                  </pic:nvPicPr>
                  <pic:blipFill>
                    <a:blip r:embed="rId92"/>
                    <a:stretch>
                      <a:fillRect/>
                    </a:stretch>
                  </pic:blipFill>
                  <pic:spPr bwMode="auto">
                    <a:xfrm>
                      <a:off x="0" y="0"/>
                      <a:ext cx="3672205" cy="396240"/>
                    </a:xfrm>
                    <a:prstGeom prst="rect">
                      <a:avLst/>
                    </a:prstGeom>
                    <a:noFill/>
                  </pic:spPr>
                </pic:pic>
              </a:graphicData>
            </a:graphic>
          </wp:anchor>
        </w:drawing>
      </w:r>
    </w:p>
    <w:p w:rsidR="00CA3510" w:rsidRPr="00CA3510" w:rsidRDefault="00CA3510" w:rsidP="00287CED">
      <w:pPr>
        <w:pStyle w:val="a3"/>
        <w:ind w:firstLine="709"/>
        <w:jc w:val="center"/>
        <w:rPr>
          <w:rFonts w:ascii="Times New Roman" w:hAnsi="Times New Roman"/>
          <w:sz w:val="27"/>
          <w:szCs w:val="27"/>
        </w:rPr>
      </w:pPr>
      <w:r w:rsidRPr="00CA3510">
        <w:rPr>
          <w:rFonts w:ascii="Times New Roman" w:hAnsi="Times New Roman"/>
          <w:noProof/>
        </w:rPr>
        <w:lastRenderedPageBreak/>
        <w:drawing>
          <wp:anchor distT="0" distB="0" distL="0" distR="0" simplePos="0" relativeHeight="251669504" behindDoc="1" locked="0" layoutInCell="0" allowOverlap="1" wp14:anchorId="5D072055" wp14:editId="75703CEF">
            <wp:simplePos x="0" y="0"/>
            <wp:positionH relativeFrom="page">
              <wp:align>center</wp:align>
            </wp:positionH>
            <wp:positionV relativeFrom="paragraph">
              <wp:posOffset>92075</wp:posOffset>
            </wp:positionV>
            <wp:extent cx="2408555" cy="1638300"/>
            <wp:effectExtent l="0" t="0" r="0" b="0"/>
            <wp:wrapTopAndBottom/>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 14"/>
                    <pic:cNvPicPr>
                      <a:picLocks noChangeAspect="1" noChangeArrowheads="1"/>
                    </pic:cNvPicPr>
                  </pic:nvPicPr>
                  <pic:blipFill>
                    <a:blip r:embed="rId91"/>
                    <a:stretch>
                      <a:fillRect/>
                    </a:stretch>
                  </pic:blipFill>
                  <pic:spPr bwMode="auto">
                    <a:xfrm>
                      <a:off x="0" y="0"/>
                      <a:ext cx="2408555" cy="1638300"/>
                    </a:xfrm>
                    <a:prstGeom prst="rect">
                      <a:avLst/>
                    </a:prstGeom>
                    <a:noFill/>
                  </pic:spPr>
                </pic:pic>
              </a:graphicData>
            </a:graphic>
          </wp:anchor>
        </w:drawing>
      </w:r>
      <w:r w:rsidRPr="00CA3510">
        <w:rPr>
          <w:rFonts w:ascii="Times New Roman" w:hAnsi="Times New Roman"/>
          <w:sz w:val="27"/>
          <w:szCs w:val="27"/>
        </w:rPr>
        <w:t>Рис.5</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sz w:val="27"/>
          <w:szCs w:val="27"/>
        </w:rPr>
        <w:t>общая высота текстовой части с учетом высоты выносных элементов шрифта должна составлять не более 450 мм для вывески, состоящей из одной строки, и не более 550 мм для вывески, состоящей из двух строк (но не превышать 70% высоты фриза при размещении на нем), при размещении названия (наименования) объекта на зданиях торговых центров, торгово- развлекательных центров (комплексов), на спортивных и спортивно-зрелищных зданиях и сооружениях — не более 1000 мм, при размещении на НТО — не более 350 мм</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sz w:val="27"/>
          <w:szCs w:val="27"/>
        </w:rPr>
        <w:t>максимальная высота объемных декоративно-художественных элементов, размещаемых в составе вывески, не может превышать по высоте 550 мм. В случае размещения такого логотипа на фризе логотип по высоте не может превышать 70% от высоты фриза</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sz w:val="27"/>
          <w:szCs w:val="27"/>
        </w:rPr>
        <w:t>в случае размещения вывески и логотипа на фризе высота вывески и логотипа должна составлять не более 70% высоты фриза</w:t>
      </w:r>
    </w:p>
    <w:p w:rsidR="00CA3510" w:rsidRPr="00CA3510" w:rsidRDefault="00CA3510" w:rsidP="00287CED">
      <w:pPr>
        <w:pStyle w:val="a3"/>
        <w:ind w:firstLine="708"/>
        <w:jc w:val="both"/>
        <w:rPr>
          <w:rFonts w:ascii="Times New Roman" w:hAnsi="Times New Roman"/>
          <w:sz w:val="27"/>
          <w:szCs w:val="27"/>
        </w:rPr>
      </w:pPr>
      <w:r w:rsidRPr="00CA3510">
        <w:rPr>
          <w:rFonts w:ascii="Times New Roman" w:hAnsi="Times New Roman"/>
          <w:sz w:val="27"/>
          <w:szCs w:val="27"/>
        </w:rPr>
        <w:t xml:space="preserve">высота торцевого профиля букв, цифр, символов в составе вывески не должна </w:t>
      </w:r>
      <w:r w:rsidRPr="00CA3510">
        <w:rPr>
          <w:rFonts w:ascii="Times New Roman" w:hAnsi="Times New Roman"/>
          <w:spacing w:val="-2"/>
          <w:sz w:val="27"/>
          <w:szCs w:val="27"/>
        </w:rPr>
        <w:t>превышать</w:t>
      </w:r>
      <w:r w:rsidRPr="00CA3510">
        <w:rPr>
          <w:rFonts w:ascii="Times New Roman" w:hAnsi="Times New Roman"/>
          <w:sz w:val="27"/>
          <w:szCs w:val="27"/>
        </w:rPr>
        <w:t>70</w:t>
      </w:r>
      <w:r w:rsidRPr="00CA3510">
        <w:rPr>
          <w:rFonts w:ascii="Times New Roman" w:hAnsi="Times New Roman"/>
          <w:spacing w:val="2"/>
          <w:sz w:val="27"/>
          <w:szCs w:val="27"/>
        </w:rPr>
        <w:t xml:space="preserve"> </w:t>
      </w:r>
      <w:r w:rsidRPr="00CA3510">
        <w:rPr>
          <w:rFonts w:ascii="Times New Roman" w:hAnsi="Times New Roman"/>
          <w:spacing w:val="-5"/>
          <w:sz w:val="27"/>
          <w:szCs w:val="27"/>
        </w:rPr>
        <w:t>мм</w:t>
      </w:r>
      <w:r w:rsidRPr="00CA3510">
        <w:rPr>
          <w:rFonts w:ascii="Times New Roman" w:hAnsi="Times New Roman"/>
          <w:sz w:val="27"/>
          <w:szCs w:val="27"/>
        </w:rPr>
        <w:t xml:space="preserve"> максимальное расстояние между плоскостью фасада здания, строения, сооружения и основанием</w:t>
      </w:r>
      <w:r w:rsidRPr="00CA3510">
        <w:rPr>
          <w:rFonts w:ascii="Times New Roman" w:hAnsi="Times New Roman"/>
          <w:spacing w:val="-6"/>
          <w:sz w:val="27"/>
          <w:szCs w:val="27"/>
        </w:rPr>
        <w:t xml:space="preserve"> </w:t>
      </w:r>
      <w:r w:rsidRPr="00CA3510">
        <w:rPr>
          <w:rFonts w:ascii="Times New Roman" w:hAnsi="Times New Roman"/>
          <w:sz w:val="27"/>
          <w:szCs w:val="27"/>
        </w:rPr>
        <w:t>букв,</w:t>
      </w:r>
      <w:r w:rsidRPr="00CA3510">
        <w:rPr>
          <w:rFonts w:ascii="Times New Roman" w:hAnsi="Times New Roman"/>
          <w:spacing w:val="-2"/>
          <w:sz w:val="27"/>
          <w:szCs w:val="27"/>
        </w:rPr>
        <w:t xml:space="preserve"> </w:t>
      </w:r>
      <w:r w:rsidRPr="00CA3510">
        <w:rPr>
          <w:rFonts w:ascii="Times New Roman" w:hAnsi="Times New Roman"/>
          <w:sz w:val="27"/>
          <w:szCs w:val="27"/>
        </w:rPr>
        <w:t>цифр,</w:t>
      </w:r>
      <w:r w:rsidRPr="00CA3510">
        <w:rPr>
          <w:rFonts w:ascii="Times New Roman" w:hAnsi="Times New Roman"/>
          <w:spacing w:val="-7"/>
          <w:sz w:val="27"/>
          <w:szCs w:val="27"/>
        </w:rPr>
        <w:t xml:space="preserve"> </w:t>
      </w:r>
      <w:r w:rsidRPr="00CA3510">
        <w:rPr>
          <w:rFonts w:ascii="Times New Roman" w:hAnsi="Times New Roman"/>
          <w:sz w:val="27"/>
          <w:szCs w:val="27"/>
        </w:rPr>
        <w:t>символов,</w:t>
      </w:r>
      <w:r w:rsidRPr="00CA3510">
        <w:rPr>
          <w:rFonts w:ascii="Times New Roman" w:hAnsi="Times New Roman"/>
          <w:spacing w:val="-6"/>
          <w:sz w:val="27"/>
          <w:szCs w:val="27"/>
        </w:rPr>
        <w:t xml:space="preserve"> </w:t>
      </w:r>
      <w:r w:rsidRPr="00CA3510">
        <w:rPr>
          <w:rFonts w:ascii="Times New Roman" w:hAnsi="Times New Roman"/>
          <w:sz w:val="27"/>
          <w:szCs w:val="27"/>
        </w:rPr>
        <w:t>декоративно-художественных</w:t>
      </w:r>
      <w:r w:rsidRPr="00CA3510">
        <w:rPr>
          <w:rFonts w:ascii="Times New Roman" w:hAnsi="Times New Roman"/>
          <w:spacing w:val="-8"/>
          <w:sz w:val="27"/>
          <w:szCs w:val="27"/>
        </w:rPr>
        <w:t xml:space="preserve"> </w:t>
      </w:r>
      <w:r w:rsidRPr="00CA3510">
        <w:rPr>
          <w:rFonts w:ascii="Times New Roman" w:hAnsi="Times New Roman"/>
          <w:sz w:val="27"/>
          <w:szCs w:val="27"/>
        </w:rPr>
        <w:t>элементов</w:t>
      </w:r>
      <w:r w:rsidRPr="00CA3510">
        <w:rPr>
          <w:rFonts w:ascii="Times New Roman" w:hAnsi="Times New Roman"/>
          <w:spacing w:val="-6"/>
          <w:sz w:val="27"/>
          <w:szCs w:val="27"/>
        </w:rPr>
        <w:t xml:space="preserve"> </w:t>
      </w:r>
      <w:r w:rsidRPr="00CA3510">
        <w:rPr>
          <w:rFonts w:ascii="Times New Roman" w:hAnsi="Times New Roman"/>
          <w:sz w:val="27"/>
          <w:szCs w:val="27"/>
        </w:rPr>
        <w:t>вывески</w:t>
      </w:r>
      <w:r w:rsidRPr="00CA3510">
        <w:rPr>
          <w:rFonts w:ascii="Times New Roman" w:hAnsi="Times New Roman"/>
          <w:spacing w:val="-3"/>
          <w:sz w:val="27"/>
          <w:szCs w:val="27"/>
        </w:rPr>
        <w:t xml:space="preserve"> </w:t>
      </w:r>
      <w:r w:rsidRPr="00CA3510">
        <w:rPr>
          <w:rFonts w:ascii="Times New Roman" w:hAnsi="Times New Roman"/>
          <w:sz w:val="27"/>
          <w:szCs w:val="27"/>
        </w:rPr>
        <w:t>составляет 30 мм</w:t>
      </w:r>
    </w:p>
    <w:p w:rsidR="00CA3510" w:rsidRPr="00CA3510" w:rsidRDefault="00CA3510" w:rsidP="00287CED">
      <w:pPr>
        <w:pStyle w:val="a3"/>
        <w:ind w:firstLine="708"/>
        <w:jc w:val="both"/>
        <w:rPr>
          <w:rFonts w:ascii="Times New Roman" w:hAnsi="Times New Roman"/>
          <w:sz w:val="27"/>
          <w:szCs w:val="27"/>
        </w:rPr>
      </w:pPr>
      <w:r w:rsidRPr="00CA3510">
        <w:rPr>
          <w:rFonts w:ascii="Times New Roman" w:hAnsi="Times New Roman"/>
          <w:sz w:val="27"/>
          <w:szCs w:val="27"/>
        </w:rPr>
        <w:t>в</w:t>
      </w:r>
      <w:r w:rsidRPr="00CA3510">
        <w:rPr>
          <w:rFonts w:ascii="Times New Roman" w:hAnsi="Times New Roman"/>
          <w:spacing w:val="69"/>
          <w:w w:val="150"/>
          <w:sz w:val="27"/>
          <w:szCs w:val="27"/>
        </w:rPr>
        <w:t xml:space="preserve"> </w:t>
      </w:r>
      <w:r w:rsidRPr="00CA3510">
        <w:rPr>
          <w:rFonts w:ascii="Times New Roman" w:hAnsi="Times New Roman"/>
          <w:sz w:val="27"/>
          <w:szCs w:val="27"/>
        </w:rPr>
        <w:t>случае</w:t>
      </w:r>
      <w:r w:rsidRPr="00CA3510">
        <w:rPr>
          <w:rFonts w:ascii="Times New Roman" w:hAnsi="Times New Roman"/>
          <w:spacing w:val="68"/>
          <w:w w:val="150"/>
          <w:sz w:val="27"/>
          <w:szCs w:val="27"/>
        </w:rPr>
        <w:t xml:space="preserve"> </w:t>
      </w:r>
      <w:r w:rsidRPr="00CA3510">
        <w:rPr>
          <w:rFonts w:ascii="Times New Roman" w:hAnsi="Times New Roman"/>
          <w:sz w:val="27"/>
          <w:szCs w:val="27"/>
        </w:rPr>
        <w:t>размещения</w:t>
      </w:r>
      <w:r w:rsidRPr="00CA3510">
        <w:rPr>
          <w:rFonts w:ascii="Times New Roman" w:hAnsi="Times New Roman"/>
          <w:spacing w:val="63"/>
          <w:w w:val="150"/>
          <w:sz w:val="27"/>
          <w:szCs w:val="27"/>
        </w:rPr>
        <w:t xml:space="preserve"> </w:t>
      </w:r>
      <w:r w:rsidRPr="00CA3510">
        <w:rPr>
          <w:rFonts w:ascii="Times New Roman" w:hAnsi="Times New Roman"/>
          <w:sz w:val="27"/>
          <w:szCs w:val="27"/>
        </w:rPr>
        <w:t>вывески</w:t>
      </w:r>
      <w:r w:rsidRPr="00CA3510">
        <w:rPr>
          <w:rFonts w:ascii="Times New Roman" w:hAnsi="Times New Roman"/>
          <w:spacing w:val="65"/>
          <w:w w:val="150"/>
          <w:sz w:val="27"/>
          <w:szCs w:val="27"/>
        </w:rPr>
        <w:t xml:space="preserve"> </w:t>
      </w:r>
      <w:r w:rsidRPr="00CA3510">
        <w:rPr>
          <w:rFonts w:ascii="Times New Roman" w:hAnsi="Times New Roman"/>
          <w:sz w:val="27"/>
          <w:szCs w:val="27"/>
        </w:rPr>
        <w:t>путем</w:t>
      </w:r>
      <w:r w:rsidRPr="00CA3510">
        <w:rPr>
          <w:rFonts w:ascii="Times New Roman" w:hAnsi="Times New Roman"/>
          <w:spacing w:val="69"/>
          <w:w w:val="150"/>
          <w:sz w:val="27"/>
          <w:szCs w:val="27"/>
        </w:rPr>
        <w:t xml:space="preserve"> </w:t>
      </w:r>
      <w:r w:rsidRPr="00CA3510">
        <w:rPr>
          <w:rFonts w:ascii="Times New Roman" w:hAnsi="Times New Roman"/>
          <w:sz w:val="27"/>
          <w:szCs w:val="27"/>
        </w:rPr>
        <w:t>крепления</w:t>
      </w:r>
      <w:r w:rsidRPr="00CA3510">
        <w:rPr>
          <w:rFonts w:ascii="Times New Roman" w:hAnsi="Times New Roman"/>
          <w:spacing w:val="68"/>
          <w:w w:val="150"/>
          <w:sz w:val="27"/>
          <w:szCs w:val="27"/>
        </w:rPr>
        <w:t xml:space="preserve"> </w:t>
      </w:r>
      <w:r w:rsidRPr="00CA3510">
        <w:rPr>
          <w:rFonts w:ascii="Times New Roman" w:hAnsi="Times New Roman"/>
          <w:sz w:val="27"/>
          <w:szCs w:val="27"/>
        </w:rPr>
        <w:t>каждого</w:t>
      </w:r>
      <w:r w:rsidRPr="00CA3510">
        <w:rPr>
          <w:rFonts w:ascii="Times New Roman" w:hAnsi="Times New Roman"/>
          <w:spacing w:val="67"/>
          <w:w w:val="150"/>
          <w:sz w:val="27"/>
          <w:szCs w:val="27"/>
        </w:rPr>
        <w:t xml:space="preserve"> </w:t>
      </w:r>
      <w:r w:rsidRPr="00CA3510">
        <w:rPr>
          <w:rFonts w:ascii="Times New Roman" w:hAnsi="Times New Roman"/>
          <w:sz w:val="27"/>
          <w:szCs w:val="27"/>
        </w:rPr>
        <w:t>элемента</w:t>
      </w:r>
      <w:r w:rsidRPr="00CA3510">
        <w:rPr>
          <w:rFonts w:ascii="Times New Roman" w:hAnsi="Times New Roman"/>
          <w:spacing w:val="63"/>
          <w:w w:val="150"/>
          <w:sz w:val="27"/>
          <w:szCs w:val="27"/>
        </w:rPr>
        <w:t xml:space="preserve"> </w:t>
      </w:r>
      <w:r w:rsidRPr="00CA3510">
        <w:rPr>
          <w:rFonts w:ascii="Times New Roman" w:hAnsi="Times New Roman"/>
          <w:sz w:val="27"/>
          <w:szCs w:val="27"/>
        </w:rPr>
        <w:t>на</w:t>
      </w:r>
      <w:r w:rsidRPr="00CA3510">
        <w:rPr>
          <w:rFonts w:ascii="Times New Roman" w:hAnsi="Times New Roman"/>
          <w:spacing w:val="68"/>
          <w:w w:val="150"/>
          <w:sz w:val="27"/>
          <w:szCs w:val="27"/>
        </w:rPr>
        <w:t xml:space="preserve"> </w:t>
      </w:r>
      <w:r w:rsidRPr="00CA3510">
        <w:rPr>
          <w:rFonts w:ascii="Times New Roman" w:hAnsi="Times New Roman"/>
          <w:spacing w:val="-2"/>
          <w:sz w:val="27"/>
          <w:szCs w:val="27"/>
        </w:rPr>
        <w:t>единую</w:t>
      </w:r>
      <w:r w:rsidRPr="00CA3510">
        <w:rPr>
          <w:rFonts w:ascii="Times New Roman" w:hAnsi="Times New Roman"/>
          <w:sz w:val="27"/>
          <w:szCs w:val="27"/>
        </w:rPr>
        <w:t xml:space="preserve"> монтажную раму все элементы рамы должны быть окрашены в цвет участка фасада здания, строения, сооружения, на котором осуществляется размещение</w:t>
      </w:r>
    </w:p>
    <w:p w:rsidR="00CA3510" w:rsidRPr="00CA3510" w:rsidRDefault="00CA3510" w:rsidP="00287CED">
      <w:pPr>
        <w:pStyle w:val="a3"/>
        <w:ind w:firstLine="708"/>
        <w:jc w:val="both"/>
        <w:rPr>
          <w:rFonts w:ascii="Times New Roman" w:hAnsi="Times New Roman"/>
          <w:spacing w:val="-2"/>
          <w:sz w:val="27"/>
          <w:szCs w:val="27"/>
        </w:rPr>
      </w:pPr>
      <w:r w:rsidRPr="00CA3510">
        <w:rPr>
          <w:rFonts w:ascii="Times New Roman" w:hAnsi="Times New Roman"/>
          <w:sz w:val="27"/>
          <w:szCs w:val="27"/>
        </w:rPr>
        <w:t>в случае если над входом, на фризе, над окном нет места для вывески, возможно устройство консольной</w:t>
      </w:r>
      <w:r w:rsidRPr="00CA3510">
        <w:rPr>
          <w:rFonts w:ascii="Times New Roman" w:hAnsi="Times New Roman"/>
          <w:spacing w:val="-4"/>
          <w:sz w:val="27"/>
          <w:szCs w:val="27"/>
        </w:rPr>
        <w:t xml:space="preserve"> </w:t>
      </w:r>
      <w:r w:rsidRPr="00CA3510">
        <w:rPr>
          <w:rFonts w:ascii="Times New Roman" w:hAnsi="Times New Roman"/>
          <w:sz w:val="27"/>
          <w:szCs w:val="27"/>
        </w:rPr>
        <w:t>вывески и</w:t>
      </w:r>
      <w:r w:rsidRPr="00CA3510">
        <w:rPr>
          <w:rFonts w:ascii="Times New Roman" w:hAnsi="Times New Roman"/>
          <w:spacing w:val="-1"/>
          <w:sz w:val="27"/>
          <w:szCs w:val="27"/>
        </w:rPr>
        <w:t xml:space="preserve"> </w:t>
      </w:r>
      <w:r w:rsidRPr="00CA3510">
        <w:rPr>
          <w:rFonts w:ascii="Times New Roman" w:hAnsi="Times New Roman"/>
          <w:sz w:val="27"/>
          <w:szCs w:val="27"/>
        </w:rPr>
        <w:t>(или)</w:t>
      </w:r>
      <w:r w:rsidRPr="00CA3510">
        <w:rPr>
          <w:rFonts w:ascii="Times New Roman" w:hAnsi="Times New Roman"/>
          <w:spacing w:val="-4"/>
          <w:sz w:val="27"/>
          <w:szCs w:val="27"/>
        </w:rPr>
        <w:t xml:space="preserve"> </w:t>
      </w:r>
      <w:r w:rsidRPr="00CA3510">
        <w:rPr>
          <w:rFonts w:ascii="Times New Roman" w:hAnsi="Times New Roman"/>
          <w:sz w:val="27"/>
          <w:szCs w:val="27"/>
        </w:rPr>
        <w:t>вывески на</w:t>
      </w:r>
      <w:r w:rsidRPr="00CA3510">
        <w:rPr>
          <w:rFonts w:ascii="Times New Roman" w:hAnsi="Times New Roman"/>
          <w:spacing w:val="-3"/>
          <w:sz w:val="27"/>
          <w:szCs w:val="27"/>
        </w:rPr>
        <w:t xml:space="preserve"> </w:t>
      </w:r>
      <w:r w:rsidRPr="00CA3510">
        <w:rPr>
          <w:rFonts w:ascii="Times New Roman" w:hAnsi="Times New Roman"/>
          <w:sz w:val="27"/>
          <w:szCs w:val="27"/>
        </w:rPr>
        <w:t>аппликационной пленке</w:t>
      </w:r>
      <w:r w:rsidRPr="00CA3510">
        <w:rPr>
          <w:rFonts w:ascii="Times New Roman" w:hAnsi="Times New Roman"/>
          <w:spacing w:val="-3"/>
          <w:sz w:val="27"/>
          <w:szCs w:val="27"/>
        </w:rPr>
        <w:t xml:space="preserve"> </w:t>
      </w:r>
      <w:r w:rsidRPr="00CA3510">
        <w:rPr>
          <w:rFonts w:ascii="Times New Roman" w:hAnsi="Times New Roman"/>
          <w:sz w:val="27"/>
          <w:szCs w:val="27"/>
        </w:rPr>
        <w:t>в</w:t>
      </w:r>
      <w:r w:rsidRPr="00CA3510">
        <w:rPr>
          <w:rFonts w:ascii="Times New Roman" w:hAnsi="Times New Roman"/>
          <w:spacing w:val="-5"/>
          <w:sz w:val="27"/>
          <w:szCs w:val="27"/>
        </w:rPr>
        <w:t xml:space="preserve"> </w:t>
      </w:r>
      <w:r w:rsidRPr="00CA3510">
        <w:rPr>
          <w:rFonts w:ascii="Times New Roman" w:hAnsi="Times New Roman"/>
          <w:sz w:val="27"/>
          <w:szCs w:val="27"/>
        </w:rPr>
        <w:t>окнах</w:t>
      </w:r>
      <w:r w:rsidRPr="00CA3510">
        <w:rPr>
          <w:rFonts w:ascii="Times New Roman" w:hAnsi="Times New Roman"/>
          <w:spacing w:val="-1"/>
          <w:sz w:val="27"/>
          <w:szCs w:val="27"/>
        </w:rPr>
        <w:t xml:space="preserve"> </w:t>
      </w:r>
      <w:r w:rsidRPr="00CA3510">
        <w:rPr>
          <w:rFonts w:ascii="Times New Roman" w:hAnsi="Times New Roman"/>
          <w:sz w:val="27"/>
          <w:szCs w:val="27"/>
        </w:rPr>
        <w:t xml:space="preserve">занимаемого </w:t>
      </w:r>
      <w:r w:rsidRPr="00CA3510">
        <w:rPr>
          <w:rFonts w:ascii="Times New Roman" w:hAnsi="Times New Roman"/>
          <w:spacing w:val="-2"/>
          <w:sz w:val="27"/>
          <w:szCs w:val="27"/>
        </w:rPr>
        <w:t>помещения</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sz w:val="27"/>
          <w:szCs w:val="27"/>
        </w:rPr>
        <w:t>размещение на зданиях торговых центров, торгово-развлекательных центров (комплексов),</w:t>
      </w:r>
      <w:r w:rsidRPr="00CA3510">
        <w:rPr>
          <w:rFonts w:ascii="Times New Roman" w:hAnsi="Times New Roman"/>
          <w:spacing w:val="-1"/>
          <w:sz w:val="27"/>
          <w:szCs w:val="27"/>
        </w:rPr>
        <w:t xml:space="preserve"> </w:t>
      </w:r>
      <w:r w:rsidRPr="00CA3510">
        <w:rPr>
          <w:rFonts w:ascii="Times New Roman" w:hAnsi="Times New Roman"/>
          <w:sz w:val="27"/>
          <w:szCs w:val="27"/>
        </w:rPr>
        <w:t>на</w:t>
      </w:r>
      <w:r w:rsidRPr="00CA3510">
        <w:rPr>
          <w:rFonts w:ascii="Times New Roman" w:hAnsi="Times New Roman"/>
          <w:spacing w:val="-1"/>
          <w:sz w:val="27"/>
          <w:szCs w:val="27"/>
        </w:rPr>
        <w:t xml:space="preserve"> </w:t>
      </w:r>
      <w:r w:rsidRPr="00CA3510">
        <w:rPr>
          <w:rFonts w:ascii="Times New Roman" w:hAnsi="Times New Roman"/>
          <w:sz w:val="27"/>
          <w:szCs w:val="27"/>
        </w:rPr>
        <w:t>спортивных</w:t>
      </w:r>
      <w:r w:rsidRPr="00CA3510">
        <w:rPr>
          <w:rFonts w:ascii="Times New Roman" w:hAnsi="Times New Roman"/>
          <w:spacing w:val="-3"/>
          <w:sz w:val="27"/>
          <w:szCs w:val="27"/>
        </w:rPr>
        <w:t xml:space="preserve"> </w:t>
      </w:r>
      <w:r w:rsidRPr="00CA3510">
        <w:rPr>
          <w:rFonts w:ascii="Times New Roman" w:hAnsi="Times New Roman"/>
          <w:sz w:val="27"/>
          <w:szCs w:val="27"/>
        </w:rPr>
        <w:t>и спортивно-зрелищных</w:t>
      </w:r>
      <w:r w:rsidRPr="00CA3510">
        <w:rPr>
          <w:rFonts w:ascii="Times New Roman" w:hAnsi="Times New Roman"/>
          <w:spacing w:val="-3"/>
          <w:sz w:val="27"/>
          <w:szCs w:val="27"/>
        </w:rPr>
        <w:t xml:space="preserve"> </w:t>
      </w:r>
      <w:r w:rsidRPr="00CA3510">
        <w:rPr>
          <w:rFonts w:ascii="Times New Roman" w:hAnsi="Times New Roman"/>
          <w:sz w:val="27"/>
          <w:szCs w:val="27"/>
        </w:rPr>
        <w:t>зданиях</w:t>
      </w:r>
      <w:r w:rsidRPr="00CA3510">
        <w:rPr>
          <w:rFonts w:ascii="Times New Roman" w:hAnsi="Times New Roman"/>
          <w:spacing w:val="-4"/>
          <w:sz w:val="27"/>
          <w:szCs w:val="27"/>
        </w:rPr>
        <w:t xml:space="preserve"> </w:t>
      </w:r>
      <w:r w:rsidRPr="00CA3510">
        <w:rPr>
          <w:rFonts w:ascii="Times New Roman" w:hAnsi="Times New Roman"/>
          <w:sz w:val="27"/>
          <w:szCs w:val="27"/>
        </w:rPr>
        <w:t>и сооружениях</w:t>
      </w:r>
      <w:r w:rsidRPr="00CA3510">
        <w:rPr>
          <w:rFonts w:ascii="Times New Roman" w:hAnsi="Times New Roman"/>
          <w:spacing w:val="-3"/>
          <w:sz w:val="27"/>
          <w:szCs w:val="27"/>
        </w:rPr>
        <w:t xml:space="preserve"> </w:t>
      </w:r>
      <w:r w:rsidRPr="00CA3510">
        <w:rPr>
          <w:rFonts w:ascii="Times New Roman" w:hAnsi="Times New Roman"/>
          <w:sz w:val="27"/>
          <w:szCs w:val="27"/>
        </w:rPr>
        <w:t>— осуществляется в соответствии с паспортом фасада. При отсутствии паспорта фасада здания для данной категории зданий требуется разработка архитектурно-художественной концепции (графической схемы) размещения информационных и рекламных конструкций на фасаде здания и ее согласование с органом местного самоуправления для создания единого визуально привлекательного облика объекта и его гармоничного включения в окружающую среду</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4.2.15.</w:t>
      </w:r>
      <w:r w:rsidRPr="00CA3510">
        <w:rPr>
          <w:rFonts w:ascii="Times New Roman" w:hAnsi="Times New Roman"/>
          <w:sz w:val="27"/>
          <w:szCs w:val="27"/>
        </w:rPr>
        <w:t xml:space="preserve"> Информационные</w:t>
      </w:r>
      <w:r w:rsidRPr="00CA3510">
        <w:rPr>
          <w:rFonts w:ascii="Times New Roman" w:hAnsi="Times New Roman"/>
          <w:spacing w:val="-10"/>
          <w:sz w:val="27"/>
          <w:szCs w:val="27"/>
        </w:rPr>
        <w:t xml:space="preserve"> </w:t>
      </w:r>
      <w:r w:rsidRPr="00CA3510">
        <w:rPr>
          <w:rFonts w:ascii="Times New Roman" w:hAnsi="Times New Roman"/>
          <w:sz w:val="27"/>
          <w:szCs w:val="27"/>
        </w:rPr>
        <w:t>материалы</w:t>
      </w:r>
      <w:r w:rsidRPr="00CA3510">
        <w:rPr>
          <w:rFonts w:ascii="Times New Roman" w:hAnsi="Times New Roman"/>
          <w:spacing w:val="-5"/>
          <w:sz w:val="27"/>
          <w:szCs w:val="27"/>
        </w:rPr>
        <w:t xml:space="preserve"> </w:t>
      </w:r>
      <w:r w:rsidRPr="00CA3510">
        <w:rPr>
          <w:rFonts w:ascii="Times New Roman" w:hAnsi="Times New Roman"/>
          <w:sz w:val="27"/>
          <w:szCs w:val="27"/>
        </w:rPr>
        <w:t>на</w:t>
      </w:r>
      <w:r w:rsidRPr="00CA3510">
        <w:rPr>
          <w:rFonts w:ascii="Times New Roman" w:hAnsi="Times New Roman"/>
          <w:spacing w:val="-4"/>
          <w:sz w:val="27"/>
          <w:szCs w:val="27"/>
        </w:rPr>
        <w:t xml:space="preserve"> </w:t>
      </w:r>
      <w:r w:rsidRPr="00CA3510">
        <w:rPr>
          <w:rFonts w:ascii="Times New Roman" w:hAnsi="Times New Roman"/>
          <w:sz w:val="27"/>
          <w:szCs w:val="27"/>
        </w:rPr>
        <w:t>аппликационной</w:t>
      </w:r>
      <w:r w:rsidRPr="00CA3510">
        <w:rPr>
          <w:rFonts w:ascii="Times New Roman" w:hAnsi="Times New Roman"/>
          <w:spacing w:val="-6"/>
          <w:sz w:val="27"/>
          <w:szCs w:val="27"/>
        </w:rPr>
        <w:t xml:space="preserve"> </w:t>
      </w:r>
      <w:r w:rsidRPr="00CA3510">
        <w:rPr>
          <w:rFonts w:ascii="Times New Roman" w:hAnsi="Times New Roman"/>
          <w:sz w:val="27"/>
          <w:szCs w:val="27"/>
        </w:rPr>
        <w:t>пленке</w:t>
      </w:r>
      <w:r w:rsidRPr="00CA3510">
        <w:rPr>
          <w:rFonts w:ascii="Times New Roman" w:hAnsi="Times New Roman"/>
          <w:spacing w:val="-3"/>
          <w:sz w:val="27"/>
          <w:szCs w:val="27"/>
        </w:rPr>
        <w:t xml:space="preserve"> </w:t>
      </w:r>
      <w:r w:rsidRPr="00CA3510">
        <w:rPr>
          <w:rFonts w:ascii="Times New Roman" w:hAnsi="Times New Roman"/>
          <w:sz w:val="27"/>
          <w:szCs w:val="27"/>
        </w:rPr>
        <w:t>в</w:t>
      </w:r>
      <w:r w:rsidRPr="00CA3510">
        <w:rPr>
          <w:rFonts w:ascii="Times New Roman" w:hAnsi="Times New Roman"/>
          <w:spacing w:val="-10"/>
          <w:sz w:val="27"/>
          <w:szCs w:val="27"/>
        </w:rPr>
        <w:t xml:space="preserve"> </w:t>
      </w:r>
      <w:r w:rsidRPr="00CA3510">
        <w:rPr>
          <w:rFonts w:ascii="Times New Roman" w:hAnsi="Times New Roman"/>
          <w:sz w:val="27"/>
          <w:szCs w:val="27"/>
        </w:rPr>
        <w:t>окнах</w:t>
      </w:r>
      <w:r w:rsidRPr="00CA3510">
        <w:rPr>
          <w:rFonts w:ascii="Times New Roman" w:hAnsi="Times New Roman"/>
          <w:spacing w:val="-6"/>
          <w:sz w:val="27"/>
          <w:szCs w:val="27"/>
        </w:rPr>
        <w:t xml:space="preserve"> </w:t>
      </w:r>
      <w:r w:rsidRPr="00CA3510">
        <w:rPr>
          <w:rFonts w:ascii="Times New Roman" w:hAnsi="Times New Roman"/>
          <w:spacing w:val="-2"/>
          <w:sz w:val="27"/>
          <w:szCs w:val="27"/>
        </w:rPr>
        <w:t>занимаемого</w:t>
      </w:r>
      <w:r w:rsidRPr="00CA3510">
        <w:rPr>
          <w:rFonts w:ascii="Times New Roman" w:hAnsi="Times New Roman"/>
          <w:sz w:val="27"/>
          <w:szCs w:val="27"/>
        </w:rPr>
        <w:t xml:space="preserve"> помещения</w:t>
      </w:r>
      <w:r w:rsidRPr="00CA3510">
        <w:rPr>
          <w:rFonts w:ascii="Times New Roman" w:hAnsi="Times New Roman"/>
          <w:spacing w:val="-15"/>
          <w:sz w:val="27"/>
          <w:szCs w:val="27"/>
        </w:rPr>
        <w:t xml:space="preserve"> </w:t>
      </w:r>
      <w:r w:rsidRPr="00CA3510">
        <w:rPr>
          <w:rFonts w:ascii="Times New Roman" w:hAnsi="Times New Roman"/>
          <w:sz w:val="27"/>
          <w:szCs w:val="27"/>
        </w:rPr>
        <w:t>должны</w:t>
      </w:r>
      <w:r w:rsidRPr="00CA3510">
        <w:rPr>
          <w:rFonts w:ascii="Times New Roman" w:hAnsi="Times New Roman"/>
          <w:spacing w:val="-12"/>
          <w:sz w:val="27"/>
          <w:szCs w:val="27"/>
        </w:rPr>
        <w:t xml:space="preserve"> </w:t>
      </w:r>
      <w:r w:rsidRPr="00CA3510">
        <w:rPr>
          <w:rFonts w:ascii="Times New Roman" w:hAnsi="Times New Roman"/>
          <w:sz w:val="27"/>
          <w:szCs w:val="27"/>
        </w:rPr>
        <w:t>быть</w:t>
      </w:r>
      <w:r w:rsidRPr="00CA3510">
        <w:rPr>
          <w:rFonts w:ascii="Times New Roman" w:hAnsi="Times New Roman"/>
          <w:spacing w:val="-13"/>
          <w:sz w:val="27"/>
          <w:szCs w:val="27"/>
        </w:rPr>
        <w:t xml:space="preserve"> </w:t>
      </w:r>
      <w:r w:rsidRPr="00CA3510">
        <w:rPr>
          <w:rFonts w:ascii="Times New Roman" w:hAnsi="Times New Roman"/>
          <w:sz w:val="27"/>
          <w:szCs w:val="27"/>
        </w:rPr>
        <w:t>выполнены</w:t>
      </w:r>
      <w:r w:rsidRPr="00CA3510">
        <w:rPr>
          <w:rFonts w:ascii="Times New Roman" w:hAnsi="Times New Roman"/>
          <w:spacing w:val="-11"/>
          <w:sz w:val="27"/>
          <w:szCs w:val="27"/>
        </w:rPr>
        <w:t xml:space="preserve"> </w:t>
      </w:r>
      <w:r w:rsidRPr="00CA3510">
        <w:rPr>
          <w:rFonts w:ascii="Times New Roman" w:hAnsi="Times New Roman"/>
          <w:sz w:val="27"/>
          <w:szCs w:val="27"/>
        </w:rPr>
        <w:t>из</w:t>
      </w:r>
      <w:r w:rsidRPr="00CA3510">
        <w:rPr>
          <w:rFonts w:ascii="Times New Roman" w:hAnsi="Times New Roman"/>
          <w:spacing w:val="-15"/>
          <w:sz w:val="27"/>
          <w:szCs w:val="27"/>
        </w:rPr>
        <w:t xml:space="preserve"> </w:t>
      </w:r>
      <w:r w:rsidRPr="00CA3510">
        <w:rPr>
          <w:rFonts w:ascii="Times New Roman" w:hAnsi="Times New Roman"/>
          <w:sz w:val="27"/>
          <w:szCs w:val="27"/>
        </w:rPr>
        <w:t>отдельных</w:t>
      </w:r>
      <w:r w:rsidRPr="00CA3510">
        <w:rPr>
          <w:rFonts w:ascii="Times New Roman" w:hAnsi="Times New Roman"/>
          <w:spacing w:val="-13"/>
          <w:sz w:val="27"/>
          <w:szCs w:val="27"/>
        </w:rPr>
        <w:t xml:space="preserve"> </w:t>
      </w:r>
      <w:r w:rsidRPr="00CA3510">
        <w:rPr>
          <w:rFonts w:ascii="Times New Roman" w:hAnsi="Times New Roman"/>
          <w:sz w:val="27"/>
          <w:szCs w:val="27"/>
        </w:rPr>
        <w:t>букв</w:t>
      </w:r>
      <w:r w:rsidRPr="00CA3510">
        <w:rPr>
          <w:rFonts w:ascii="Times New Roman" w:hAnsi="Times New Roman"/>
          <w:spacing w:val="-8"/>
          <w:sz w:val="27"/>
          <w:szCs w:val="27"/>
        </w:rPr>
        <w:t xml:space="preserve"> </w:t>
      </w:r>
      <w:r w:rsidRPr="00CA3510">
        <w:rPr>
          <w:rFonts w:ascii="Times New Roman" w:hAnsi="Times New Roman"/>
          <w:sz w:val="27"/>
          <w:szCs w:val="27"/>
        </w:rPr>
        <w:t>и</w:t>
      </w:r>
      <w:r w:rsidRPr="00CA3510">
        <w:rPr>
          <w:rFonts w:ascii="Times New Roman" w:hAnsi="Times New Roman"/>
          <w:spacing w:val="-9"/>
          <w:sz w:val="27"/>
          <w:szCs w:val="27"/>
        </w:rPr>
        <w:t xml:space="preserve"> </w:t>
      </w:r>
      <w:r w:rsidRPr="00CA3510">
        <w:rPr>
          <w:rFonts w:ascii="Times New Roman" w:hAnsi="Times New Roman"/>
          <w:sz w:val="27"/>
          <w:szCs w:val="27"/>
        </w:rPr>
        <w:t>элементов</w:t>
      </w:r>
      <w:r w:rsidRPr="00CA3510">
        <w:rPr>
          <w:rFonts w:ascii="Times New Roman" w:hAnsi="Times New Roman"/>
          <w:spacing w:val="-11"/>
          <w:sz w:val="27"/>
          <w:szCs w:val="27"/>
        </w:rPr>
        <w:t xml:space="preserve"> </w:t>
      </w:r>
      <w:r w:rsidRPr="00CA3510">
        <w:rPr>
          <w:rFonts w:ascii="Times New Roman" w:hAnsi="Times New Roman"/>
          <w:sz w:val="27"/>
          <w:szCs w:val="27"/>
        </w:rPr>
        <w:t>на</w:t>
      </w:r>
      <w:r w:rsidRPr="00CA3510">
        <w:rPr>
          <w:rFonts w:ascii="Times New Roman" w:hAnsi="Times New Roman"/>
          <w:spacing w:val="-11"/>
          <w:sz w:val="27"/>
          <w:szCs w:val="27"/>
        </w:rPr>
        <w:t xml:space="preserve"> </w:t>
      </w:r>
      <w:proofErr w:type="spellStart"/>
      <w:r w:rsidRPr="00CA3510">
        <w:rPr>
          <w:rFonts w:ascii="Times New Roman" w:hAnsi="Times New Roman"/>
          <w:sz w:val="27"/>
          <w:szCs w:val="27"/>
        </w:rPr>
        <w:t>светопрозрачной</w:t>
      </w:r>
      <w:proofErr w:type="spellEnd"/>
      <w:r w:rsidRPr="00CA3510">
        <w:rPr>
          <w:rFonts w:ascii="Times New Roman" w:hAnsi="Times New Roman"/>
          <w:spacing w:val="-13"/>
          <w:sz w:val="27"/>
          <w:szCs w:val="27"/>
        </w:rPr>
        <w:t xml:space="preserve"> </w:t>
      </w:r>
      <w:r w:rsidRPr="00CA3510">
        <w:rPr>
          <w:rFonts w:ascii="Times New Roman" w:hAnsi="Times New Roman"/>
          <w:sz w:val="27"/>
          <w:szCs w:val="27"/>
        </w:rPr>
        <w:t>пленке</w:t>
      </w:r>
      <w:r w:rsidRPr="00CA3510">
        <w:rPr>
          <w:rFonts w:ascii="Times New Roman" w:hAnsi="Times New Roman"/>
          <w:spacing w:val="-10"/>
          <w:sz w:val="27"/>
          <w:szCs w:val="27"/>
        </w:rPr>
        <w:t xml:space="preserve"> </w:t>
      </w:r>
      <w:r w:rsidRPr="00CA3510">
        <w:rPr>
          <w:rFonts w:ascii="Times New Roman" w:hAnsi="Times New Roman"/>
          <w:sz w:val="27"/>
          <w:szCs w:val="27"/>
        </w:rPr>
        <w:t>и не должны превышать 30% заполнения оконного проема</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4.3.</w:t>
      </w:r>
      <w:r w:rsidRPr="00CA3510">
        <w:rPr>
          <w:rFonts w:ascii="Times New Roman" w:hAnsi="Times New Roman"/>
          <w:sz w:val="27"/>
          <w:szCs w:val="27"/>
        </w:rPr>
        <w:t>Требования</w:t>
      </w:r>
      <w:r w:rsidRPr="00CA3510">
        <w:rPr>
          <w:rFonts w:ascii="Times New Roman" w:hAnsi="Times New Roman"/>
          <w:spacing w:val="-5"/>
          <w:sz w:val="27"/>
          <w:szCs w:val="27"/>
        </w:rPr>
        <w:t xml:space="preserve"> </w:t>
      </w:r>
      <w:r w:rsidRPr="00CA3510">
        <w:rPr>
          <w:rFonts w:ascii="Times New Roman" w:hAnsi="Times New Roman"/>
          <w:sz w:val="27"/>
          <w:szCs w:val="27"/>
        </w:rPr>
        <w:t>к</w:t>
      </w:r>
      <w:r w:rsidRPr="00CA3510">
        <w:rPr>
          <w:rFonts w:ascii="Times New Roman" w:hAnsi="Times New Roman"/>
          <w:spacing w:val="-5"/>
          <w:sz w:val="27"/>
          <w:szCs w:val="27"/>
        </w:rPr>
        <w:t xml:space="preserve"> </w:t>
      </w:r>
      <w:r w:rsidRPr="00CA3510">
        <w:rPr>
          <w:rFonts w:ascii="Times New Roman" w:hAnsi="Times New Roman"/>
          <w:spacing w:val="-2"/>
          <w:sz w:val="27"/>
          <w:szCs w:val="27"/>
        </w:rPr>
        <w:t>табличкам</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noProof/>
          <w:sz w:val="27"/>
          <w:szCs w:val="27"/>
        </w:rPr>
        <w:lastRenderedPageBreak/>
        <w:drawing>
          <wp:anchor distT="0" distB="0" distL="0" distR="0" simplePos="0" relativeHeight="251671552" behindDoc="1" locked="0" layoutInCell="0" allowOverlap="1" wp14:anchorId="6DDE97C7" wp14:editId="0F71B059">
            <wp:simplePos x="0" y="0"/>
            <wp:positionH relativeFrom="page">
              <wp:align>center</wp:align>
            </wp:positionH>
            <wp:positionV relativeFrom="paragraph">
              <wp:posOffset>208280</wp:posOffset>
            </wp:positionV>
            <wp:extent cx="6534150" cy="2775585"/>
            <wp:effectExtent l="0" t="0" r="0" b="0"/>
            <wp:wrapTopAndBottom/>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 15"/>
                    <pic:cNvPicPr>
                      <a:picLocks noChangeAspect="1" noChangeArrowheads="1"/>
                    </pic:cNvPicPr>
                  </pic:nvPicPr>
                  <pic:blipFill>
                    <a:blip r:embed="rId93"/>
                    <a:stretch>
                      <a:fillRect/>
                    </a:stretch>
                  </pic:blipFill>
                  <pic:spPr bwMode="auto">
                    <a:xfrm>
                      <a:off x="0" y="0"/>
                      <a:ext cx="6534150" cy="2775585"/>
                    </a:xfrm>
                    <a:prstGeom prst="rect">
                      <a:avLst/>
                    </a:prstGeom>
                    <a:noFill/>
                  </pic:spPr>
                </pic:pic>
              </a:graphicData>
            </a:graphic>
          </wp:anchor>
        </w:drawing>
      </w:r>
    </w:p>
    <w:p w:rsidR="00CA3510" w:rsidRPr="00CA3510" w:rsidRDefault="00CA3510" w:rsidP="00287CED">
      <w:pPr>
        <w:pStyle w:val="a3"/>
        <w:ind w:firstLine="709"/>
        <w:jc w:val="both"/>
        <w:rPr>
          <w:rFonts w:ascii="Times New Roman" w:hAnsi="Times New Roman"/>
          <w:sz w:val="27"/>
          <w:szCs w:val="27"/>
        </w:rPr>
      </w:pPr>
    </w:p>
    <w:p w:rsidR="00CA3510" w:rsidRPr="00CA3510" w:rsidRDefault="00CA3510" w:rsidP="00287CED">
      <w:pPr>
        <w:pStyle w:val="a3"/>
        <w:ind w:firstLine="709"/>
        <w:jc w:val="center"/>
        <w:rPr>
          <w:rFonts w:ascii="Times New Roman" w:hAnsi="Times New Roman"/>
          <w:sz w:val="27"/>
          <w:szCs w:val="27"/>
        </w:rPr>
      </w:pPr>
      <w:r w:rsidRPr="00CA3510">
        <w:rPr>
          <w:rFonts w:ascii="Times New Roman" w:hAnsi="Times New Roman"/>
          <w:sz w:val="27"/>
          <w:szCs w:val="27"/>
        </w:rPr>
        <w:t>Рис. 6</w:t>
      </w:r>
    </w:p>
    <w:p w:rsidR="00CA3510" w:rsidRPr="00CA3510" w:rsidRDefault="00CA3510" w:rsidP="00287CED">
      <w:pPr>
        <w:pStyle w:val="a3"/>
        <w:ind w:firstLine="709"/>
        <w:jc w:val="both"/>
        <w:rPr>
          <w:rFonts w:ascii="Times New Roman" w:hAnsi="Times New Roman"/>
          <w:sz w:val="27"/>
          <w:szCs w:val="27"/>
        </w:rPr>
      </w:pP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4.3.1.</w:t>
      </w:r>
      <w:r w:rsidRPr="00CA3510">
        <w:rPr>
          <w:rFonts w:ascii="Times New Roman" w:hAnsi="Times New Roman"/>
          <w:sz w:val="27"/>
          <w:szCs w:val="27"/>
        </w:rPr>
        <w:t>Допускаются</w:t>
      </w:r>
      <w:r w:rsidRPr="00CA3510">
        <w:rPr>
          <w:rFonts w:ascii="Times New Roman" w:hAnsi="Times New Roman"/>
          <w:spacing w:val="-17"/>
          <w:sz w:val="27"/>
          <w:szCs w:val="27"/>
        </w:rPr>
        <w:t xml:space="preserve"> </w:t>
      </w:r>
      <w:r w:rsidRPr="00CA3510">
        <w:rPr>
          <w:rFonts w:ascii="Times New Roman" w:hAnsi="Times New Roman"/>
          <w:sz w:val="27"/>
          <w:szCs w:val="27"/>
        </w:rPr>
        <w:t>следующие</w:t>
      </w:r>
      <w:r w:rsidRPr="00CA3510">
        <w:rPr>
          <w:rFonts w:ascii="Times New Roman" w:hAnsi="Times New Roman"/>
          <w:spacing w:val="-15"/>
          <w:sz w:val="27"/>
          <w:szCs w:val="27"/>
        </w:rPr>
        <w:t xml:space="preserve"> </w:t>
      </w:r>
      <w:r w:rsidRPr="00CA3510">
        <w:rPr>
          <w:rFonts w:ascii="Times New Roman" w:hAnsi="Times New Roman"/>
          <w:sz w:val="27"/>
          <w:szCs w:val="27"/>
        </w:rPr>
        <w:t>варианты</w:t>
      </w:r>
      <w:r w:rsidRPr="00CA3510">
        <w:rPr>
          <w:rFonts w:ascii="Times New Roman" w:hAnsi="Times New Roman"/>
          <w:spacing w:val="-14"/>
          <w:sz w:val="27"/>
          <w:szCs w:val="27"/>
        </w:rPr>
        <w:t xml:space="preserve"> </w:t>
      </w:r>
      <w:r w:rsidRPr="00CA3510">
        <w:rPr>
          <w:rFonts w:ascii="Times New Roman" w:hAnsi="Times New Roman"/>
          <w:sz w:val="27"/>
          <w:szCs w:val="27"/>
        </w:rPr>
        <w:t>размещения</w:t>
      </w:r>
      <w:r w:rsidRPr="00CA3510">
        <w:rPr>
          <w:rFonts w:ascii="Times New Roman" w:hAnsi="Times New Roman"/>
          <w:spacing w:val="-12"/>
          <w:sz w:val="27"/>
          <w:szCs w:val="27"/>
        </w:rPr>
        <w:t xml:space="preserve"> </w:t>
      </w:r>
      <w:r w:rsidRPr="00CA3510">
        <w:rPr>
          <w:rFonts w:ascii="Times New Roman" w:hAnsi="Times New Roman"/>
          <w:sz w:val="27"/>
          <w:szCs w:val="27"/>
        </w:rPr>
        <w:t>(рис.</w:t>
      </w:r>
      <w:r w:rsidRPr="00CA3510">
        <w:rPr>
          <w:rFonts w:ascii="Times New Roman" w:hAnsi="Times New Roman"/>
          <w:spacing w:val="-10"/>
          <w:sz w:val="27"/>
          <w:szCs w:val="27"/>
        </w:rPr>
        <w:t xml:space="preserve"> </w:t>
      </w:r>
      <w:r w:rsidRPr="00CA3510">
        <w:rPr>
          <w:rFonts w:ascii="Times New Roman" w:hAnsi="Times New Roman"/>
          <w:spacing w:val="-5"/>
          <w:sz w:val="27"/>
          <w:szCs w:val="27"/>
        </w:rPr>
        <w:t>6):</w:t>
      </w:r>
      <w:r w:rsidRPr="00CA3510">
        <w:rPr>
          <w:rFonts w:ascii="Times New Roman" w:hAnsi="Times New Roman"/>
          <w:sz w:val="27"/>
          <w:szCs w:val="27"/>
        </w:rPr>
        <w:t xml:space="preserve"> </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sz w:val="27"/>
          <w:szCs w:val="27"/>
        </w:rPr>
        <w:t>в</w:t>
      </w:r>
      <w:r w:rsidRPr="00CA3510">
        <w:rPr>
          <w:rFonts w:ascii="Times New Roman" w:hAnsi="Times New Roman"/>
          <w:spacing w:val="-4"/>
          <w:sz w:val="27"/>
          <w:szCs w:val="27"/>
        </w:rPr>
        <w:t xml:space="preserve"> </w:t>
      </w:r>
      <w:r w:rsidRPr="00CA3510">
        <w:rPr>
          <w:rFonts w:ascii="Times New Roman" w:hAnsi="Times New Roman"/>
          <w:sz w:val="27"/>
          <w:szCs w:val="27"/>
        </w:rPr>
        <w:t>виде</w:t>
      </w:r>
      <w:r w:rsidRPr="00CA3510">
        <w:rPr>
          <w:rFonts w:ascii="Times New Roman" w:hAnsi="Times New Roman"/>
          <w:spacing w:val="-10"/>
          <w:sz w:val="27"/>
          <w:szCs w:val="27"/>
        </w:rPr>
        <w:t xml:space="preserve"> </w:t>
      </w:r>
      <w:r w:rsidRPr="00CA3510">
        <w:rPr>
          <w:rFonts w:ascii="Times New Roman" w:hAnsi="Times New Roman"/>
          <w:sz w:val="27"/>
          <w:szCs w:val="27"/>
        </w:rPr>
        <w:t>отдельной</w:t>
      </w:r>
      <w:r w:rsidRPr="00CA3510">
        <w:rPr>
          <w:rFonts w:ascii="Times New Roman" w:hAnsi="Times New Roman"/>
          <w:spacing w:val="-6"/>
          <w:sz w:val="27"/>
          <w:szCs w:val="27"/>
        </w:rPr>
        <w:t xml:space="preserve"> </w:t>
      </w:r>
      <w:r w:rsidRPr="00CA3510">
        <w:rPr>
          <w:rFonts w:ascii="Times New Roman" w:hAnsi="Times New Roman"/>
          <w:spacing w:val="-2"/>
          <w:sz w:val="27"/>
          <w:szCs w:val="27"/>
        </w:rPr>
        <w:t>таблички</w:t>
      </w:r>
      <w:r w:rsidRPr="00CA3510">
        <w:rPr>
          <w:rFonts w:ascii="Times New Roman" w:hAnsi="Times New Roman"/>
          <w:sz w:val="27"/>
          <w:szCs w:val="27"/>
        </w:rPr>
        <w:t xml:space="preserve"> </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sz w:val="27"/>
          <w:szCs w:val="27"/>
        </w:rPr>
        <w:t>путем объединения табличек в информационный блок с ячейками (модулями) для размещения информации, обеспечивающий формирование единой композиции, соразмерной входной группе (в случае необходимости размещения у общего входа в здание, строение, сооружение более трех</w:t>
      </w:r>
      <w:r w:rsidRPr="00CA3510">
        <w:rPr>
          <w:rFonts w:ascii="Times New Roman" w:hAnsi="Times New Roman"/>
          <w:spacing w:val="40"/>
          <w:sz w:val="27"/>
          <w:szCs w:val="27"/>
        </w:rPr>
        <w:t xml:space="preserve"> </w:t>
      </w:r>
      <w:r w:rsidRPr="00CA3510">
        <w:rPr>
          <w:rFonts w:ascii="Times New Roman" w:hAnsi="Times New Roman"/>
          <w:spacing w:val="-2"/>
          <w:sz w:val="27"/>
          <w:szCs w:val="27"/>
        </w:rPr>
        <w:t>табличек)</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 xml:space="preserve">4.3.2. </w:t>
      </w:r>
      <w:r w:rsidRPr="00CA3510">
        <w:rPr>
          <w:rFonts w:ascii="Times New Roman" w:hAnsi="Times New Roman"/>
          <w:sz w:val="27"/>
          <w:szCs w:val="27"/>
        </w:rPr>
        <w:t>Размещение</w:t>
      </w:r>
      <w:r w:rsidRPr="00CA3510">
        <w:rPr>
          <w:rFonts w:ascii="Times New Roman" w:hAnsi="Times New Roman"/>
          <w:spacing w:val="-13"/>
          <w:sz w:val="27"/>
          <w:szCs w:val="27"/>
        </w:rPr>
        <w:t xml:space="preserve"> </w:t>
      </w:r>
      <w:r w:rsidRPr="00CA3510">
        <w:rPr>
          <w:rFonts w:ascii="Times New Roman" w:hAnsi="Times New Roman"/>
          <w:sz w:val="27"/>
          <w:szCs w:val="27"/>
        </w:rPr>
        <w:t>табличек</w:t>
      </w:r>
      <w:r w:rsidRPr="00CA3510">
        <w:rPr>
          <w:rFonts w:ascii="Times New Roman" w:hAnsi="Times New Roman"/>
          <w:spacing w:val="-13"/>
          <w:sz w:val="27"/>
          <w:szCs w:val="27"/>
        </w:rPr>
        <w:t xml:space="preserve"> </w:t>
      </w:r>
      <w:r w:rsidRPr="00CA3510">
        <w:rPr>
          <w:rFonts w:ascii="Times New Roman" w:hAnsi="Times New Roman"/>
          <w:sz w:val="27"/>
          <w:szCs w:val="27"/>
        </w:rPr>
        <w:t>осуществляется</w:t>
      </w:r>
      <w:r w:rsidRPr="00CA3510">
        <w:rPr>
          <w:rFonts w:ascii="Times New Roman" w:hAnsi="Times New Roman"/>
          <w:spacing w:val="-11"/>
          <w:sz w:val="27"/>
          <w:szCs w:val="27"/>
        </w:rPr>
        <w:t xml:space="preserve"> </w:t>
      </w:r>
      <w:r w:rsidRPr="00CA3510">
        <w:rPr>
          <w:rFonts w:ascii="Times New Roman" w:hAnsi="Times New Roman"/>
          <w:sz w:val="27"/>
          <w:szCs w:val="27"/>
        </w:rPr>
        <w:t>с</w:t>
      </w:r>
      <w:r w:rsidRPr="00CA3510">
        <w:rPr>
          <w:rFonts w:ascii="Times New Roman" w:hAnsi="Times New Roman"/>
          <w:spacing w:val="-9"/>
          <w:sz w:val="27"/>
          <w:szCs w:val="27"/>
        </w:rPr>
        <w:t xml:space="preserve"> </w:t>
      </w:r>
      <w:r w:rsidRPr="00CA3510">
        <w:rPr>
          <w:rFonts w:ascii="Times New Roman" w:hAnsi="Times New Roman"/>
          <w:sz w:val="27"/>
          <w:szCs w:val="27"/>
        </w:rPr>
        <w:t>соблюдением</w:t>
      </w:r>
      <w:r w:rsidRPr="00CA3510">
        <w:rPr>
          <w:rFonts w:ascii="Times New Roman" w:hAnsi="Times New Roman"/>
          <w:spacing w:val="-10"/>
          <w:sz w:val="27"/>
          <w:szCs w:val="27"/>
        </w:rPr>
        <w:t xml:space="preserve"> </w:t>
      </w:r>
      <w:r w:rsidRPr="00CA3510">
        <w:rPr>
          <w:rFonts w:ascii="Times New Roman" w:hAnsi="Times New Roman"/>
          <w:sz w:val="27"/>
          <w:szCs w:val="27"/>
        </w:rPr>
        <w:t>следующих</w:t>
      </w:r>
      <w:r w:rsidRPr="00CA3510">
        <w:rPr>
          <w:rFonts w:ascii="Times New Roman" w:hAnsi="Times New Roman"/>
          <w:spacing w:val="-10"/>
          <w:sz w:val="27"/>
          <w:szCs w:val="27"/>
        </w:rPr>
        <w:t xml:space="preserve"> </w:t>
      </w:r>
      <w:r w:rsidRPr="00CA3510">
        <w:rPr>
          <w:rFonts w:ascii="Times New Roman" w:hAnsi="Times New Roman"/>
          <w:spacing w:val="-2"/>
          <w:sz w:val="27"/>
          <w:szCs w:val="27"/>
        </w:rPr>
        <w:t>требований:</w:t>
      </w:r>
      <w:r w:rsidRPr="00CA3510">
        <w:rPr>
          <w:rFonts w:ascii="Times New Roman" w:hAnsi="Times New Roman"/>
          <w:sz w:val="27"/>
          <w:szCs w:val="27"/>
        </w:rPr>
        <w:t xml:space="preserve"> </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sz w:val="27"/>
          <w:szCs w:val="27"/>
        </w:rPr>
        <w:t>- размеры отдельно размещаемой таблички не должны превышать 400</w:t>
      </w:r>
      <w:r w:rsidRPr="00CA3510">
        <w:rPr>
          <w:rFonts w:ascii="Times New Roman" w:hAnsi="Times New Roman"/>
          <w:spacing w:val="-1"/>
          <w:sz w:val="27"/>
          <w:szCs w:val="27"/>
        </w:rPr>
        <w:t xml:space="preserve"> </w:t>
      </w:r>
      <w:r w:rsidRPr="00CA3510">
        <w:rPr>
          <w:rFonts w:ascii="Times New Roman" w:hAnsi="Times New Roman"/>
          <w:sz w:val="27"/>
          <w:szCs w:val="27"/>
        </w:rPr>
        <w:t>мм по высоте, 300 мм по ширине; размеры информационного блока с ячейками не должны превышать 1200 мм по высоте, 900 мм по ширине;</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sz w:val="27"/>
          <w:szCs w:val="27"/>
        </w:rPr>
        <w:t>размеры</w:t>
      </w:r>
      <w:r w:rsidRPr="00CA3510">
        <w:rPr>
          <w:rFonts w:ascii="Times New Roman" w:hAnsi="Times New Roman"/>
          <w:spacing w:val="35"/>
          <w:sz w:val="27"/>
          <w:szCs w:val="27"/>
        </w:rPr>
        <w:t xml:space="preserve"> </w:t>
      </w:r>
      <w:r w:rsidRPr="00CA3510">
        <w:rPr>
          <w:rFonts w:ascii="Times New Roman" w:hAnsi="Times New Roman"/>
          <w:sz w:val="27"/>
          <w:szCs w:val="27"/>
        </w:rPr>
        <w:t>табличек,</w:t>
      </w:r>
      <w:r w:rsidRPr="00CA3510">
        <w:rPr>
          <w:rFonts w:ascii="Times New Roman" w:hAnsi="Times New Roman"/>
          <w:spacing w:val="43"/>
          <w:sz w:val="27"/>
          <w:szCs w:val="27"/>
        </w:rPr>
        <w:t xml:space="preserve"> </w:t>
      </w:r>
      <w:r w:rsidRPr="00CA3510">
        <w:rPr>
          <w:rFonts w:ascii="Times New Roman" w:hAnsi="Times New Roman"/>
          <w:sz w:val="27"/>
          <w:szCs w:val="27"/>
        </w:rPr>
        <w:t>размещаемых на</w:t>
      </w:r>
      <w:r w:rsidRPr="00CA3510">
        <w:rPr>
          <w:rFonts w:ascii="Times New Roman" w:hAnsi="Times New Roman"/>
          <w:spacing w:val="35"/>
          <w:sz w:val="27"/>
          <w:szCs w:val="27"/>
        </w:rPr>
        <w:t xml:space="preserve"> </w:t>
      </w:r>
      <w:r w:rsidRPr="00CA3510">
        <w:rPr>
          <w:rFonts w:ascii="Times New Roman" w:hAnsi="Times New Roman"/>
          <w:sz w:val="27"/>
          <w:szCs w:val="27"/>
        </w:rPr>
        <w:t>дверях</w:t>
      </w:r>
      <w:r w:rsidRPr="00CA3510">
        <w:rPr>
          <w:rFonts w:ascii="Times New Roman" w:hAnsi="Times New Roman"/>
          <w:spacing w:val="36"/>
          <w:sz w:val="27"/>
          <w:szCs w:val="27"/>
        </w:rPr>
        <w:t xml:space="preserve"> </w:t>
      </w:r>
      <w:r w:rsidRPr="00CA3510">
        <w:rPr>
          <w:rFonts w:ascii="Times New Roman" w:hAnsi="Times New Roman"/>
          <w:sz w:val="27"/>
          <w:szCs w:val="27"/>
        </w:rPr>
        <w:t>входных групп,</w:t>
      </w:r>
      <w:r w:rsidRPr="00CA3510">
        <w:rPr>
          <w:rFonts w:ascii="Times New Roman" w:hAnsi="Times New Roman"/>
          <w:spacing w:val="42"/>
          <w:sz w:val="27"/>
          <w:szCs w:val="27"/>
        </w:rPr>
        <w:t xml:space="preserve"> </w:t>
      </w:r>
      <w:r w:rsidRPr="00CA3510">
        <w:rPr>
          <w:rFonts w:ascii="Times New Roman" w:hAnsi="Times New Roman"/>
          <w:sz w:val="27"/>
          <w:szCs w:val="27"/>
        </w:rPr>
        <w:t>внутренней</w:t>
      </w:r>
      <w:r w:rsidRPr="00CA3510">
        <w:rPr>
          <w:rFonts w:ascii="Times New Roman" w:hAnsi="Times New Roman"/>
          <w:spacing w:val="42"/>
          <w:sz w:val="27"/>
          <w:szCs w:val="27"/>
        </w:rPr>
        <w:t xml:space="preserve"> </w:t>
      </w:r>
      <w:r w:rsidRPr="00CA3510">
        <w:rPr>
          <w:rFonts w:ascii="Times New Roman" w:hAnsi="Times New Roman"/>
          <w:sz w:val="27"/>
          <w:szCs w:val="27"/>
        </w:rPr>
        <w:t>стороне</w:t>
      </w:r>
      <w:r w:rsidRPr="00CA3510">
        <w:rPr>
          <w:rFonts w:ascii="Times New Roman" w:hAnsi="Times New Roman"/>
          <w:spacing w:val="35"/>
          <w:sz w:val="27"/>
          <w:szCs w:val="27"/>
        </w:rPr>
        <w:t xml:space="preserve"> </w:t>
      </w:r>
      <w:proofErr w:type="spellStart"/>
      <w:r w:rsidRPr="00CA3510">
        <w:rPr>
          <w:rFonts w:ascii="Times New Roman" w:hAnsi="Times New Roman"/>
          <w:spacing w:val="-2"/>
          <w:sz w:val="27"/>
          <w:szCs w:val="27"/>
        </w:rPr>
        <w:t>остекления</w:t>
      </w:r>
      <w:r w:rsidRPr="00CA3510">
        <w:rPr>
          <w:rFonts w:ascii="Times New Roman" w:hAnsi="Times New Roman"/>
          <w:sz w:val="27"/>
          <w:szCs w:val="27"/>
        </w:rPr>
        <w:t>витрин</w:t>
      </w:r>
      <w:proofErr w:type="spellEnd"/>
      <w:r w:rsidRPr="00CA3510">
        <w:rPr>
          <w:rFonts w:ascii="Times New Roman" w:hAnsi="Times New Roman"/>
          <w:sz w:val="27"/>
          <w:szCs w:val="27"/>
        </w:rPr>
        <w:t>, остекленных участках фасада методом нанесения трафаретной печати или аналогичными методами, на НТО, не должны превышать 400 мм по высоте, 300 мм по ширине</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sz w:val="27"/>
          <w:szCs w:val="27"/>
        </w:rPr>
        <w:t>при исполнении таблички в виде объемных букв и символов на подложке рекомендуемая толщина</w:t>
      </w:r>
      <w:r w:rsidRPr="00CA3510">
        <w:rPr>
          <w:rFonts w:ascii="Times New Roman" w:hAnsi="Times New Roman"/>
          <w:spacing w:val="-1"/>
          <w:sz w:val="27"/>
          <w:szCs w:val="27"/>
        </w:rPr>
        <w:t xml:space="preserve"> </w:t>
      </w:r>
      <w:r w:rsidRPr="00CA3510">
        <w:rPr>
          <w:rFonts w:ascii="Times New Roman" w:hAnsi="Times New Roman"/>
          <w:sz w:val="27"/>
          <w:szCs w:val="27"/>
        </w:rPr>
        <w:t>подложки составляет не более 30 мм, толщина</w:t>
      </w:r>
      <w:r w:rsidRPr="00CA3510">
        <w:rPr>
          <w:rFonts w:ascii="Times New Roman" w:hAnsi="Times New Roman"/>
          <w:spacing w:val="-1"/>
          <w:sz w:val="27"/>
          <w:szCs w:val="27"/>
        </w:rPr>
        <w:t xml:space="preserve"> </w:t>
      </w:r>
      <w:r w:rsidRPr="00CA3510">
        <w:rPr>
          <w:rFonts w:ascii="Times New Roman" w:hAnsi="Times New Roman"/>
          <w:sz w:val="27"/>
          <w:szCs w:val="27"/>
        </w:rPr>
        <w:t>объемных букв и символов — не более 20 мм, толщина плоской таблички не должна превышать 30 мм</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sz w:val="27"/>
          <w:szCs w:val="27"/>
        </w:rPr>
        <w:t>цветовое решение таблички должно соотноситься с цветовым (колористическим) решением фасада здания, строения, сооружения, на котором она размещается</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sz w:val="27"/>
          <w:szCs w:val="27"/>
        </w:rPr>
        <w:t>в</w:t>
      </w:r>
      <w:r w:rsidRPr="00CA3510">
        <w:rPr>
          <w:rFonts w:ascii="Times New Roman" w:hAnsi="Times New Roman"/>
          <w:spacing w:val="-12"/>
          <w:sz w:val="27"/>
          <w:szCs w:val="27"/>
        </w:rPr>
        <w:t xml:space="preserve"> </w:t>
      </w:r>
      <w:r w:rsidRPr="00CA3510">
        <w:rPr>
          <w:rFonts w:ascii="Times New Roman" w:hAnsi="Times New Roman"/>
          <w:sz w:val="27"/>
          <w:szCs w:val="27"/>
        </w:rPr>
        <w:t>оформлении</w:t>
      </w:r>
      <w:r w:rsidRPr="00CA3510">
        <w:rPr>
          <w:rFonts w:ascii="Times New Roman" w:hAnsi="Times New Roman"/>
          <w:spacing w:val="-3"/>
          <w:sz w:val="27"/>
          <w:szCs w:val="27"/>
        </w:rPr>
        <w:t xml:space="preserve"> </w:t>
      </w:r>
      <w:r w:rsidRPr="00CA3510">
        <w:rPr>
          <w:rFonts w:ascii="Times New Roman" w:hAnsi="Times New Roman"/>
          <w:sz w:val="27"/>
          <w:szCs w:val="27"/>
        </w:rPr>
        <w:t>таблички</w:t>
      </w:r>
      <w:r w:rsidRPr="00CA3510">
        <w:rPr>
          <w:rFonts w:ascii="Times New Roman" w:hAnsi="Times New Roman"/>
          <w:spacing w:val="-9"/>
          <w:sz w:val="27"/>
          <w:szCs w:val="27"/>
        </w:rPr>
        <w:t xml:space="preserve"> </w:t>
      </w:r>
      <w:r w:rsidRPr="00CA3510">
        <w:rPr>
          <w:rFonts w:ascii="Times New Roman" w:hAnsi="Times New Roman"/>
          <w:sz w:val="27"/>
          <w:szCs w:val="27"/>
        </w:rPr>
        <w:t>не</w:t>
      </w:r>
      <w:r w:rsidRPr="00CA3510">
        <w:rPr>
          <w:rFonts w:ascii="Times New Roman" w:hAnsi="Times New Roman"/>
          <w:spacing w:val="-7"/>
          <w:sz w:val="27"/>
          <w:szCs w:val="27"/>
        </w:rPr>
        <w:t xml:space="preserve"> </w:t>
      </w:r>
      <w:r w:rsidRPr="00CA3510">
        <w:rPr>
          <w:rFonts w:ascii="Times New Roman" w:hAnsi="Times New Roman"/>
          <w:sz w:val="27"/>
          <w:szCs w:val="27"/>
        </w:rPr>
        <w:t>должно</w:t>
      </w:r>
      <w:r w:rsidRPr="00CA3510">
        <w:rPr>
          <w:rFonts w:ascii="Times New Roman" w:hAnsi="Times New Roman"/>
          <w:spacing w:val="-5"/>
          <w:sz w:val="27"/>
          <w:szCs w:val="27"/>
        </w:rPr>
        <w:t xml:space="preserve"> </w:t>
      </w:r>
      <w:r w:rsidRPr="00CA3510">
        <w:rPr>
          <w:rFonts w:ascii="Times New Roman" w:hAnsi="Times New Roman"/>
          <w:sz w:val="27"/>
          <w:szCs w:val="27"/>
        </w:rPr>
        <w:t>использоваться</w:t>
      </w:r>
      <w:r w:rsidRPr="00CA3510">
        <w:rPr>
          <w:rFonts w:ascii="Times New Roman" w:hAnsi="Times New Roman"/>
          <w:spacing w:val="-5"/>
          <w:sz w:val="27"/>
          <w:szCs w:val="27"/>
        </w:rPr>
        <w:t xml:space="preserve"> </w:t>
      </w:r>
      <w:r w:rsidRPr="00CA3510">
        <w:rPr>
          <w:rFonts w:ascii="Times New Roman" w:hAnsi="Times New Roman"/>
          <w:sz w:val="27"/>
          <w:szCs w:val="27"/>
        </w:rPr>
        <w:t>более</w:t>
      </w:r>
      <w:r w:rsidRPr="00CA3510">
        <w:rPr>
          <w:rFonts w:ascii="Times New Roman" w:hAnsi="Times New Roman"/>
          <w:spacing w:val="-11"/>
          <w:sz w:val="27"/>
          <w:szCs w:val="27"/>
        </w:rPr>
        <w:t xml:space="preserve"> </w:t>
      </w:r>
      <w:r w:rsidRPr="00CA3510">
        <w:rPr>
          <w:rFonts w:ascii="Times New Roman" w:hAnsi="Times New Roman"/>
          <w:sz w:val="27"/>
          <w:szCs w:val="27"/>
        </w:rPr>
        <w:t>трех</w:t>
      </w:r>
      <w:r w:rsidRPr="00CA3510">
        <w:rPr>
          <w:rFonts w:ascii="Times New Roman" w:hAnsi="Times New Roman"/>
          <w:spacing w:val="-10"/>
          <w:sz w:val="27"/>
          <w:szCs w:val="27"/>
        </w:rPr>
        <w:t xml:space="preserve"> </w:t>
      </w:r>
      <w:r w:rsidRPr="00CA3510">
        <w:rPr>
          <w:rFonts w:ascii="Times New Roman" w:hAnsi="Times New Roman"/>
          <w:spacing w:val="-2"/>
          <w:sz w:val="27"/>
          <w:szCs w:val="27"/>
        </w:rPr>
        <w:t>цветов</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sz w:val="27"/>
          <w:szCs w:val="27"/>
        </w:rPr>
        <w:t>в цветовом и композиционном решениях информационного блока должны использоваться элементы идентичные между собой по цвету, размерам, материалам изготовления, способам</w:t>
      </w:r>
      <w:r w:rsidRPr="00CA3510">
        <w:rPr>
          <w:rFonts w:ascii="Times New Roman" w:hAnsi="Times New Roman"/>
          <w:spacing w:val="40"/>
          <w:sz w:val="27"/>
          <w:szCs w:val="27"/>
        </w:rPr>
        <w:t xml:space="preserve"> </w:t>
      </w:r>
      <w:r w:rsidRPr="00CA3510">
        <w:rPr>
          <w:rFonts w:ascii="Times New Roman" w:hAnsi="Times New Roman"/>
          <w:spacing w:val="-2"/>
          <w:sz w:val="27"/>
          <w:szCs w:val="27"/>
        </w:rPr>
        <w:t>подсветки</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sz w:val="27"/>
          <w:szCs w:val="27"/>
        </w:rPr>
        <w:lastRenderedPageBreak/>
        <w:t>расположение</w:t>
      </w:r>
      <w:r w:rsidRPr="00CA3510">
        <w:rPr>
          <w:rFonts w:ascii="Times New Roman" w:hAnsi="Times New Roman"/>
          <w:spacing w:val="-3"/>
          <w:sz w:val="27"/>
          <w:szCs w:val="27"/>
        </w:rPr>
        <w:t xml:space="preserve"> </w:t>
      </w:r>
      <w:r w:rsidRPr="00CA3510">
        <w:rPr>
          <w:rFonts w:ascii="Times New Roman" w:hAnsi="Times New Roman"/>
          <w:sz w:val="27"/>
          <w:szCs w:val="27"/>
        </w:rPr>
        <w:t>букв,</w:t>
      </w:r>
      <w:r w:rsidRPr="00CA3510">
        <w:rPr>
          <w:rFonts w:ascii="Times New Roman" w:hAnsi="Times New Roman"/>
          <w:spacing w:val="-2"/>
          <w:sz w:val="27"/>
          <w:szCs w:val="27"/>
        </w:rPr>
        <w:t xml:space="preserve"> </w:t>
      </w:r>
      <w:r w:rsidRPr="00CA3510">
        <w:rPr>
          <w:rFonts w:ascii="Times New Roman" w:hAnsi="Times New Roman"/>
          <w:sz w:val="27"/>
          <w:szCs w:val="27"/>
        </w:rPr>
        <w:t>цифр,</w:t>
      </w:r>
      <w:r w:rsidRPr="00CA3510">
        <w:rPr>
          <w:rFonts w:ascii="Times New Roman" w:hAnsi="Times New Roman"/>
          <w:spacing w:val="-2"/>
          <w:sz w:val="27"/>
          <w:szCs w:val="27"/>
        </w:rPr>
        <w:t xml:space="preserve"> </w:t>
      </w:r>
      <w:r w:rsidRPr="00CA3510">
        <w:rPr>
          <w:rFonts w:ascii="Times New Roman" w:hAnsi="Times New Roman"/>
          <w:sz w:val="27"/>
          <w:szCs w:val="27"/>
        </w:rPr>
        <w:t>символов</w:t>
      </w:r>
      <w:r w:rsidRPr="00CA3510">
        <w:rPr>
          <w:rFonts w:ascii="Times New Roman" w:hAnsi="Times New Roman"/>
          <w:spacing w:val="-6"/>
          <w:sz w:val="27"/>
          <w:szCs w:val="27"/>
        </w:rPr>
        <w:t xml:space="preserve"> </w:t>
      </w:r>
      <w:r w:rsidRPr="00CA3510">
        <w:rPr>
          <w:rFonts w:ascii="Times New Roman" w:hAnsi="Times New Roman"/>
          <w:sz w:val="27"/>
          <w:szCs w:val="27"/>
        </w:rPr>
        <w:t>должно</w:t>
      </w:r>
      <w:r w:rsidRPr="00CA3510">
        <w:rPr>
          <w:rFonts w:ascii="Times New Roman" w:hAnsi="Times New Roman"/>
          <w:spacing w:val="-8"/>
          <w:sz w:val="27"/>
          <w:szCs w:val="27"/>
        </w:rPr>
        <w:t xml:space="preserve"> </w:t>
      </w:r>
      <w:r w:rsidRPr="00CA3510">
        <w:rPr>
          <w:rFonts w:ascii="Times New Roman" w:hAnsi="Times New Roman"/>
          <w:sz w:val="27"/>
          <w:szCs w:val="27"/>
        </w:rPr>
        <w:t>осуществляться</w:t>
      </w:r>
      <w:r w:rsidRPr="00CA3510">
        <w:rPr>
          <w:rFonts w:ascii="Times New Roman" w:hAnsi="Times New Roman"/>
          <w:spacing w:val="-2"/>
          <w:sz w:val="27"/>
          <w:szCs w:val="27"/>
        </w:rPr>
        <w:t xml:space="preserve"> </w:t>
      </w:r>
      <w:r w:rsidRPr="00CA3510">
        <w:rPr>
          <w:rFonts w:ascii="Times New Roman" w:hAnsi="Times New Roman"/>
          <w:sz w:val="27"/>
          <w:szCs w:val="27"/>
        </w:rPr>
        <w:t>по</w:t>
      </w:r>
      <w:r w:rsidRPr="00CA3510">
        <w:rPr>
          <w:rFonts w:ascii="Times New Roman" w:hAnsi="Times New Roman"/>
          <w:spacing w:val="-4"/>
          <w:sz w:val="27"/>
          <w:szCs w:val="27"/>
        </w:rPr>
        <w:t xml:space="preserve"> </w:t>
      </w:r>
      <w:r w:rsidRPr="00CA3510">
        <w:rPr>
          <w:rFonts w:ascii="Times New Roman" w:hAnsi="Times New Roman"/>
          <w:sz w:val="27"/>
          <w:szCs w:val="27"/>
        </w:rPr>
        <w:t>горизонтали</w:t>
      </w:r>
      <w:r w:rsidRPr="00CA3510">
        <w:rPr>
          <w:rFonts w:ascii="Times New Roman" w:hAnsi="Times New Roman"/>
          <w:spacing w:val="-6"/>
          <w:sz w:val="27"/>
          <w:szCs w:val="27"/>
        </w:rPr>
        <w:t xml:space="preserve"> </w:t>
      </w:r>
      <w:r w:rsidRPr="00CA3510">
        <w:rPr>
          <w:rFonts w:ascii="Times New Roman" w:hAnsi="Times New Roman"/>
          <w:sz w:val="27"/>
          <w:szCs w:val="27"/>
        </w:rPr>
        <w:t>с</w:t>
      </w:r>
      <w:r w:rsidRPr="00CA3510">
        <w:rPr>
          <w:rFonts w:ascii="Times New Roman" w:hAnsi="Times New Roman"/>
          <w:spacing w:val="-5"/>
          <w:sz w:val="27"/>
          <w:szCs w:val="27"/>
        </w:rPr>
        <w:t xml:space="preserve"> </w:t>
      </w:r>
      <w:r w:rsidRPr="00CA3510">
        <w:rPr>
          <w:rFonts w:ascii="Times New Roman" w:hAnsi="Times New Roman"/>
          <w:sz w:val="27"/>
          <w:szCs w:val="27"/>
        </w:rPr>
        <w:t xml:space="preserve">использованием не более двух гарнитур шрифта и с соблюдением </w:t>
      </w:r>
      <w:proofErr w:type="spellStart"/>
      <w:r w:rsidRPr="00CA3510">
        <w:rPr>
          <w:rFonts w:ascii="Times New Roman" w:hAnsi="Times New Roman"/>
          <w:sz w:val="27"/>
          <w:szCs w:val="27"/>
        </w:rPr>
        <w:t>межбуквенного</w:t>
      </w:r>
      <w:proofErr w:type="spellEnd"/>
      <w:r w:rsidRPr="00CA3510">
        <w:rPr>
          <w:rFonts w:ascii="Times New Roman" w:hAnsi="Times New Roman"/>
          <w:sz w:val="27"/>
          <w:szCs w:val="27"/>
        </w:rPr>
        <w:t xml:space="preserve"> интервала, характерного для каждой гарнитуры шрифта;</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sz w:val="27"/>
          <w:szCs w:val="27"/>
        </w:rPr>
        <w:t>высота</w:t>
      </w:r>
      <w:r w:rsidRPr="00CA3510">
        <w:rPr>
          <w:rFonts w:ascii="Times New Roman" w:hAnsi="Times New Roman"/>
          <w:spacing w:val="-2"/>
          <w:sz w:val="27"/>
          <w:szCs w:val="27"/>
        </w:rPr>
        <w:t xml:space="preserve"> </w:t>
      </w:r>
      <w:r w:rsidRPr="00CA3510">
        <w:rPr>
          <w:rFonts w:ascii="Times New Roman" w:hAnsi="Times New Roman"/>
          <w:sz w:val="27"/>
          <w:szCs w:val="27"/>
        </w:rPr>
        <w:t>букв, цифр,</w:t>
      </w:r>
      <w:r w:rsidRPr="00CA3510">
        <w:rPr>
          <w:rFonts w:ascii="Times New Roman" w:hAnsi="Times New Roman"/>
          <w:spacing w:val="-3"/>
          <w:sz w:val="27"/>
          <w:szCs w:val="27"/>
        </w:rPr>
        <w:t xml:space="preserve"> </w:t>
      </w:r>
      <w:r w:rsidRPr="00CA3510">
        <w:rPr>
          <w:rFonts w:ascii="Times New Roman" w:hAnsi="Times New Roman"/>
          <w:sz w:val="27"/>
          <w:szCs w:val="27"/>
        </w:rPr>
        <w:t>символов</w:t>
      </w:r>
      <w:r w:rsidRPr="00CA3510">
        <w:rPr>
          <w:rFonts w:ascii="Times New Roman" w:hAnsi="Times New Roman"/>
          <w:spacing w:val="-4"/>
          <w:sz w:val="27"/>
          <w:szCs w:val="27"/>
        </w:rPr>
        <w:t xml:space="preserve"> </w:t>
      </w:r>
      <w:r w:rsidRPr="00CA3510">
        <w:rPr>
          <w:rFonts w:ascii="Times New Roman" w:hAnsi="Times New Roman"/>
          <w:sz w:val="27"/>
          <w:szCs w:val="27"/>
        </w:rPr>
        <w:t>должна</w:t>
      </w:r>
      <w:r w:rsidRPr="00CA3510">
        <w:rPr>
          <w:rFonts w:ascii="Times New Roman" w:hAnsi="Times New Roman"/>
          <w:spacing w:val="-2"/>
          <w:sz w:val="27"/>
          <w:szCs w:val="27"/>
        </w:rPr>
        <w:t xml:space="preserve"> </w:t>
      </w:r>
      <w:r w:rsidRPr="00CA3510">
        <w:rPr>
          <w:rFonts w:ascii="Times New Roman" w:hAnsi="Times New Roman"/>
          <w:sz w:val="27"/>
          <w:szCs w:val="27"/>
        </w:rPr>
        <w:t>быть</w:t>
      </w:r>
      <w:r w:rsidRPr="00CA3510">
        <w:rPr>
          <w:rFonts w:ascii="Times New Roman" w:hAnsi="Times New Roman"/>
          <w:spacing w:val="-1"/>
          <w:sz w:val="27"/>
          <w:szCs w:val="27"/>
        </w:rPr>
        <w:t xml:space="preserve"> </w:t>
      </w:r>
      <w:r w:rsidRPr="00CA3510">
        <w:rPr>
          <w:rFonts w:ascii="Times New Roman" w:hAnsi="Times New Roman"/>
          <w:sz w:val="27"/>
          <w:szCs w:val="27"/>
        </w:rPr>
        <w:t>не</w:t>
      </w:r>
      <w:r w:rsidRPr="00CA3510">
        <w:rPr>
          <w:rFonts w:ascii="Times New Roman" w:hAnsi="Times New Roman"/>
          <w:spacing w:val="-7"/>
          <w:sz w:val="27"/>
          <w:szCs w:val="27"/>
        </w:rPr>
        <w:t xml:space="preserve"> </w:t>
      </w:r>
      <w:r w:rsidRPr="00CA3510">
        <w:rPr>
          <w:rFonts w:ascii="Times New Roman" w:hAnsi="Times New Roman"/>
          <w:sz w:val="27"/>
          <w:szCs w:val="27"/>
        </w:rPr>
        <w:t>более</w:t>
      </w:r>
      <w:r w:rsidRPr="00CA3510">
        <w:rPr>
          <w:rFonts w:ascii="Times New Roman" w:hAnsi="Times New Roman"/>
          <w:spacing w:val="-2"/>
          <w:sz w:val="27"/>
          <w:szCs w:val="27"/>
        </w:rPr>
        <w:t xml:space="preserve"> </w:t>
      </w:r>
      <w:r w:rsidRPr="00CA3510">
        <w:rPr>
          <w:rFonts w:ascii="Times New Roman" w:hAnsi="Times New Roman"/>
          <w:sz w:val="27"/>
          <w:szCs w:val="27"/>
        </w:rPr>
        <w:t>100</w:t>
      </w:r>
      <w:r w:rsidRPr="00CA3510">
        <w:rPr>
          <w:rFonts w:ascii="Times New Roman" w:hAnsi="Times New Roman"/>
          <w:spacing w:val="-5"/>
          <w:sz w:val="27"/>
          <w:szCs w:val="27"/>
        </w:rPr>
        <w:t xml:space="preserve"> мм</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sz w:val="27"/>
          <w:szCs w:val="27"/>
        </w:rPr>
        <w:t>установка табличек должна производиться вплотную к поверхности фасада здания, строения, сооружения на единой горизонтальной оси с выравниванием по средней линии с учетом ранее размещенных аналогичных информационных конструкций (в случае их соответствия требованиям настоящего Стандарта) в пределах плоскости фасада</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sz w:val="27"/>
          <w:szCs w:val="27"/>
        </w:rPr>
        <w:t>число табличек, размещенных справа и слева от входа или въезда, не должно превышать трех на каждой из сторон, при этом таблички должны иметь одинаковые размеры, размещаться упорядоченно,</w:t>
      </w:r>
      <w:r w:rsidRPr="00CA3510">
        <w:rPr>
          <w:rFonts w:ascii="Times New Roman" w:hAnsi="Times New Roman"/>
          <w:spacing w:val="-3"/>
          <w:sz w:val="27"/>
          <w:szCs w:val="27"/>
        </w:rPr>
        <w:t xml:space="preserve"> </w:t>
      </w:r>
      <w:r w:rsidRPr="00CA3510">
        <w:rPr>
          <w:rFonts w:ascii="Times New Roman" w:hAnsi="Times New Roman"/>
          <w:sz w:val="27"/>
          <w:szCs w:val="27"/>
        </w:rPr>
        <w:t>с</w:t>
      </w:r>
      <w:r w:rsidRPr="00CA3510">
        <w:rPr>
          <w:rFonts w:ascii="Times New Roman" w:hAnsi="Times New Roman"/>
          <w:spacing w:val="-1"/>
          <w:sz w:val="27"/>
          <w:szCs w:val="27"/>
        </w:rPr>
        <w:t xml:space="preserve"> </w:t>
      </w:r>
      <w:r w:rsidRPr="00CA3510">
        <w:rPr>
          <w:rFonts w:ascii="Times New Roman" w:hAnsi="Times New Roman"/>
          <w:sz w:val="27"/>
          <w:szCs w:val="27"/>
        </w:rPr>
        <w:t>соблюдением горизонтальных</w:t>
      </w:r>
      <w:r w:rsidRPr="00CA3510">
        <w:rPr>
          <w:rFonts w:ascii="Times New Roman" w:hAnsi="Times New Roman"/>
          <w:spacing w:val="-9"/>
          <w:sz w:val="27"/>
          <w:szCs w:val="27"/>
        </w:rPr>
        <w:t xml:space="preserve"> </w:t>
      </w:r>
      <w:r w:rsidRPr="00CA3510">
        <w:rPr>
          <w:rFonts w:ascii="Times New Roman" w:hAnsi="Times New Roman"/>
          <w:sz w:val="27"/>
          <w:szCs w:val="27"/>
        </w:rPr>
        <w:t>и вертикальных</w:t>
      </w:r>
      <w:r w:rsidRPr="00CA3510">
        <w:rPr>
          <w:rFonts w:ascii="Times New Roman" w:hAnsi="Times New Roman"/>
          <w:spacing w:val="-4"/>
          <w:sz w:val="27"/>
          <w:szCs w:val="27"/>
        </w:rPr>
        <w:t xml:space="preserve"> </w:t>
      </w:r>
      <w:r w:rsidRPr="00CA3510">
        <w:rPr>
          <w:rFonts w:ascii="Times New Roman" w:hAnsi="Times New Roman"/>
          <w:sz w:val="27"/>
          <w:szCs w:val="27"/>
        </w:rPr>
        <w:t>осей;</w:t>
      </w:r>
      <w:r w:rsidRPr="00CA3510">
        <w:rPr>
          <w:rFonts w:ascii="Times New Roman" w:hAnsi="Times New Roman"/>
          <w:spacing w:val="-4"/>
          <w:sz w:val="27"/>
          <w:szCs w:val="27"/>
        </w:rPr>
        <w:t xml:space="preserve"> </w:t>
      </w:r>
      <w:r w:rsidRPr="00CA3510">
        <w:rPr>
          <w:rFonts w:ascii="Times New Roman" w:hAnsi="Times New Roman"/>
          <w:sz w:val="27"/>
          <w:szCs w:val="27"/>
        </w:rPr>
        <w:t>в случае</w:t>
      </w:r>
      <w:r w:rsidRPr="00CA3510">
        <w:rPr>
          <w:rFonts w:ascii="Times New Roman" w:hAnsi="Times New Roman"/>
          <w:spacing w:val="-1"/>
          <w:sz w:val="27"/>
          <w:szCs w:val="27"/>
        </w:rPr>
        <w:t xml:space="preserve"> </w:t>
      </w:r>
      <w:r w:rsidRPr="00CA3510">
        <w:rPr>
          <w:rFonts w:ascii="Times New Roman" w:hAnsi="Times New Roman"/>
          <w:sz w:val="27"/>
          <w:szCs w:val="27"/>
        </w:rPr>
        <w:t xml:space="preserve">если в здании, строении, сооружении, в котором фактически находятся или осуществляют деятельность более шести организаций, индивидуальных предпринимателей или физических лиц зарегистрированных как </w:t>
      </w:r>
      <w:proofErr w:type="spellStart"/>
      <w:r w:rsidRPr="00CA3510">
        <w:rPr>
          <w:rFonts w:ascii="Times New Roman" w:hAnsi="Times New Roman"/>
          <w:sz w:val="27"/>
          <w:szCs w:val="27"/>
        </w:rPr>
        <w:t>самозанятые</w:t>
      </w:r>
      <w:proofErr w:type="spellEnd"/>
      <w:r w:rsidRPr="00CA3510">
        <w:rPr>
          <w:rFonts w:ascii="Times New Roman" w:hAnsi="Times New Roman"/>
          <w:sz w:val="27"/>
          <w:szCs w:val="27"/>
        </w:rPr>
        <w:t>, таблички размещаются на фасаде здания, строения, сооружения индивидуально, но при этом</w:t>
      </w:r>
      <w:r w:rsidRPr="00CA3510">
        <w:rPr>
          <w:rFonts w:ascii="Times New Roman" w:hAnsi="Times New Roman"/>
          <w:spacing w:val="-10"/>
          <w:sz w:val="27"/>
          <w:szCs w:val="27"/>
        </w:rPr>
        <w:t xml:space="preserve"> </w:t>
      </w:r>
      <w:r w:rsidRPr="00CA3510">
        <w:rPr>
          <w:rFonts w:ascii="Times New Roman" w:hAnsi="Times New Roman"/>
          <w:sz w:val="27"/>
          <w:szCs w:val="27"/>
        </w:rPr>
        <w:t>требуется</w:t>
      </w:r>
      <w:r w:rsidRPr="00CA3510">
        <w:rPr>
          <w:rFonts w:ascii="Times New Roman" w:hAnsi="Times New Roman"/>
          <w:spacing w:val="-8"/>
          <w:sz w:val="27"/>
          <w:szCs w:val="27"/>
        </w:rPr>
        <w:t xml:space="preserve"> </w:t>
      </w:r>
      <w:r w:rsidRPr="00CA3510">
        <w:rPr>
          <w:rFonts w:ascii="Times New Roman" w:hAnsi="Times New Roman"/>
          <w:sz w:val="27"/>
          <w:szCs w:val="27"/>
        </w:rPr>
        <w:t>разработка</w:t>
      </w:r>
      <w:r w:rsidRPr="00CA3510">
        <w:rPr>
          <w:rFonts w:ascii="Times New Roman" w:hAnsi="Times New Roman"/>
          <w:spacing w:val="-9"/>
          <w:sz w:val="27"/>
          <w:szCs w:val="27"/>
        </w:rPr>
        <w:t xml:space="preserve"> </w:t>
      </w:r>
      <w:r w:rsidRPr="00CA3510">
        <w:rPr>
          <w:rFonts w:ascii="Times New Roman" w:hAnsi="Times New Roman"/>
          <w:sz w:val="27"/>
          <w:szCs w:val="27"/>
        </w:rPr>
        <w:t>архитектурно-художественной</w:t>
      </w:r>
      <w:r w:rsidRPr="00CA3510">
        <w:rPr>
          <w:rFonts w:ascii="Times New Roman" w:hAnsi="Times New Roman"/>
          <w:spacing w:val="-6"/>
          <w:sz w:val="27"/>
          <w:szCs w:val="27"/>
        </w:rPr>
        <w:t xml:space="preserve"> </w:t>
      </w:r>
      <w:r w:rsidRPr="00CA3510">
        <w:rPr>
          <w:rFonts w:ascii="Times New Roman" w:hAnsi="Times New Roman"/>
          <w:sz w:val="27"/>
          <w:szCs w:val="27"/>
        </w:rPr>
        <w:t>концепции</w:t>
      </w:r>
      <w:r w:rsidRPr="00CA3510">
        <w:rPr>
          <w:rFonts w:ascii="Times New Roman" w:hAnsi="Times New Roman"/>
          <w:spacing w:val="-10"/>
          <w:sz w:val="27"/>
          <w:szCs w:val="27"/>
        </w:rPr>
        <w:t xml:space="preserve"> </w:t>
      </w:r>
      <w:r w:rsidRPr="00CA3510">
        <w:rPr>
          <w:rFonts w:ascii="Times New Roman" w:hAnsi="Times New Roman"/>
          <w:sz w:val="27"/>
          <w:szCs w:val="27"/>
        </w:rPr>
        <w:t>(графической</w:t>
      </w:r>
      <w:r w:rsidRPr="00CA3510">
        <w:rPr>
          <w:rFonts w:ascii="Times New Roman" w:hAnsi="Times New Roman"/>
          <w:spacing w:val="-6"/>
          <w:sz w:val="27"/>
          <w:szCs w:val="27"/>
        </w:rPr>
        <w:t xml:space="preserve"> </w:t>
      </w:r>
      <w:r w:rsidRPr="00CA3510">
        <w:rPr>
          <w:rFonts w:ascii="Times New Roman" w:hAnsi="Times New Roman"/>
          <w:sz w:val="27"/>
          <w:szCs w:val="27"/>
        </w:rPr>
        <w:t>схемы) размещения информационных и рекламных конструкций на фасаде здания для создания единого визуально привлекательного облика входной группы</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sz w:val="27"/>
          <w:szCs w:val="27"/>
        </w:rPr>
        <w:t>расстояние от краев проемов витрин, окон, ниш, архитектурных элементов, внутренних или внешних</w:t>
      </w:r>
      <w:r w:rsidRPr="00CA3510">
        <w:rPr>
          <w:rFonts w:ascii="Times New Roman" w:hAnsi="Times New Roman"/>
          <w:spacing w:val="-3"/>
          <w:sz w:val="27"/>
          <w:szCs w:val="27"/>
        </w:rPr>
        <w:t xml:space="preserve"> </w:t>
      </w:r>
      <w:r w:rsidRPr="00CA3510">
        <w:rPr>
          <w:rFonts w:ascii="Times New Roman" w:hAnsi="Times New Roman"/>
          <w:sz w:val="27"/>
          <w:szCs w:val="27"/>
        </w:rPr>
        <w:t>углов</w:t>
      </w:r>
      <w:r w:rsidRPr="00CA3510">
        <w:rPr>
          <w:rFonts w:ascii="Times New Roman" w:hAnsi="Times New Roman"/>
          <w:spacing w:val="-1"/>
          <w:sz w:val="27"/>
          <w:szCs w:val="27"/>
        </w:rPr>
        <w:t xml:space="preserve"> </w:t>
      </w:r>
      <w:r w:rsidRPr="00CA3510">
        <w:rPr>
          <w:rFonts w:ascii="Times New Roman" w:hAnsi="Times New Roman"/>
          <w:sz w:val="27"/>
          <w:szCs w:val="27"/>
        </w:rPr>
        <w:t>фасадов до ближайшей точки</w:t>
      </w:r>
      <w:r w:rsidRPr="00CA3510">
        <w:rPr>
          <w:rFonts w:ascii="Times New Roman" w:hAnsi="Times New Roman"/>
          <w:spacing w:val="-2"/>
          <w:sz w:val="27"/>
          <w:szCs w:val="27"/>
        </w:rPr>
        <w:t xml:space="preserve"> </w:t>
      </w:r>
      <w:r w:rsidRPr="00CA3510">
        <w:rPr>
          <w:rFonts w:ascii="Times New Roman" w:hAnsi="Times New Roman"/>
          <w:sz w:val="27"/>
          <w:szCs w:val="27"/>
        </w:rPr>
        <w:t>таблички, информационного блока должно составлять</w:t>
      </w:r>
      <w:r w:rsidRPr="00CA3510">
        <w:rPr>
          <w:rFonts w:ascii="Times New Roman" w:hAnsi="Times New Roman"/>
          <w:spacing w:val="-3"/>
          <w:sz w:val="27"/>
          <w:szCs w:val="27"/>
        </w:rPr>
        <w:t xml:space="preserve"> </w:t>
      </w:r>
      <w:r w:rsidRPr="00CA3510">
        <w:rPr>
          <w:rFonts w:ascii="Times New Roman" w:hAnsi="Times New Roman"/>
          <w:sz w:val="27"/>
          <w:szCs w:val="27"/>
        </w:rPr>
        <w:t>не менее 200 мм</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4.4.</w:t>
      </w:r>
      <w:r w:rsidRPr="00CA3510">
        <w:rPr>
          <w:rFonts w:ascii="Times New Roman" w:hAnsi="Times New Roman"/>
          <w:sz w:val="27"/>
          <w:szCs w:val="27"/>
        </w:rPr>
        <w:t>Требования</w:t>
      </w:r>
      <w:r w:rsidRPr="00CA3510">
        <w:rPr>
          <w:rFonts w:ascii="Times New Roman" w:hAnsi="Times New Roman"/>
          <w:spacing w:val="-4"/>
          <w:sz w:val="27"/>
          <w:szCs w:val="27"/>
        </w:rPr>
        <w:t xml:space="preserve"> </w:t>
      </w:r>
      <w:r w:rsidRPr="00CA3510">
        <w:rPr>
          <w:rFonts w:ascii="Times New Roman" w:hAnsi="Times New Roman"/>
          <w:sz w:val="27"/>
          <w:szCs w:val="27"/>
        </w:rPr>
        <w:t>к</w:t>
      </w:r>
      <w:r w:rsidRPr="00CA3510">
        <w:rPr>
          <w:rFonts w:ascii="Times New Roman" w:hAnsi="Times New Roman"/>
          <w:spacing w:val="-10"/>
          <w:sz w:val="27"/>
          <w:szCs w:val="27"/>
        </w:rPr>
        <w:t xml:space="preserve"> </w:t>
      </w:r>
      <w:r w:rsidRPr="00CA3510">
        <w:rPr>
          <w:rFonts w:ascii="Times New Roman" w:hAnsi="Times New Roman"/>
          <w:sz w:val="27"/>
          <w:szCs w:val="27"/>
        </w:rPr>
        <w:t>консольным</w:t>
      </w:r>
      <w:r w:rsidRPr="00CA3510">
        <w:rPr>
          <w:rFonts w:ascii="Times New Roman" w:hAnsi="Times New Roman"/>
          <w:spacing w:val="-8"/>
          <w:sz w:val="27"/>
          <w:szCs w:val="27"/>
        </w:rPr>
        <w:t xml:space="preserve"> </w:t>
      </w:r>
      <w:r w:rsidRPr="00CA3510">
        <w:rPr>
          <w:rFonts w:ascii="Times New Roman" w:hAnsi="Times New Roman"/>
          <w:spacing w:val="-2"/>
          <w:sz w:val="27"/>
          <w:szCs w:val="27"/>
        </w:rPr>
        <w:t>вывескам</w:t>
      </w:r>
    </w:p>
    <w:p w:rsidR="00CA3510" w:rsidRPr="00CA3510" w:rsidRDefault="00CA3510" w:rsidP="00287CED">
      <w:pPr>
        <w:pStyle w:val="a3"/>
        <w:ind w:firstLine="709"/>
        <w:jc w:val="center"/>
        <w:rPr>
          <w:rFonts w:ascii="Times New Roman" w:hAnsi="Times New Roman"/>
          <w:spacing w:val="-5"/>
          <w:sz w:val="27"/>
          <w:szCs w:val="27"/>
        </w:rPr>
      </w:pPr>
      <w:r w:rsidRPr="00CA3510">
        <w:rPr>
          <w:rFonts w:ascii="Times New Roman" w:hAnsi="Times New Roman"/>
          <w:noProof/>
        </w:rPr>
        <w:drawing>
          <wp:anchor distT="0" distB="0" distL="0" distR="0" simplePos="0" relativeHeight="251670528" behindDoc="1" locked="0" layoutInCell="0" allowOverlap="1" wp14:anchorId="1786EDF9" wp14:editId="2E64204E">
            <wp:simplePos x="0" y="0"/>
            <wp:positionH relativeFrom="page">
              <wp:align>center</wp:align>
            </wp:positionH>
            <wp:positionV relativeFrom="paragraph">
              <wp:posOffset>117475</wp:posOffset>
            </wp:positionV>
            <wp:extent cx="3182620" cy="1979930"/>
            <wp:effectExtent l="0" t="0" r="0" b="0"/>
            <wp:wrapTopAndBottom/>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 16"/>
                    <pic:cNvPicPr>
                      <a:picLocks noChangeAspect="1" noChangeArrowheads="1"/>
                    </pic:cNvPicPr>
                  </pic:nvPicPr>
                  <pic:blipFill>
                    <a:blip r:embed="rId95"/>
                    <a:stretch>
                      <a:fillRect/>
                    </a:stretch>
                  </pic:blipFill>
                  <pic:spPr bwMode="auto">
                    <a:xfrm>
                      <a:off x="0" y="0"/>
                      <a:ext cx="3182620" cy="1979930"/>
                    </a:xfrm>
                    <a:prstGeom prst="rect">
                      <a:avLst/>
                    </a:prstGeom>
                    <a:noFill/>
                  </pic:spPr>
                </pic:pic>
              </a:graphicData>
            </a:graphic>
          </wp:anchor>
        </w:drawing>
      </w:r>
      <w:r w:rsidRPr="00CA3510">
        <w:rPr>
          <w:rFonts w:ascii="Times New Roman" w:hAnsi="Times New Roman"/>
          <w:sz w:val="27"/>
          <w:szCs w:val="27"/>
        </w:rPr>
        <w:t>Рис.</w:t>
      </w:r>
      <w:r w:rsidRPr="00CA3510">
        <w:rPr>
          <w:rFonts w:ascii="Times New Roman" w:hAnsi="Times New Roman"/>
          <w:spacing w:val="-4"/>
          <w:sz w:val="27"/>
          <w:szCs w:val="27"/>
        </w:rPr>
        <w:t xml:space="preserve"> </w:t>
      </w:r>
      <w:r w:rsidRPr="00CA3510">
        <w:rPr>
          <w:rFonts w:ascii="Times New Roman" w:hAnsi="Times New Roman"/>
          <w:spacing w:val="-5"/>
          <w:sz w:val="27"/>
          <w:szCs w:val="27"/>
        </w:rPr>
        <w:t>7</w:t>
      </w:r>
    </w:p>
    <w:p w:rsidR="00CA3510" w:rsidRPr="00CA3510" w:rsidRDefault="00CA3510" w:rsidP="00287CED">
      <w:pPr>
        <w:pStyle w:val="a3"/>
        <w:ind w:firstLine="709"/>
        <w:jc w:val="center"/>
        <w:rPr>
          <w:rFonts w:ascii="Times New Roman" w:hAnsi="Times New Roman"/>
          <w:spacing w:val="-5"/>
          <w:sz w:val="27"/>
          <w:szCs w:val="27"/>
        </w:rPr>
      </w:pPr>
    </w:p>
    <w:p w:rsidR="00CA3510" w:rsidRPr="00CA3510" w:rsidRDefault="00CA3510" w:rsidP="00287CED">
      <w:pPr>
        <w:pStyle w:val="a3"/>
        <w:ind w:firstLine="709"/>
        <w:jc w:val="both"/>
        <w:rPr>
          <w:rFonts w:ascii="Times New Roman" w:hAnsi="Times New Roman"/>
          <w:spacing w:val="-5"/>
          <w:sz w:val="27"/>
          <w:szCs w:val="27"/>
        </w:rPr>
      </w:pPr>
      <w:r w:rsidRPr="00CA3510">
        <w:rPr>
          <w:rFonts w:ascii="Times New Roman" w:hAnsi="Times New Roman"/>
          <w:sz w:val="27"/>
          <w:szCs w:val="27"/>
        </w:rPr>
        <w:t>Допускаются</w:t>
      </w:r>
      <w:r w:rsidRPr="00CA3510">
        <w:rPr>
          <w:rFonts w:ascii="Times New Roman" w:hAnsi="Times New Roman"/>
          <w:spacing w:val="-11"/>
          <w:sz w:val="27"/>
          <w:szCs w:val="27"/>
        </w:rPr>
        <w:t xml:space="preserve"> </w:t>
      </w:r>
      <w:r w:rsidRPr="00CA3510">
        <w:rPr>
          <w:rFonts w:ascii="Times New Roman" w:hAnsi="Times New Roman"/>
          <w:sz w:val="27"/>
          <w:szCs w:val="27"/>
        </w:rPr>
        <w:t>следующие</w:t>
      </w:r>
      <w:r w:rsidRPr="00CA3510">
        <w:rPr>
          <w:rFonts w:ascii="Times New Roman" w:hAnsi="Times New Roman"/>
          <w:spacing w:val="-10"/>
          <w:sz w:val="27"/>
          <w:szCs w:val="27"/>
        </w:rPr>
        <w:t xml:space="preserve"> </w:t>
      </w:r>
      <w:r w:rsidRPr="00CA3510">
        <w:rPr>
          <w:rFonts w:ascii="Times New Roman" w:hAnsi="Times New Roman"/>
          <w:sz w:val="27"/>
          <w:szCs w:val="27"/>
        </w:rPr>
        <w:t>варианты</w:t>
      </w:r>
      <w:r w:rsidRPr="00CA3510">
        <w:rPr>
          <w:rFonts w:ascii="Times New Roman" w:hAnsi="Times New Roman"/>
          <w:spacing w:val="-12"/>
          <w:sz w:val="27"/>
          <w:szCs w:val="27"/>
        </w:rPr>
        <w:t xml:space="preserve"> </w:t>
      </w:r>
      <w:r w:rsidRPr="00CA3510">
        <w:rPr>
          <w:rFonts w:ascii="Times New Roman" w:hAnsi="Times New Roman"/>
          <w:sz w:val="27"/>
          <w:szCs w:val="27"/>
        </w:rPr>
        <w:t>размещение</w:t>
      </w:r>
      <w:r w:rsidRPr="00CA3510">
        <w:rPr>
          <w:rFonts w:ascii="Times New Roman" w:hAnsi="Times New Roman"/>
          <w:spacing w:val="-9"/>
          <w:sz w:val="27"/>
          <w:szCs w:val="27"/>
        </w:rPr>
        <w:t xml:space="preserve"> </w:t>
      </w:r>
      <w:r w:rsidRPr="00CA3510">
        <w:rPr>
          <w:rFonts w:ascii="Times New Roman" w:hAnsi="Times New Roman"/>
          <w:sz w:val="27"/>
          <w:szCs w:val="27"/>
        </w:rPr>
        <w:t>консольных</w:t>
      </w:r>
      <w:r w:rsidRPr="00CA3510">
        <w:rPr>
          <w:rFonts w:ascii="Times New Roman" w:hAnsi="Times New Roman"/>
          <w:spacing w:val="-13"/>
          <w:sz w:val="27"/>
          <w:szCs w:val="27"/>
        </w:rPr>
        <w:t xml:space="preserve"> </w:t>
      </w:r>
      <w:r w:rsidRPr="00CA3510">
        <w:rPr>
          <w:rFonts w:ascii="Times New Roman" w:hAnsi="Times New Roman"/>
          <w:sz w:val="27"/>
          <w:szCs w:val="27"/>
        </w:rPr>
        <w:t>вывесок</w:t>
      </w:r>
    </w:p>
    <w:p w:rsidR="00CA3510" w:rsidRPr="00CA3510" w:rsidRDefault="00CA3510" w:rsidP="00287CED">
      <w:pPr>
        <w:pStyle w:val="a3"/>
        <w:ind w:firstLine="709"/>
        <w:jc w:val="both"/>
        <w:rPr>
          <w:rFonts w:ascii="Times New Roman" w:hAnsi="Times New Roman"/>
          <w:spacing w:val="-5"/>
          <w:sz w:val="27"/>
          <w:szCs w:val="27"/>
        </w:rPr>
      </w:pPr>
      <w:r w:rsidRPr="00CA3510">
        <w:rPr>
          <w:rFonts w:ascii="Times New Roman" w:hAnsi="Times New Roman"/>
          <w:sz w:val="27"/>
          <w:szCs w:val="27"/>
        </w:rPr>
        <w:t>над верхней линией окон первого этажа, но не выше 200 мм от нижней линии окон второго этажа зданий, строений, сооружений</w:t>
      </w: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sz w:val="27"/>
          <w:szCs w:val="27"/>
        </w:rPr>
        <w:t>между верхней линией окон первого этажа и крышей (карнизом) одноэтажных зданий, строений, сооружений на расстоянии не менее 200 мм от оконных и дверных проемов, карниза, парапета кровли</w:t>
      </w: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sz w:val="27"/>
          <w:szCs w:val="27"/>
        </w:rPr>
        <w:lastRenderedPageBreak/>
        <w:t>у арок здания, строения, сооружения (в случае если вход в помещение, занимаемое организацией или индивидуальным предпринимателем, организован со стороны внутреннего двора здания, строения, сооружения)</w:t>
      </w: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sz w:val="27"/>
          <w:szCs w:val="27"/>
        </w:rPr>
        <w:t xml:space="preserve">на высоте не менее 2700 мм от отметки поверхности земли на одной горизонтальной оси с </w:t>
      </w:r>
      <w:r w:rsidRPr="00CA3510">
        <w:rPr>
          <w:rFonts w:ascii="Times New Roman" w:hAnsi="Times New Roman"/>
          <w:spacing w:val="-2"/>
          <w:sz w:val="27"/>
          <w:szCs w:val="27"/>
        </w:rPr>
        <w:t>вывеской</w:t>
      </w: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b/>
          <w:bCs/>
          <w:sz w:val="27"/>
          <w:szCs w:val="27"/>
        </w:rPr>
        <w:t>4.4.2.</w:t>
      </w:r>
      <w:r w:rsidRPr="00CA3510">
        <w:rPr>
          <w:rFonts w:ascii="Times New Roman" w:hAnsi="Times New Roman"/>
          <w:sz w:val="27"/>
          <w:szCs w:val="27"/>
        </w:rPr>
        <w:t xml:space="preserve"> Размещение консольных вывесок осуществляется в пределах границ помещений, занимаемых</w:t>
      </w:r>
      <w:r w:rsidRPr="00CA3510">
        <w:rPr>
          <w:rFonts w:ascii="Times New Roman" w:hAnsi="Times New Roman"/>
          <w:spacing w:val="-15"/>
          <w:sz w:val="27"/>
          <w:szCs w:val="27"/>
        </w:rPr>
        <w:t xml:space="preserve"> </w:t>
      </w:r>
      <w:r w:rsidRPr="00CA3510">
        <w:rPr>
          <w:rFonts w:ascii="Times New Roman" w:hAnsi="Times New Roman"/>
          <w:sz w:val="27"/>
          <w:szCs w:val="27"/>
        </w:rPr>
        <w:t>организациями</w:t>
      </w:r>
      <w:r w:rsidRPr="00CA3510">
        <w:rPr>
          <w:rFonts w:ascii="Times New Roman" w:hAnsi="Times New Roman"/>
          <w:spacing w:val="-15"/>
          <w:sz w:val="27"/>
          <w:szCs w:val="27"/>
        </w:rPr>
        <w:t xml:space="preserve"> </w:t>
      </w:r>
      <w:r w:rsidRPr="00CA3510">
        <w:rPr>
          <w:rFonts w:ascii="Times New Roman" w:hAnsi="Times New Roman"/>
          <w:sz w:val="27"/>
          <w:szCs w:val="27"/>
        </w:rPr>
        <w:t>или</w:t>
      </w:r>
      <w:r w:rsidRPr="00CA3510">
        <w:rPr>
          <w:rFonts w:ascii="Times New Roman" w:hAnsi="Times New Roman"/>
          <w:spacing w:val="-15"/>
          <w:sz w:val="27"/>
          <w:szCs w:val="27"/>
        </w:rPr>
        <w:t xml:space="preserve"> </w:t>
      </w:r>
      <w:r w:rsidRPr="00CA3510">
        <w:rPr>
          <w:rFonts w:ascii="Times New Roman" w:hAnsi="Times New Roman"/>
          <w:sz w:val="27"/>
          <w:szCs w:val="27"/>
        </w:rPr>
        <w:t>индивидуальными</w:t>
      </w:r>
      <w:r w:rsidRPr="00CA3510">
        <w:rPr>
          <w:rFonts w:ascii="Times New Roman" w:hAnsi="Times New Roman"/>
          <w:spacing w:val="-15"/>
          <w:sz w:val="27"/>
          <w:szCs w:val="27"/>
        </w:rPr>
        <w:t xml:space="preserve"> </w:t>
      </w:r>
      <w:r w:rsidRPr="00CA3510">
        <w:rPr>
          <w:rFonts w:ascii="Times New Roman" w:hAnsi="Times New Roman"/>
          <w:sz w:val="27"/>
          <w:szCs w:val="27"/>
        </w:rPr>
        <w:t>предпринимателями,</w:t>
      </w:r>
      <w:r w:rsidRPr="00CA3510">
        <w:rPr>
          <w:rFonts w:ascii="Times New Roman" w:hAnsi="Times New Roman"/>
          <w:spacing w:val="-11"/>
          <w:sz w:val="27"/>
          <w:szCs w:val="27"/>
        </w:rPr>
        <w:t xml:space="preserve"> </w:t>
      </w:r>
      <w:r w:rsidRPr="00CA3510">
        <w:rPr>
          <w:rFonts w:ascii="Times New Roman" w:hAnsi="Times New Roman"/>
          <w:sz w:val="27"/>
          <w:szCs w:val="27"/>
        </w:rPr>
        <w:t>на</w:t>
      </w:r>
      <w:r w:rsidRPr="00CA3510">
        <w:rPr>
          <w:rFonts w:ascii="Times New Roman" w:hAnsi="Times New Roman"/>
          <w:spacing w:val="-18"/>
          <w:sz w:val="27"/>
          <w:szCs w:val="27"/>
        </w:rPr>
        <w:t xml:space="preserve"> </w:t>
      </w:r>
      <w:r w:rsidRPr="00CA3510">
        <w:rPr>
          <w:rFonts w:ascii="Times New Roman" w:hAnsi="Times New Roman"/>
          <w:sz w:val="27"/>
          <w:szCs w:val="27"/>
        </w:rPr>
        <w:t>одном</w:t>
      </w:r>
      <w:r w:rsidRPr="00CA3510">
        <w:rPr>
          <w:rFonts w:ascii="Times New Roman" w:hAnsi="Times New Roman"/>
          <w:spacing w:val="-14"/>
          <w:sz w:val="27"/>
          <w:szCs w:val="27"/>
        </w:rPr>
        <w:t xml:space="preserve"> </w:t>
      </w:r>
      <w:r w:rsidRPr="00CA3510">
        <w:rPr>
          <w:rFonts w:ascii="Times New Roman" w:hAnsi="Times New Roman"/>
          <w:sz w:val="27"/>
          <w:szCs w:val="27"/>
        </w:rPr>
        <w:t>из</w:t>
      </w:r>
      <w:r w:rsidRPr="00CA3510">
        <w:rPr>
          <w:rFonts w:ascii="Times New Roman" w:hAnsi="Times New Roman"/>
          <w:spacing w:val="-15"/>
          <w:sz w:val="27"/>
          <w:szCs w:val="27"/>
        </w:rPr>
        <w:t xml:space="preserve"> </w:t>
      </w:r>
      <w:r w:rsidRPr="00CA3510">
        <w:rPr>
          <w:rFonts w:ascii="Times New Roman" w:hAnsi="Times New Roman"/>
          <w:sz w:val="27"/>
          <w:szCs w:val="27"/>
        </w:rPr>
        <w:t>углов</w:t>
      </w:r>
      <w:r w:rsidRPr="00CA3510">
        <w:rPr>
          <w:rFonts w:ascii="Times New Roman" w:hAnsi="Times New Roman"/>
          <w:spacing w:val="-14"/>
          <w:sz w:val="27"/>
          <w:szCs w:val="27"/>
        </w:rPr>
        <w:t xml:space="preserve"> </w:t>
      </w:r>
      <w:r w:rsidRPr="00CA3510">
        <w:rPr>
          <w:rFonts w:ascii="Times New Roman" w:hAnsi="Times New Roman"/>
          <w:sz w:val="27"/>
          <w:szCs w:val="27"/>
        </w:rPr>
        <w:t>здания</w:t>
      </w:r>
      <w:r w:rsidRPr="00CA3510">
        <w:rPr>
          <w:rFonts w:ascii="Times New Roman" w:hAnsi="Times New Roman"/>
          <w:spacing w:val="-3"/>
          <w:sz w:val="27"/>
          <w:szCs w:val="27"/>
        </w:rPr>
        <w:t xml:space="preserve"> </w:t>
      </w:r>
      <w:r w:rsidRPr="00CA3510">
        <w:rPr>
          <w:rFonts w:ascii="Times New Roman" w:hAnsi="Times New Roman"/>
          <w:sz w:val="27"/>
          <w:szCs w:val="27"/>
        </w:rPr>
        <w:t>или на одной из сторон от входа в здание, строение, сооружение</w:t>
      </w: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b/>
          <w:bCs/>
          <w:sz w:val="27"/>
          <w:szCs w:val="27"/>
        </w:rPr>
        <w:t>4.4.3.</w:t>
      </w:r>
      <w:r w:rsidRPr="00CA3510">
        <w:rPr>
          <w:rFonts w:ascii="Times New Roman" w:hAnsi="Times New Roman"/>
          <w:sz w:val="27"/>
          <w:szCs w:val="27"/>
        </w:rPr>
        <w:t>Размещение</w:t>
      </w:r>
      <w:r w:rsidRPr="00CA3510">
        <w:rPr>
          <w:rFonts w:ascii="Times New Roman" w:hAnsi="Times New Roman"/>
          <w:spacing w:val="-12"/>
          <w:sz w:val="27"/>
          <w:szCs w:val="27"/>
        </w:rPr>
        <w:t xml:space="preserve"> </w:t>
      </w:r>
      <w:r w:rsidRPr="00CA3510">
        <w:rPr>
          <w:rFonts w:ascii="Times New Roman" w:hAnsi="Times New Roman"/>
          <w:sz w:val="27"/>
          <w:szCs w:val="27"/>
        </w:rPr>
        <w:t>консольных</w:t>
      </w:r>
      <w:r w:rsidRPr="00CA3510">
        <w:rPr>
          <w:rFonts w:ascii="Times New Roman" w:hAnsi="Times New Roman"/>
          <w:spacing w:val="-8"/>
          <w:sz w:val="27"/>
          <w:szCs w:val="27"/>
        </w:rPr>
        <w:t xml:space="preserve"> </w:t>
      </w:r>
      <w:r w:rsidRPr="00CA3510">
        <w:rPr>
          <w:rFonts w:ascii="Times New Roman" w:hAnsi="Times New Roman"/>
          <w:sz w:val="27"/>
          <w:szCs w:val="27"/>
        </w:rPr>
        <w:t>вывесок</w:t>
      </w:r>
      <w:r w:rsidRPr="00CA3510">
        <w:rPr>
          <w:rFonts w:ascii="Times New Roman" w:hAnsi="Times New Roman"/>
          <w:spacing w:val="-5"/>
          <w:sz w:val="27"/>
          <w:szCs w:val="27"/>
        </w:rPr>
        <w:t xml:space="preserve"> </w:t>
      </w:r>
      <w:r w:rsidRPr="00CA3510">
        <w:rPr>
          <w:rFonts w:ascii="Times New Roman" w:hAnsi="Times New Roman"/>
          <w:sz w:val="27"/>
          <w:szCs w:val="27"/>
        </w:rPr>
        <w:t>допускается</w:t>
      </w:r>
      <w:r w:rsidRPr="00CA3510">
        <w:rPr>
          <w:rFonts w:ascii="Times New Roman" w:hAnsi="Times New Roman"/>
          <w:spacing w:val="-5"/>
          <w:sz w:val="27"/>
          <w:szCs w:val="27"/>
        </w:rPr>
        <w:t xml:space="preserve"> </w:t>
      </w:r>
      <w:r w:rsidRPr="00CA3510">
        <w:rPr>
          <w:rFonts w:ascii="Times New Roman" w:hAnsi="Times New Roman"/>
          <w:sz w:val="27"/>
          <w:szCs w:val="27"/>
        </w:rPr>
        <w:t>с</w:t>
      </w:r>
      <w:r w:rsidRPr="00CA3510">
        <w:rPr>
          <w:rFonts w:ascii="Times New Roman" w:hAnsi="Times New Roman"/>
          <w:spacing w:val="-4"/>
          <w:sz w:val="27"/>
          <w:szCs w:val="27"/>
        </w:rPr>
        <w:t xml:space="preserve"> </w:t>
      </w:r>
      <w:r w:rsidRPr="00CA3510">
        <w:rPr>
          <w:rFonts w:ascii="Times New Roman" w:hAnsi="Times New Roman"/>
          <w:sz w:val="27"/>
          <w:szCs w:val="27"/>
        </w:rPr>
        <w:t>соблюдением</w:t>
      </w:r>
      <w:r w:rsidRPr="00CA3510">
        <w:rPr>
          <w:rFonts w:ascii="Times New Roman" w:hAnsi="Times New Roman"/>
          <w:spacing w:val="-3"/>
          <w:sz w:val="27"/>
          <w:szCs w:val="27"/>
        </w:rPr>
        <w:t xml:space="preserve"> </w:t>
      </w:r>
      <w:r w:rsidRPr="00CA3510">
        <w:rPr>
          <w:rFonts w:ascii="Times New Roman" w:hAnsi="Times New Roman"/>
          <w:sz w:val="27"/>
          <w:szCs w:val="27"/>
        </w:rPr>
        <w:t>следующих</w:t>
      </w:r>
      <w:r w:rsidRPr="00CA3510">
        <w:rPr>
          <w:rFonts w:ascii="Times New Roman" w:hAnsi="Times New Roman"/>
          <w:spacing w:val="2"/>
          <w:sz w:val="27"/>
          <w:szCs w:val="27"/>
        </w:rPr>
        <w:t xml:space="preserve"> </w:t>
      </w:r>
      <w:r w:rsidRPr="00CA3510">
        <w:rPr>
          <w:rFonts w:ascii="Times New Roman" w:hAnsi="Times New Roman"/>
          <w:spacing w:val="-2"/>
          <w:sz w:val="27"/>
          <w:szCs w:val="27"/>
        </w:rPr>
        <w:t>требований</w:t>
      </w: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sz w:val="27"/>
          <w:szCs w:val="27"/>
        </w:rPr>
        <w:t>-размеры</w:t>
      </w:r>
      <w:r w:rsidRPr="00CA3510">
        <w:rPr>
          <w:rFonts w:ascii="Times New Roman" w:hAnsi="Times New Roman"/>
          <w:spacing w:val="-9"/>
          <w:sz w:val="27"/>
          <w:szCs w:val="27"/>
        </w:rPr>
        <w:t xml:space="preserve"> </w:t>
      </w:r>
      <w:r w:rsidRPr="00CA3510">
        <w:rPr>
          <w:rFonts w:ascii="Times New Roman" w:hAnsi="Times New Roman"/>
          <w:sz w:val="27"/>
          <w:szCs w:val="27"/>
        </w:rPr>
        <w:t>вывески</w:t>
      </w:r>
      <w:r w:rsidRPr="00CA3510">
        <w:rPr>
          <w:rFonts w:ascii="Times New Roman" w:hAnsi="Times New Roman"/>
          <w:spacing w:val="-3"/>
          <w:sz w:val="27"/>
          <w:szCs w:val="27"/>
        </w:rPr>
        <w:t xml:space="preserve"> </w:t>
      </w:r>
      <w:r w:rsidRPr="00CA3510">
        <w:rPr>
          <w:rFonts w:ascii="Times New Roman" w:hAnsi="Times New Roman"/>
          <w:sz w:val="27"/>
          <w:szCs w:val="27"/>
        </w:rPr>
        <w:t>должны</w:t>
      </w:r>
      <w:r w:rsidRPr="00CA3510">
        <w:rPr>
          <w:rFonts w:ascii="Times New Roman" w:hAnsi="Times New Roman"/>
          <w:spacing w:val="-2"/>
          <w:sz w:val="27"/>
          <w:szCs w:val="27"/>
        </w:rPr>
        <w:t xml:space="preserve"> </w:t>
      </w:r>
      <w:r w:rsidRPr="00CA3510">
        <w:rPr>
          <w:rFonts w:ascii="Times New Roman" w:hAnsi="Times New Roman"/>
          <w:sz w:val="27"/>
          <w:szCs w:val="27"/>
        </w:rPr>
        <w:t>быть</w:t>
      </w:r>
      <w:r w:rsidRPr="00CA3510">
        <w:rPr>
          <w:rFonts w:ascii="Times New Roman" w:hAnsi="Times New Roman"/>
          <w:spacing w:val="-2"/>
          <w:sz w:val="27"/>
          <w:szCs w:val="27"/>
        </w:rPr>
        <w:t xml:space="preserve"> </w:t>
      </w:r>
      <w:r w:rsidRPr="00CA3510">
        <w:rPr>
          <w:rFonts w:ascii="Times New Roman" w:hAnsi="Times New Roman"/>
          <w:sz w:val="27"/>
          <w:szCs w:val="27"/>
        </w:rPr>
        <w:t>не</w:t>
      </w:r>
      <w:r w:rsidRPr="00CA3510">
        <w:rPr>
          <w:rFonts w:ascii="Times New Roman" w:hAnsi="Times New Roman"/>
          <w:spacing w:val="-6"/>
          <w:sz w:val="27"/>
          <w:szCs w:val="27"/>
        </w:rPr>
        <w:t xml:space="preserve"> </w:t>
      </w:r>
      <w:r w:rsidRPr="00CA3510">
        <w:rPr>
          <w:rFonts w:ascii="Times New Roman" w:hAnsi="Times New Roman"/>
          <w:sz w:val="27"/>
          <w:szCs w:val="27"/>
        </w:rPr>
        <w:t>более</w:t>
      </w:r>
      <w:r w:rsidRPr="00CA3510">
        <w:rPr>
          <w:rFonts w:ascii="Times New Roman" w:hAnsi="Times New Roman"/>
          <w:spacing w:val="-6"/>
          <w:sz w:val="27"/>
          <w:szCs w:val="27"/>
        </w:rPr>
        <w:t xml:space="preserve"> </w:t>
      </w:r>
      <w:r w:rsidRPr="00CA3510">
        <w:rPr>
          <w:rFonts w:ascii="Times New Roman" w:hAnsi="Times New Roman"/>
          <w:sz w:val="27"/>
          <w:szCs w:val="27"/>
        </w:rPr>
        <w:t>500</w:t>
      </w:r>
      <w:r w:rsidRPr="00CA3510">
        <w:rPr>
          <w:rFonts w:ascii="Times New Roman" w:hAnsi="Times New Roman"/>
          <w:spacing w:val="-4"/>
          <w:sz w:val="27"/>
          <w:szCs w:val="27"/>
        </w:rPr>
        <w:t xml:space="preserve"> </w:t>
      </w:r>
      <w:r w:rsidRPr="00CA3510">
        <w:rPr>
          <w:rFonts w:ascii="Times New Roman" w:hAnsi="Times New Roman"/>
          <w:sz w:val="27"/>
          <w:szCs w:val="27"/>
        </w:rPr>
        <w:t>мм</w:t>
      </w:r>
      <w:r w:rsidRPr="00CA3510">
        <w:rPr>
          <w:rFonts w:ascii="Times New Roman" w:hAnsi="Times New Roman"/>
          <w:spacing w:val="-7"/>
          <w:sz w:val="27"/>
          <w:szCs w:val="27"/>
        </w:rPr>
        <w:t xml:space="preserve"> </w:t>
      </w:r>
      <w:r w:rsidRPr="00CA3510">
        <w:rPr>
          <w:rFonts w:ascii="Times New Roman" w:hAnsi="Times New Roman"/>
          <w:sz w:val="27"/>
          <w:szCs w:val="27"/>
        </w:rPr>
        <w:t>по высоте</w:t>
      </w:r>
      <w:r w:rsidRPr="00CA3510">
        <w:rPr>
          <w:rFonts w:ascii="Times New Roman" w:hAnsi="Times New Roman"/>
          <w:spacing w:val="-4"/>
          <w:sz w:val="27"/>
          <w:szCs w:val="27"/>
        </w:rPr>
        <w:t xml:space="preserve"> </w:t>
      </w:r>
      <w:r w:rsidRPr="00CA3510">
        <w:rPr>
          <w:rFonts w:ascii="Times New Roman" w:hAnsi="Times New Roman"/>
          <w:sz w:val="27"/>
          <w:szCs w:val="27"/>
        </w:rPr>
        <w:t>и</w:t>
      </w:r>
      <w:r w:rsidRPr="00CA3510">
        <w:rPr>
          <w:rFonts w:ascii="Times New Roman" w:hAnsi="Times New Roman"/>
          <w:spacing w:val="-8"/>
          <w:sz w:val="27"/>
          <w:szCs w:val="27"/>
        </w:rPr>
        <w:t xml:space="preserve"> </w:t>
      </w:r>
      <w:r w:rsidRPr="00CA3510">
        <w:rPr>
          <w:rFonts w:ascii="Times New Roman" w:hAnsi="Times New Roman"/>
          <w:sz w:val="27"/>
          <w:szCs w:val="27"/>
        </w:rPr>
        <w:t>500</w:t>
      </w:r>
      <w:r w:rsidRPr="00CA3510">
        <w:rPr>
          <w:rFonts w:ascii="Times New Roman" w:hAnsi="Times New Roman"/>
          <w:spacing w:val="-5"/>
          <w:sz w:val="27"/>
          <w:szCs w:val="27"/>
        </w:rPr>
        <w:t xml:space="preserve"> </w:t>
      </w:r>
      <w:r w:rsidRPr="00CA3510">
        <w:rPr>
          <w:rFonts w:ascii="Times New Roman" w:hAnsi="Times New Roman"/>
          <w:sz w:val="27"/>
          <w:szCs w:val="27"/>
        </w:rPr>
        <w:t>мм</w:t>
      </w:r>
      <w:r w:rsidRPr="00CA3510">
        <w:rPr>
          <w:rFonts w:ascii="Times New Roman" w:hAnsi="Times New Roman"/>
          <w:spacing w:val="-7"/>
          <w:sz w:val="27"/>
          <w:szCs w:val="27"/>
        </w:rPr>
        <w:t xml:space="preserve"> </w:t>
      </w:r>
      <w:r w:rsidRPr="00CA3510">
        <w:rPr>
          <w:rFonts w:ascii="Times New Roman" w:hAnsi="Times New Roman"/>
          <w:sz w:val="27"/>
          <w:szCs w:val="27"/>
        </w:rPr>
        <w:t>по</w:t>
      </w:r>
      <w:r w:rsidRPr="00CA3510">
        <w:rPr>
          <w:rFonts w:ascii="Times New Roman" w:hAnsi="Times New Roman"/>
          <w:spacing w:val="-4"/>
          <w:sz w:val="27"/>
          <w:szCs w:val="27"/>
        </w:rPr>
        <w:t xml:space="preserve"> </w:t>
      </w:r>
      <w:r w:rsidRPr="00CA3510">
        <w:rPr>
          <w:rFonts w:ascii="Times New Roman" w:hAnsi="Times New Roman"/>
          <w:spacing w:val="-2"/>
          <w:sz w:val="27"/>
          <w:szCs w:val="27"/>
        </w:rPr>
        <w:t>ширине</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sz w:val="27"/>
          <w:szCs w:val="27"/>
        </w:rPr>
        <w:t>-расстояние</w:t>
      </w:r>
      <w:r w:rsidRPr="00CA3510">
        <w:rPr>
          <w:rFonts w:ascii="Times New Roman" w:hAnsi="Times New Roman"/>
          <w:spacing w:val="80"/>
          <w:sz w:val="27"/>
          <w:szCs w:val="27"/>
        </w:rPr>
        <w:t xml:space="preserve"> </w:t>
      </w:r>
      <w:r w:rsidRPr="00CA3510">
        <w:rPr>
          <w:rFonts w:ascii="Times New Roman" w:hAnsi="Times New Roman"/>
          <w:sz w:val="27"/>
          <w:szCs w:val="27"/>
        </w:rPr>
        <w:t>от</w:t>
      </w:r>
      <w:r w:rsidRPr="00CA3510">
        <w:rPr>
          <w:rFonts w:ascii="Times New Roman" w:hAnsi="Times New Roman"/>
          <w:spacing w:val="80"/>
          <w:sz w:val="27"/>
          <w:szCs w:val="27"/>
        </w:rPr>
        <w:t xml:space="preserve"> </w:t>
      </w:r>
      <w:r w:rsidRPr="00CA3510">
        <w:rPr>
          <w:rFonts w:ascii="Times New Roman" w:hAnsi="Times New Roman"/>
          <w:sz w:val="27"/>
          <w:szCs w:val="27"/>
        </w:rPr>
        <w:t>вывески</w:t>
      </w:r>
      <w:r w:rsidRPr="00CA3510">
        <w:rPr>
          <w:rFonts w:ascii="Times New Roman" w:hAnsi="Times New Roman"/>
          <w:spacing w:val="80"/>
          <w:sz w:val="27"/>
          <w:szCs w:val="27"/>
        </w:rPr>
        <w:t xml:space="preserve"> </w:t>
      </w:r>
      <w:r w:rsidRPr="00CA3510">
        <w:rPr>
          <w:rFonts w:ascii="Times New Roman" w:hAnsi="Times New Roman"/>
          <w:sz w:val="27"/>
          <w:szCs w:val="27"/>
        </w:rPr>
        <w:t>до</w:t>
      </w:r>
      <w:r w:rsidRPr="00CA3510">
        <w:rPr>
          <w:rFonts w:ascii="Times New Roman" w:hAnsi="Times New Roman"/>
          <w:spacing w:val="80"/>
          <w:sz w:val="27"/>
          <w:szCs w:val="27"/>
        </w:rPr>
        <w:t xml:space="preserve"> </w:t>
      </w:r>
      <w:r w:rsidRPr="00CA3510">
        <w:rPr>
          <w:rFonts w:ascii="Times New Roman" w:hAnsi="Times New Roman"/>
          <w:sz w:val="27"/>
          <w:szCs w:val="27"/>
        </w:rPr>
        <w:t>плоскости</w:t>
      </w:r>
      <w:r w:rsidRPr="00CA3510">
        <w:rPr>
          <w:rFonts w:ascii="Times New Roman" w:hAnsi="Times New Roman"/>
          <w:spacing w:val="80"/>
          <w:sz w:val="27"/>
          <w:szCs w:val="27"/>
        </w:rPr>
        <w:t xml:space="preserve"> </w:t>
      </w:r>
      <w:r w:rsidRPr="00CA3510">
        <w:rPr>
          <w:rFonts w:ascii="Times New Roman" w:hAnsi="Times New Roman"/>
          <w:sz w:val="27"/>
          <w:szCs w:val="27"/>
        </w:rPr>
        <w:t>фасада</w:t>
      </w:r>
      <w:r w:rsidRPr="00CA3510">
        <w:rPr>
          <w:rFonts w:ascii="Times New Roman" w:hAnsi="Times New Roman"/>
          <w:spacing w:val="80"/>
          <w:sz w:val="27"/>
          <w:szCs w:val="27"/>
        </w:rPr>
        <w:t xml:space="preserve"> </w:t>
      </w:r>
      <w:r w:rsidRPr="00CA3510">
        <w:rPr>
          <w:rFonts w:ascii="Times New Roman" w:hAnsi="Times New Roman"/>
          <w:sz w:val="27"/>
          <w:szCs w:val="27"/>
        </w:rPr>
        <w:t>(выступающих</w:t>
      </w:r>
      <w:r w:rsidRPr="00CA3510">
        <w:rPr>
          <w:rFonts w:ascii="Times New Roman" w:hAnsi="Times New Roman"/>
          <w:spacing w:val="80"/>
          <w:sz w:val="27"/>
          <w:szCs w:val="27"/>
        </w:rPr>
        <w:t xml:space="preserve"> </w:t>
      </w:r>
      <w:r w:rsidRPr="00CA3510">
        <w:rPr>
          <w:rFonts w:ascii="Times New Roman" w:hAnsi="Times New Roman"/>
          <w:sz w:val="27"/>
          <w:szCs w:val="27"/>
        </w:rPr>
        <w:t>элементов</w:t>
      </w:r>
      <w:r w:rsidRPr="00CA3510">
        <w:rPr>
          <w:rFonts w:ascii="Times New Roman" w:hAnsi="Times New Roman"/>
          <w:spacing w:val="80"/>
          <w:sz w:val="27"/>
          <w:szCs w:val="27"/>
        </w:rPr>
        <w:t xml:space="preserve"> </w:t>
      </w:r>
      <w:r w:rsidRPr="00CA3510">
        <w:rPr>
          <w:rFonts w:ascii="Times New Roman" w:hAnsi="Times New Roman"/>
          <w:sz w:val="27"/>
          <w:szCs w:val="27"/>
        </w:rPr>
        <w:t>фасада)</w:t>
      </w:r>
      <w:r w:rsidRPr="00CA3510">
        <w:rPr>
          <w:rFonts w:ascii="Times New Roman" w:hAnsi="Times New Roman"/>
          <w:spacing w:val="80"/>
          <w:sz w:val="27"/>
          <w:szCs w:val="27"/>
        </w:rPr>
        <w:t xml:space="preserve"> </w:t>
      </w:r>
      <w:r w:rsidRPr="00CA3510">
        <w:rPr>
          <w:rFonts w:ascii="Times New Roman" w:hAnsi="Times New Roman"/>
          <w:sz w:val="27"/>
          <w:szCs w:val="27"/>
        </w:rPr>
        <w:t>здания, строения, сооружения должно составлять не более 200 мм (рис. 8)</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sz w:val="27"/>
          <w:szCs w:val="27"/>
        </w:rPr>
        <w:t>расстояние</w:t>
      </w:r>
      <w:r w:rsidRPr="00CA3510">
        <w:rPr>
          <w:rFonts w:ascii="Times New Roman" w:hAnsi="Times New Roman"/>
          <w:spacing w:val="-10"/>
          <w:sz w:val="27"/>
          <w:szCs w:val="27"/>
        </w:rPr>
        <w:t xml:space="preserve"> </w:t>
      </w:r>
      <w:r w:rsidRPr="00CA3510">
        <w:rPr>
          <w:rFonts w:ascii="Times New Roman" w:hAnsi="Times New Roman"/>
          <w:sz w:val="27"/>
          <w:szCs w:val="27"/>
        </w:rPr>
        <w:t>между</w:t>
      </w:r>
      <w:r w:rsidRPr="00CA3510">
        <w:rPr>
          <w:rFonts w:ascii="Times New Roman" w:hAnsi="Times New Roman"/>
          <w:spacing w:val="-14"/>
          <w:sz w:val="27"/>
          <w:szCs w:val="27"/>
        </w:rPr>
        <w:t xml:space="preserve"> </w:t>
      </w:r>
      <w:r w:rsidRPr="00CA3510">
        <w:rPr>
          <w:rFonts w:ascii="Times New Roman" w:hAnsi="Times New Roman"/>
          <w:sz w:val="27"/>
          <w:szCs w:val="27"/>
        </w:rPr>
        <w:t>консольными</w:t>
      </w:r>
      <w:r w:rsidRPr="00CA3510">
        <w:rPr>
          <w:rFonts w:ascii="Times New Roman" w:hAnsi="Times New Roman"/>
          <w:spacing w:val="-7"/>
          <w:sz w:val="27"/>
          <w:szCs w:val="27"/>
        </w:rPr>
        <w:t xml:space="preserve"> </w:t>
      </w:r>
      <w:r w:rsidRPr="00CA3510">
        <w:rPr>
          <w:rFonts w:ascii="Times New Roman" w:hAnsi="Times New Roman"/>
          <w:sz w:val="27"/>
          <w:szCs w:val="27"/>
        </w:rPr>
        <w:t>вывесками</w:t>
      </w:r>
      <w:r w:rsidRPr="00CA3510">
        <w:rPr>
          <w:rFonts w:ascii="Times New Roman" w:hAnsi="Times New Roman"/>
          <w:spacing w:val="-7"/>
          <w:sz w:val="27"/>
          <w:szCs w:val="27"/>
        </w:rPr>
        <w:t xml:space="preserve"> </w:t>
      </w:r>
      <w:r w:rsidRPr="00CA3510">
        <w:rPr>
          <w:rFonts w:ascii="Times New Roman" w:hAnsi="Times New Roman"/>
          <w:sz w:val="27"/>
          <w:szCs w:val="27"/>
        </w:rPr>
        <w:t>должно</w:t>
      </w:r>
      <w:r w:rsidRPr="00CA3510">
        <w:rPr>
          <w:rFonts w:ascii="Times New Roman" w:hAnsi="Times New Roman"/>
          <w:spacing w:val="-1"/>
          <w:sz w:val="27"/>
          <w:szCs w:val="27"/>
        </w:rPr>
        <w:t xml:space="preserve"> </w:t>
      </w:r>
      <w:r w:rsidRPr="00CA3510">
        <w:rPr>
          <w:rFonts w:ascii="Times New Roman" w:hAnsi="Times New Roman"/>
          <w:sz w:val="27"/>
          <w:szCs w:val="27"/>
        </w:rPr>
        <w:t>составлять</w:t>
      </w:r>
      <w:r w:rsidRPr="00CA3510">
        <w:rPr>
          <w:rFonts w:ascii="Times New Roman" w:hAnsi="Times New Roman"/>
          <w:spacing w:val="-7"/>
          <w:sz w:val="27"/>
          <w:szCs w:val="27"/>
        </w:rPr>
        <w:t xml:space="preserve"> </w:t>
      </w:r>
      <w:r w:rsidRPr="00CA3510">
        <w:rPr>
          <w:rFonts w:ascii="Times New Roman" w:hAnsi="Times New Roman"/>
          <w:sz w:val="27"/>
          <w:szCs w:val="27"/>
        </w:rPr>
        <w:t>не</w:t>
      </w:r>
      <w:r w:rsidRPr="00CA3510">
        <w:rPr>
          <w:rFonts w:ascii="Times New Roman" w:hAnsi="Times New Roman"/>
          <w:spacing w:val="-10"/>
          <w:sz w:val="27"/>
          <w:szCs w:val="27"/>
        </w:rPr>
        <w:t xml:space="preserve"> </w:t>
      </w:r>
      <w:r w:rsidRPr="00CA3510">
        <w:rPr>
          <w:rFonts w:ascii="Times New Roman" w:hAnsi="Times New Roman"/>
          <w:sz w:val="27"/>
          <w:szCs w:val="27"/>
        </w:rPr>
        <w:t>менее</w:t>
      </w:r>
      <w:r w:rsidRPr="00CA3510">
        <w:rPr>
          <w:rFonts w:ascii="Times New Roman" w:hAnsi="Times New Roman"/>
          <w:spacing w:val="-10"/>
          <w:sz w:val="27"/>
          <w:szCs w:val="27"/>
        </w:rPr>
        <w:t xml:space="preserve"> </w:t>
      </w:r>
      <w:r w:rsidRPr="00CA3510">
        <w:rPr>
          <w:rFonts w:ascii="Times New Roman" w:hAnsi="Times New Roman"/>
          <w:sz w:val="27"/>
          <w:szCs w:val="27"/>
        </w:rPr>
        <w:t>10</w:t>
      </w:r>
      <w:r w:rsidRPr="00CA3510">
        <w:rPr>
          <w:rFonts w:ascii="Times New Roman" w:hAnsi="Times New Roman"/>
          <w:spacing w:val="-5"/>
          <w:sz w:val="27"/>
          <w:szCs w:val="27"/>
        </w:rPr>
        <w:t xml:space="preserve"> м</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noProof/>
          <w:sz w:val="27"/>
          <w:szCs w:val="27"/>
        </w:rPr>
        <w:drawing>
          <wp:anchor distT="0" distB="0" distL="0" distR="0" simplePos="0" relativeHeight="251672576" behindDoc="1" locked="0" layoutInCell="0" allowOverlap="1" wp14:anchorId="523828AD" wp14:editId="4F7D549B">
            <wp:simplePos x="0" y="0"/>
            <wp:positionH relativeFrom="page">
              <wp:align>center</wp:align>
            </wp:positionH>
            <wp:positionV relativeFrom="paragraph">
              <wp:posOffset>349250</wp:posOffset>
            </wp:positionV>
            <wp:extent cx="5507990" cy="1915160"/>
            <wp:effectExtent l="0" t="0" r="0" b="0"/>
            <wp:wrapTopAndBottom/>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 17"/>
                    <pic:cNvPicPr>
                      <a:picLocks noChangeAspect="1" noChangeArrowheads="1"/>
                    </pic:cNvPicPr>
                  </pic:nvPicPr>
                  <pic:blipFill>
                    <a:blip r:embed="rId96"/>
                    <a:stretch>
                      <a:fillRect/>
                    </a:stretch>
                  </pic:blipFill>
                  <pic:spPr bwMode="auto">
                    <a:xfrm>
                      <a:off x="0" y="0"/>
                      <a:ext cx="5507990" cy="1915160"/>
                    </a:xfrm>
                    <a:prstGeom prst="rect">
                      <a:avLst/>
                    </a:prstGeom>
                    <a:noFill/>
                  </pic:spPr>
                </pic:pic>
              </a:graphicData>
            </a:graphic>
          </wp:anchor>
        </w:drawing>
      </w:r>
    </w:p>
    <w:p w:rsidR="00CA3510" w:rsidRPr="00CA3510" w:rsidRDefault="00CA3510" w:rsidP="00287CED">
      <w:pPr>
        <w:pStyle w:val="a3"/>
        <w:ind w:firstLine="709"/>
        <w:jc w:val="center"/>
        <w:rPr>
          <w:rFonts w:ascii="Times New Roman" w:hAnsi="Times New Roman"/>
          <w:sz w:val="27"/>
          <w:szCs w:val="27"/>
        </w:rPr>
      </w:pPr>
      <w:r w:rsidRPr="00CA3510">
        <w:rPr>
          <w:rFonts w:ascii="Times New Roman" w:hAnsi="Times New Roman"/>
          <w:sz w:val="27"/>
          <w:szCs w:val="27"/>
        </w:rPr>
        <w:t>Рис.8</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4.4.4.</w:t>
      </w:r>
      <w:r w:rsidRPr="00CA3510">
        <w:rPr>
          <w:rFonts w:ascii="Times New Roman" w:hAnsi="Times New Roman"/>
          <w:sz w:val="27"/>
          <w:szCs w:val="27"/>
        </w:rPr>
        <w:t>Установка</w:t>
      </w:r>
      <w:r w:rsidRPr="00CA3510">
        <w:rPr>
          <w:rFonts w:ascii="Times New Roman" w:hAnsi="Times New Roman"/>
          <w:spacing w:val="-3"/>
          <w:sz w:val="27"/>
          <w:szCs w:val="27"/>
        </w:rPr>
        <w:t xml:space="preserve"> </w:t>
      </w:r>
      <w:r w:rsidRPr="00CA3510">
        <w:rPr>
          <w:rFonts w:ascii="Times New Roman" w:hAnsi="Times New Roman"/>
          <w:sz w:val="27"/>
          <w:szCs w:val="27"/>
        </w:rPr>
        <w:t>консольных</w:t>
      </w:r>
      <w:r w:rsidRPr="00CA3510">
        <w:rPr>
          <w:rFonts w:ascii="Times New Roman" w:hAnsi="Times New Roman"/>
          <w:spacing w:val="-7"/>
          <w:sz w:val="27"/>
          <w:szCs w:val="27"/>
        </w:rPr>
        <w:t xml:space="preserve"> </w:t>
      </w:r>
      <w:r w:rsidRPr="00CA3510">
        <w:rPr>
          <w:rFonts w:ascii="Times New Roman" w:hAnsi="Times New Roman"/>
          <w:sz w:val="27"/>
          <w:szCs w:val="27"/>
        </w:rPr>
        <w:t>вывесок</w:t>
      </w:r>
      <w:r w:rsidRPr="00CA3510">
        <w:rPr>
          <w:rFonts w:ascii="Times New Roman" w:hAnsi="Times New Roman"/>
          <w:spacing w:val="-4"/>
          <w:sz w:val="27"/>
          <w:szCs w:val="27"/>
        </w:rPr>
        <w:t xml:space="preserve"> </w:t>
      </w:r>
      <w:r w:rsidRPr="00CA3510">
        <w:rPr>
          <w:rFonts w:ascii="Times New Roman" w:hAnsi="Times New Roman"/>
          <w:sz w:val="27"/>
          <w:szCs w:val="27"/>
        </w:rPr>
        <w:t>способом,</w:t>
      </w:r>
      <w:r w:rsidRPr="00CA3510">
        <w:rPr>
          <w:rFonts w:ascii="Times New Roman" w:hAnsi="Times New Roman"/>
          <w:spacing w:val="-5"/>
          <w:sz w:val="27"/>
          <w:szCs w:val="27"/>
        </w:rPr>
        <w:t xml:space="preserve"> </w:t>
      </w:r>
      <w:r w:rsidRPr="00CA3510">
        <w:rPr>
          <w:rFonts w:ascii="Times New Roman" w:hAnsi="Times New Roman"/>
          <w:sz w:val="27"/>
          <w:szCs w:val="27"/>
        </w:rPr>
        <w:t>отраженным</w:t>
      </w:r>
      <w:r w:rsidRPr="00CA3510">
        <w:rPr>
          <w:rFonts w:ascii="Times New Roman" w:hAnsi="Times New Roman"/>
          <w:spacing w:val="-1"/>
          <w:sz w:val="27"/>
          <w:szCs w:val="27"/>
        </w:rPr>
        <w:t xml:space="preserve"> </w:t>
      </w:r>
      <w:r w:rsidRPr="00CA3510">
        <w:rPr>
          <w:rFonts w:ascii="Times New Roman" w:hAnsi="Times New Roman"/>
          <w:sz w:val="27"/>
          <w:szCs w:val="27"/>
        </w:rPr>
        <w:t>на</w:t>
      </w:r>
      <w:r w:rsidRPr="00CA3510">
        <w:rPr>
          <w:rFonts w:ascii="Times New Roman" w:hAnsi="Times New Roman"/>
          <w:spacing w:val="-8"/>
          <w:sz w:val="27"/>
          <w:szCs w:val="27"/>
        </w:rPr>
        <w:t xml:space="preserve"> </w:t>
      </w:r>
      <w:r w:rsidRPr="00CA3510">
        <w:rPr>
          <w:rFonts w:ascii="Times New Roman" w:hAnsi="Times New Roman"/>
          <w:sz w:val="27"/>
          <w:szCs w:val="27"/>
        </w:rPr>
        <w:t>рис.</w:t>
      </w:r>
      <w:r w:rsidRPr="00CA3510">
        <w:rPr>
          <w:rFonts w:ascii="Times New Roman" w:hAnsi="Times New Roman"/>
          <w:spacing w:val="-5"/>
          <w:sz w:val="27"/>
          <w:szCs w:val="27"/>
        </w:rPr>
        <w:t xml:space="preserve"> </w:t>
      </w:r>
      <w:r w:rsidRPr="00CA3510">
        <w:rPr>
          <w:rFonts w:ascii="Times New Roman" w:hAnsi="Times New Roman"/>
          <w:sz w:val="27"/>
          <w:szCs w:val="27"/>
        </w:rPr>
        <w:t>9,</w:t>
      </w:r>
      <w:r w:rsidRPr="00CA3510">
        <w:rPr>
          <w:rFonts w:ascii="Times New Roman" w:hAnsi="Times New Roman"/>
          <w:spacing w:val="-5"/>
          <w:sz w:val="27"/>
          <w:szCs w:val="27"/>
        </w:rPr>
        <w:t xml:space="preserve"> </w:t>
      </w:r>
      <w:r w:rsidRPr="00CA3510">
        <w:rPr>
          <w:rFonts w:ascii="Times New Roman" w:hAnsi="Times New Roman"/>
          <w:sz w:val="27"/>
          <w:szCs w:val="27"/>
        </w:rPr>
        <w:t>а</w:t>
      </w:r>
      <w:r w:rsidRPr="00CA3510">
        <w:rPr>
          <w:rFonts w:ascii="Times New Roman" w:hAnsi="Times New Roman"/>
          <w:spacing w:val="-3"/>
          <w:sz w:val="27"/>
          <w:szCs w:val="27"/>
        </w:rPr>
        <w:t xml:space="preserve"> </w:t>
      </w:r>
      <w:r w:rsidRPr="00CA3510">
        <w:rPr>
          <w:rFonts w:ascii="Times New Roman" w:hAnsi="Times New Roman"/>
          <w:sz w:val="27"/>
          <w:szCs w:val="27"/>
        </w:rPr>
        <w:t>также</w:t>
      </w:r>
      <w:r w:rsidRPr="00CA3510">
        <w:rPr>
          <w:rFonts w:ascii="Times New Roman" w:hAnsi="Times New Roman"/>
          <w:spacing w:val="-3"/>
          <w:sz w:val="27"/>
          <w:szCs w:val="27"/>
        </w:rPr>
        <w:t xml:space="preserve"> </w:t>
      </w:r>
      <w:r w:rsidRPr="00CA3510">
        <w:rPr>
          <w:rFonts w:ascii="Times New Roman" w:hAnsi="Times New Roman"/>
          <w:sz w:val="27"/>
          <w:szCs w:val="27"/>
        </w:rPr>
        <w:t>установка</w:t>
      </w:r>
      <w:r w:rsidRPr="00CA3510">
        <w:rPr>
          <w:rFonts w:ascii="Times New Roman" w:hAnsi="Times New Roman"/>
          <w:spacing w:val="-3"/>
          <w:sz w:val="27"/>
          <w:szCs w:val="27"/>
        </w:rPr>
        <w:t xml:space="preserve"> </w:t>
      </w:r>
      <w:r w:rsidRPr="00CA3510">
        <w:rPr>
          <w:rFonts w:ascii="Times New Roman" w:hAnsi="Times New Roman"/>
          <w:sz w:val="27"/>
          <w:szCs w:val="27"/>
        </w:rPr>
        <w:t>более одной консольной вывески в вертикальном ряду друг над другом запрещена</w:t>
      </w:r>
    </w:p>
    <w:p w:rsidR="00CA3510" w:rsidRPr="00CA3510" w:rsidRDefault="00CA3510" w:rsidP="00287CED">
      <w:pPr>
        <w:pStyle w:val="a3"/>
        <w:ind w:firstLine="709"/>
        <w:jc w:val="both"/>
        <w:rPr>
          <w:rFonts w:ascii="Times New Roman" w:hAnsi="Times New Roman"/>
          <w:spacing w:val="-2"/>
          <w:sz w:val="27"/>
          <w:szCs w:val="27"/>
        </w:rPr>
      </w:pPr>
    </w:p>
    <w:p w:rsidR="00CA3510" w:rsidRPr="00CA3510" w:rsidRDefault="00CA3510" w:rsidP="00287CED">
      <w:pPr>
        <w:pStyle w:val="a3"/>
        <w:ind w:firstLine="709"/>
        <w:jc w:val="center"/>
        <w:rPr>
          <w:rFonts w:ascii="Times New Roman" w:hAnsi="Times New Roman"/>
          <w:spacing w:val="-2"/>
          <w:sz w:val="27"/>
          <w:szCs w:val="27"/>
        </w:rPr>
      </w:pPr>
      <w:r w:rsidRPr="00CA3510">
        <w:rPr>
          <w:rFonts w:ascii="Times New Roman" w:hAnsi="Times New Roman"/>
          <w:noProof/>
        </w:rPr>
        <w:drawing>
          <wp:inline distT="0" distB="0" distL="0" distR="0" wp14:anchorId="16239D65" wp14:editId="6F59F26C">
            <wp:extent cx="2790825" cy="1593215"/>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 18"/>
                    <pic:cNvPicPr>
                      <a:picLocks noChangeAspect="1" noChangeArrowheads="1"/>
                    </pic:cNvPicPr>
                  </pic:nvPicPr>
                  <pic:blipFill>
                    <a:blip r:embed="rId97"/>
                    <a:stretch>
                      <a:fillRect/>
                    </a:stretch>
                  </pic:blipFill>
                  <pic:spPr bwMode="auto">
                    <a:xfrm>
                      <a:off x="0" y="0"/>
                      <a:ext cx="2790825" cy="1593215"/>
                    </a:xfrm>
                    <a:prstGeom prst="rect">
                      <a:avLst/>
                    </a:prstGeom>
                    <a:noFill/>
                  </pic:spPr>
                </pic:pic>
              </a:graphicData>
            </a:graphic>
          </wp:inline>
        </w:drawing>
      </w:r>
    </w:p>
    <w:p w:rsidR="00CA3510" w:rsidRPr="00CA3510" w:rsidRDefault="00CA3510" w:rsidP="00287CED">
      <w:pPr>
        <w:pStyle w:val="a3"/>
        <w:ind w:firstLine="709"/>
        <w:jc w:val="center"/>
        <w:rPr>
          <w:rFonts w:ascii="Times New Roman" w:hAnsi="Times New Roman"/>
          <w:spacing w:val="-2"/>
          <w:sz w:val="27"/>
          <w:szCs w:val="27"/>
        </w:rPr>
      </w:pPr>
      <w:r w:rsidRPr="00CA3510">
        <w:rPr>
          <w:rFonts w:ascii="Times New Roman" w:hAnsi="Times New Roman"/>
          <w:spacing w:val="-2"/>
          <w:sz w:val="27"/>
          <w:szCs w:val="27"/>
        </w:rPr>
        <w:t>Рис.9</w:t>
      </w: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b/>
          <w:bCs/>
          <w:sz w:val="27"/>
          <w:szCs w:val="27"/>
        </w:rPr>
        <w:t>4.4.5.</w:t>
      </w:r>
      <w:r w:rsidRPr="00CA3510">
        <w:rPr>
          <w:rFonts w:ascii="Times New Roman" w:hAnsi="Times New Roman"/>
          <w:sz w:val="27"/>
          <w:szCs w:val="27"/>
        </w:rPr>
        <w:t>Блочные консольные вывески для размещения информационных материалов нескольких организаций выполняются</w:t>
      </w:r>
      <w:r w:rsidRPr="00CA3510">
        <w:rPr>
          <w:rFonts w:ascii="Times New Roman" w:hAnsi="Times New Roman"/>
          <w:spacing w:val="-2"/>
          <w:sz w:val="27"/>
          <w:szCs w:val="27"/>
        </w:rPr>
        <w:t xml:space="preserve"> </w:t>
      </w:r>
      <w:r w:rsidRPr="00CA3510">
        <w:rPr>
          <w:rFonts w:ascii="Times New Roman" w:hAnsi="Times New Roman"/>
          <w:sz w:val="27"/>
          <w:szCs w:val="27"/>
        </w:rPr>
        <w:t>в</w:t>
      </w:r>
      <w:r w:rsidRPr="00CA3510">
        <w:rPr>
          <w:rFonts w:ascii="Times New Roman" w:hAnsi="Times New Roman"/>
          <w:spacing w:val="-2"/>
          <w:sz w:val="27"/>
          <w:szCs w:val="27"/>
        </w:rPr>
        <w:t xml:space="preserve"> </w:t>
      </w:r>
      <w:r w:rsidRPr="00CA3510">
        <w:rPr>
          <w:rFonts w:ascii="Times New Roman" w:hAnsi="Times New Roman"/>
          <w:sz w:val="27"/>
          <w:szCs w:val="27"/>
        </w:rPr>
        <w:t>едином</w:t>
      </w:r>
      <w:r w:rsidRPr="00CA3510">
        <w:rPr>
          <w:rFonts w:ascii="Times New Roman" w:hAnsi="Times New Roman"/>
          <w:spacing w:val="-1"/>
          <w:sz w:val="27"/>
          <w:szCs w:val="27"/>
        </w:rPr>
        <w:t xml:space="preserve"> </w:t>
      </w:r>
      <w:r w:rsidRPr="00CA3510">
        <w:rPr>
          <w:rFonts w:ascii="Times New Roman" w:hAnsi="Times New Roman"/>
          <w:sz w:val="27"/>
          <w:szCs w:val="27"/>
        </w:rPr>
        <w:t>стиле,</w:t>
      </w:r>
      <w:r w:rsidRPr="00CA3510">
        <w:rPr>
          <w:rFonts w:ascii="Times New Roman" w:hAnsi="Times New Roman"/>
          <w:spacing w:val="-5"/>
          <w:sz w:val="27"/>
          <w:szCs w:val="27"/>
        </w:rPr>
        <w:t xml:space="preserve"> </w:t>
      </w:r>
      <w:r w:rsidRPr="00CA3510">
        <w:rPr>
          <w:rFonts w:ascii="Times New Roman" w:hAnsi="Times New Roman"/>
          <w:sz w:val="27"/>
          <w:szCs w:val="27"/>
        </w:rPr>
        <w:t>шириной</w:t>
      </w:r>
      <w:r w:rsidRPr="00CA3510">
        <w:rPr>
          <w:rFonts w:ascii="Times New Roman" w:hAnsi="Times New Roman"/>
          <w:spacing w:val="-1"/>
          <w:sz w:val="27"/>
          <w:szCs w:val="27"/>
        </w:rPr>
        <w:t xml:space="preserve"> </w:t>
      </w:r>
      <w:r w:rsidRPr="00CA3510">
        <w:rPr>
          <w:rFonts w:ascii="Times New Roman" w:hAnsi="Times New Roman"/>
          <w:sz w:val="27"/>
          <w:szCs w:val="27"/>
        </w:rPr>
        <w:t>600</w:t>
      </w:r>
      <w:r w:rsidRPr="00CA3510">
        <w:rPr>
          <w:rFonts w:ascii="Times New Roman" w:hAnsi="Times New Roman"/>
          <w:spacing w:val="-3"/>
          <w:sz w:val="27"/>
          <w:szCs w:val="27"/>
        </w:rPr>
        <w:t xml:space="preserve"> </w:t>
      </w:r>
      <w:r w:rsidRPr="00CA3510">
        <w:rPr>
          <w:rFonts w:ascii="Times New Roman" w:hAnsi="Times New Roman"/>
          <w:sz w:val="27"/>
          <w:szCs w:val="27"/>
        </w:rPr>
        <w:t>мм,</w:t>
      </w:r>
      <w:r w:rsidRPr="00CA3510">
        <w:rPr>
          <w:rFonts w:ascii="Times New Roman" w:hAnsi="Times New Roman"/>
          <w:spacing w:val="-1"/>
          <w:sz w:val="27"/>
          <w:szCs w:val="27"/>
        </w:rPr>
        <w:t xml:space="preserve"> </w:t>
      </w:r>
      <w:r w:rsidRPr="00CA3510">
        <w:rPr>
          <w:rFonts w:ascii="Times New Roman" w:hAnsi="Times New Roman"/>
          <w:sz w:val="27"/>
          <w:szCs w:val="27"/>
        </w:rPr>
        <w:t>высотой</w:t>
      </w:r>
      <w:r w:rsidRPr="00CA3510">
        <w:rPr>
          <w:rFonts w:ascii="Times New Roman" w:hAnsi="Times New Roman"/>
          <w:spacing w:val="-1"/>
          <w:sz w:val="27"/>
          <w:szCs w:val="27"/>
        </w:rPr>
        <w:t xml:space="preserve"> </w:t>
      </w:r>
      <w:r w:rsidRPr="00CA3510">
        <w:rPr>
          <w:rFonts w:ascii="Times New Roman" w:hAnsi="Times New Roman"/>
          <w:sz w:val="27"/>
          <w:szCs w:val="27"/>
        </w:rPr>
        <w:t>800</w:t>
      </w:r>
      <w:r w:rsidRPr="00CA3510">
        <w:rPr>
          <w:rFonts w:ascii="Times New Roman" w:hAnsi="Times New Roman"/>
          <w:spacing w:val="-3"/>
          <w:sz w:val="27"/>
          <w:szCs w:val="27"/>
        </w:rPr>
        <w:t xml:space="preserve"> </w:t>
      </w:r>
      <w:r w:rsidRPr="00CA3510">
        <w:rPr>
          <w:rFonts w:ascii="Times New Roman" w:hAnsi="Times New Roman"/>
          <w:sz w:val="27"/>
          <w:szCs w:val="27"/>
        </w:rPr>
        <w:t>мм</w:t>
      </w:r>
      <w:r w:rsidRPr="00CA3510">
        <w:rPr>
          <w:rFonts w:ascii="Times New Roman" w:hAnsi="Times New Roman"/>
          <w:spacing w:val="-1"/>
          <w:sz w:val="27"/>
          <w:szCs w:val="27"/>
        </w:rPr>
        <w:t xml:space="preserve"> </w:t>
      </w:r>
      <w:r w:rsidRPr="00CA3510">
        <w:rPr>
          <w:rFonts w:ascii="Times New Roman" w:hAnsi="Times New Roman"/>
          <w:sz w:val="27"/>
          <w:szCs w:val="27"/>
        </w:rPr>
        <w:t>(рис.</w:t>
      </w:r>
      <w:r w:rsidRPr="00CA3510">
        <w:rPr>
          <w:rFonts w:ascii="Times New Roman" w:hAnsi="Times New Roman"/>
          <w:spacing w:val="-1"/>
          <w:sz w:val="27"/>
          <w:szCs w:val="27"/>
        </w:rPr>
        <w:t xml:space="preserve"> </w:t>
      </w:r>
      <w:r w:rsidRPr="00CA3510">
        <w:rPr>
          <w:rFonts w:ascii="Times New Roman" w:hAnsi="Times New Roman"/>
          <w:sz w:val="27"/>
          <w:szCs w:val="27"/>
        </w:rPr>
        <w:t>10)</w:t>
      </w:r>
    </w:p>
    <w:p w:rsidR="00CA3510" w:rsidRPr="00CA3510" w:rsidRDefault="00CA3510" w:rsidP="00287CED">
      <w:pPr>
        <w:pStyle w:val="a3"/>
        <w:ind w:firstLine="709"/>
        <w:jc w:val="both"/>
        <w:rPr>
          <w:rFonts w:ascii="Times New Roman" w:hAnsi="Times New Roman"/>
          <w:spacing w:val="-2"/>
          <w:sz w:val="27"/>
          <w:szCs w:val="27"/>
        </w:rPr>
      </w:pPr>
    </w:p>
    <w:p w:rsidR="00CA3510" w:rsidRPr="00CA3510" w:rsidRDefault="00CA3510" w:rsidP="00287CED">
      <w:pPr>
        <w:pStyle w:val="a3"/>
        <w:ind w:firstLine="709"/>
        <w:jc w:val="center"/>
        <w:rPr>
          <w:rFonts w:ascii="Times New Roman" w:hAnsi="Times New Roman"/>
          <w:spacing w:val="-2"/>
          <w:sz w:val="27"/>
          <w:szCs w:val="27"/>
        </w:rPr>
      </w:pPr>
      <w:r w:rsidRPr="00CA3510">
        <w:rPr>
          <w:rFonts w:ascii="Times New Roman" w:hAnsi="Times New Roman"/>
          <w:noProof/>
        </w:rPr>
        <w:lastRenderedPageBreak/>
        <w:drawing>
          <wp:anchor distT="0" distB="0" distL="0" distR="0" simplePos="0" relativeHeight="251673600" behindDoc="1" locked="0" layoutInCell="0" allowOverlap="1" wp14:anchorId="68B6050E" wp14:editId="29ECD29D">
            <wp:simplePos x="0" y="0"/>
            <wp:positionH relativeFrom="page">
              <wp:align>center</wp:align>
            </wp:positionH>
            <wp:positionV relativeFrom="paragraph">
              <wp:posOffset>29210</wp:posOffset>
            </wp:positionV>
            <wp:extent cx="4057015" cy="1735455"/>
            <wp:effectExtent l="0" t="0" r="0" b="0"/>
            <wp:wrapTopAndBottom/>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 19"/>
                    <pic:cNvPicPr>
                      <a:picLocks noChangeAspect="1" noChangeArrowheads="1"/>
                    </pic:cNvPicPr>
                  </pic:nvPicPr>
                  <pic:blipFill>
                    <a:blip r:embed="rId98"/>
                    <a:stretch>
                      <a:fillRect/>
                    </a:stretch>
                  </pic:blipFill>
                  <pic:spPr bwMode="auto">
                    <a:xfrm>
                      <a:off x="0" y="0"/>
                      <a:ext cx="4057015" cy="1735455"/>
                    </a:xfrm>
                    <a:prstGeom prst="rect">
                      <a:avLst/>
                    </a:prstGeom>
                    <a:noFill/>
                  </pic:spPr>
                </pic:pic>
              </a:graphicData>
            </a:graphic>
          </wp:anchor>
        </w:drawing>
      </w:r>
      <w:r w:rsidRPr="00CA3510">
        <w:rPr>
          <w:rFonts w:ascii="Times New Roman" w:hAnsi="Times New Roman"/>
          <w:spacing w:val="-2"/>
          <w:sz w:val="27"/>
          <w:szCs w:val="27"/>
        </w:rPr>
        <w:t>Рис.10</w:t>
      </w:r>
    </w:p>
    <w:p w:rsidR="00CA3510" w:rsidRPr="00CA3510" w:rsidRDefault="00CA3510" w:rsidP="00287CED">
      <w:pPr>
        <w:pStyle w:val="a3"/>
        <w:ind w:firstLine="709"/>
        <w:jc w:val="both"/>
        <w:rPr>
          <w:rFonts w:ascii="Times New Roman" w:hAnsi="Times New Roman"/>
          <w:spacing w:val="-2"/>
          <w:sz w:val="27"/>
          <w:szCs w:val="27"/>
        </w:rPr>
      </w:pP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b/>
          <w:bCs/>
          <w:sz w:val="27"/>
          <w:szCs w:val="27"/>
        </w:rPr>
        <w:t>4.5.</w:t>
      </w:r>
      <w:r w:rsidRPr="00CA3510">
        <w:rPr>
          <w:rFonts w:ascii="Times New Roman" w:hAnsi="Times New Roman"/>
          <w:sz w:val="27"/>
          <w:szCs w:val="27"/>
        </w:rPr>
        <w:t>Требования</w:t>
      </w:r>
      <w:r w:rsidRPr="00CA3510">
        <w:rPr>
          <w:rFonts w:ascii="Times New Roman" w:hAnsi="Times New Roman"/>
          <w:spacing w:val="-8"/>
          <w:sz w:val="27"/>
          <w:szCs w:val="27"/>
        </w:rPr>
        <w:t xml:space="preserve"> </w:t>
      </w:r>
      <w:r w:rsidRPr="00CA3510">
        <w:rPr>
          <w:rFonts w:ascii="Times New Roman" w:hAnsi="Times New Roman"/>
          <w:sz w:val="27"/>
          <w:szCs w:val="27"/>
        </w:rPr>
        <w:t>к</w:t>
      </w:r>
      <w:r w:rsidRPr="00CA3510">
        <w:rPr>
          <w:rFonts w:ascii="Times New Roman" w:hAnsi="Times New Roman"/>
          <w:spacing w:val="-7"/>
          <w:sz w:val="27"/>
          <w:szCs w:val="27"/>
        </w:rPr>
        <w:t xml:space="preserve"> </w:t>
      </w:r>
      <w:r w:rsidRPr="00CA3510">
        <w:rPr>
          <w:rFonts w:ascii="Times New Roman" w:hAnsi="Times New Roman"/>
          <w:sz w:val="27"/>
          <w:szCs w:val="27"/>
        </w:rPr>
        <w:t>витринным</w:t>
      </w:r>
      <w:r w:rsidRPr="00CA3510">
        <w:rPr>
          <w:rFonts w:ascii="Times New Roman" w:hAnsi="Times New Roman"/>
          <w:spacing w:val="-6"/>
          <w:sz w:val="27"/>
          <w:szCs w:val="27"/>
        </w:rPr>
        <w:t xml:space="preserve"> </w:t>
      </w:r>
      <w:r w:rsidRPr="00CA3510">
        <w:rPr>
          <w:rFonts w:ascii="Times New Roman" w:hAnsi="Times New Roman"/>
          <w:spacing w:val="-2"/>
          <w:sz w:val="27"/>
          <w:szCs w:val="27"/>
        </w:rPr>
        <w:t>вывескам</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4.5.1</w:t>
      </w:r>
      <w:r w:rsidRPr="00CA3510">
        <w:rPr>
          <w:rFonts w:ascii="Times New Roman" w:hAnsi="Times New Roman"/>
          <w:sz w:val="27"/>
          <w:szCs w:val="27"/>
        </w:rPr>
        <w:t>Витринные вывески допускается размещать с внутренней (интерьерной) и с внешней (фасадной) стороны остекления витрины. Витринными вывески называются в случае их размещения с внутренней (интерьерной) стороны остекления витрины на расстоянии до 1 м от остекления. Размещение витринных вывесок выше первого этажа не допускается</w:t>
      </w: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b/>
          <w:bCs/>
          <w:sz w:val="27"/>
          <w:szCs w:val="27"/>
        </w:rPr>
        <w:t>4.5.2.</w:t>
      </w:r>
      <w:r w:rsidRPr="00CA3510">
        <w:rPr>
          <w:rFonts w:ascii="Times New Roman" w:hAnsi="Times New Roman"/>
          <w:sz w:val="27"/>
          <w:szCs w:val="27"/>
        </w:rPr>
        <w:t>Витринные</w:t>
      </w:r>
      <w:r w:rsidRPr="00CA3510">
        <w:rPr>
          <w:rFonts w:ascii="Times New Roman" w:hAnsi="Times New Roman"/>
          <w:spacing w:val="-17"/>
          <w:sz w:val="27"/>
          <w:szCs w:val="27"/>
        </w:rPr>
        <w:t xml:space="preserve"> </w:t>
      </w:r>
      <w:r w:rsidRPr="00CA3510">
        <w:rPr>
          <w:rFonts w:ascii="Times New Roman" w:hAnsi="Times New Roman"/>
          <w:sz w:val="27"/>
          <w:szCs w:val="27"/>
        </w:rPr>
        <w:t>вывески</w:t>
      </w:r>
      <w:r w:rsidRPr="00CA3510">
        <w:rPr>
          <w:rFonts w:ascii="Times New Roman" w:hAnsi="Times New Roman"/>
          <w:spacing w:val="-13"/>
          <w:sz w:val="27"/>
          <w:szCs w:val="27"/>
        </w:rPr>
        <w:t xml:space="preserve"> </w:t>
      </w:r>
      <w:r w:rsidRPr="00CA3510">
        <w:rPr>
          <w:rFonts w:ascii="Times New Roman" w:hAnsi="Times New Roman"/>
          <w:sz w:val="27"/>
          <w:szCs w:val="27"/>
        </w:rPr>
        <w:t>размещаются</w:t>
      </w:r>
      <w:r w:rsidRPr="00CA3510">
        <w:rPr>
          <w:rFonts w:ascii="Times New Roman" w:hAnsi="Times New Roman"/>
          <w:spacing w:val="-7"/>
          <w:sz w:val="27"/>
          <w:szCs w:val="27"/>
        </w:rPr>
        <w:t xml:space="preserve"> </w:t>
      </w:r>
      <w:r w:rsidRPr="00CA3510">
        <w:rPr>
          <w:rFonts w:ascii="Times New Roman" w:hAnsi="Times New Roman"/>
          <w:sz w:val="27"/>
          <w:szCs w:val="27"/>
        </w:rPr>
        <w:t>в</w:t>
      </w:r>
      <w:r w:rsidRPr="00CA3510">
        <w:rPr>
          <w:rFonts w:ascii="Times New Roman" w:hAnsi="Times New Roman"/>
          <w:spacing w:val="-15"/>
          <w:sz w:val="27"/>
          <w:szCs w:val="27"/>
        </w:rPr>
        <w:t xml:space="preserve"> </w:t>
      </w:r>
      <w:r w:rsidRPr="00CA3510">
        <w:rPr>
          <w:rFonts w:ascii="Times New Roman" w:hAnsi="Times New Roman"/>
          <w:sz w:val="27"/>
          <w:szCs w:val="27"/>
        </w:rPr>
        <w:t>соответствии</w:t>
      </w:r>
      <w:r w:rsidRPr="00CA3510">
        <w:rPr>
          <w:rFonts w:ascii="Times New Roman" w:hAnsi="Times New Roman"/>
          <w:spacing w:val="-11"/>
          <w:sz w:val="27"/>
          <w:szCs w:val="27"/>
        </w:rPr>
        <w:t xml:space="preserve"> </w:t>
      </w:r>
      <w:r w:rsidRPr="00CA3510">
        <w:rPr>
          <w:rFonts w:ascii="Times New Roman" w:hAnsi="Times New Roman"/>
          <w:sz w:val="27"/>
          <w:szCs w:val="27"/>
        </w:rPr>
        <w:t>со</w:t>
      </w:r>
      <w:r w:rsidRPr="00CA3510">
        <w:rPr>
          <w:rFonts w:ascii="Times New Roman" w:hAnsi="Times New Roman"/>
          <w:spacing w:val="-4"/>
          <w:sz w:val="27"/>
          <w:szCs w:val="27"/>
        </w:rPr>
        <w:t xml:space="preserve"> </w:t>
      </w:r>
      <w:r w:rsidRPr="00CA3510">
        <w:rPr>
          <w:rFonts w:ascii="Times New Roman" w:hAnsi="Times New Roman"/>
          <w:sz w:val="27"/>
          <w:szCs w:val="27"/>
        </w:rPr>
        <w:t>следующими</w:t>
      </w:r>
      <w:r w:rsidRPr="00CA3510">
        <w:rPr>
          <w:rFonts w:ascii="Times New Roman" w:hAnsi="Times New Roman"/>
          <w:spacing w:val="-10"/>
          <w:sz w:val="27"/>
          <w:szCs w:val="27"/>
        </w:rPr>
        <w:t xml:space="preserve"> </w:t>
      </w:r>
      <w:r w:rsidRPr="00CA3510">
        <w:rPr>
          <w:rFonts w:ascii="Times New Roman" w:hAnsi="Times New Roman"/>
          <w:spacing w:val="-2"/>
          <w:sz w:val="27"/>
          <w:szCs w:val="27"/>
        </w:rPr>
        <w:t>требованиями</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sz w:val="27"/>
          <w:szCs w:val="27"/>
        </w:rPr>
        <w:t>- высота</w:t>
      </w:r>
      <w:r w:rsidRPr="00CA3510">
        <w:rPr>
          <w:rFonts w:ascii="Times New Roman" w:hAnsi="Times New Roman"/>
          <w:spacing w:val="-2"/>
          <w:sz w:val="27"/>
          <w:szCs w:val="27"/>
        </w:rPr>
        <w:t xml:space="preserve"> </w:t>
      </w:r>
      <w:r w:rsidRPr="00CA3510">
        <w:rPr>
          <w:rFonts w:ascii="Times New Roman" w:hAnsi="Times New Roman"/>
          <w:sz w:val="27"/>
          <w:szCs w:val="27"/>
        </w:rPr>
        <w:t>текста</w:t>
      </w:r>
      <w:r w:rsidRPr="00CA3510">
        <w:rPr>
          <w:rFonts w:ascii="Times New Roman" w:hAnsi="Times New Roman"/>
          <w:spacing w:val="-2"/>
          <w:sz w:val="27"/>
          <w:szCs w:val="27"/>
        </w:rPr>
        <w:t xml:space="preserve"> </w:t>
      </w:r>
      <w:r w:rsidRPr="00CA3510">
        <w:rPr>
          <w:rFonts w:ascii="Times New Roman" w:hAnsi="Times New Roman"/>
          <w:sz w:val="27"/>
          <w:szCs w:val="27"/>
        </w:rPr>
        <w:t>вывески не</w:t>
      </w:r>
      <w:r w:rsidRPr="00CA3510">
        <w:rPr>
          <w:rFonts w:ascii="Times New Roman" w:hAnsi="Times New Roman"/>
          <w:spacing w:val="-2"/>
          <w:sz w:val="27"/>
          <w:szCs w:val="27"/>
        </w:rPr>
        <w:t xml:space="preserve"> </w:t>
      </w:r>
      <w:r w:rsidRPr="00CA3510">
        <w:rPr>
          <w:rFonts w:ascii="Times New Roman" w:hAnsi="Times New Roman"/>
          <w:sz w:val="27"/>
          <w:szCs w:val="27"/>
        </w:rPr>
        <w:t>должна</w:t>
      </w:r>
      <w:r w:rsidRPr="00CA3510">
        <w:rPr>
          <w:rFonts w:ascii="Times New Roman" w:hAnsi="Times New Roman"/>
          <w:spacing w:val="-2"/>
          <w:sz w:val="27"/>
          <w:szCs w:val="27"/>
        </w:rPr>
        <w:t xml:space="preserve"> </w:t>
      </w:r>
      <w:r w:rsidRPr="00CA3510">
        <w:rPr>
          <w:rFonts w:ascii="Times New Roman" w:hAnsi="Times New Roman"/>
          <w:sz w:val="27"/>
          <w:szCs w:val="27"/>
        </w:rPr>
        <w:t>превышать</w:t>
      </w:r>
      <w:r w:rsidRPr="00CA3510">
        <w:rPr>
          <w:rFonts w:ascii="Times New Roman" w:hAnsi="Times New Roman"/>
          <w:spacing w:val="-4"/>
          <w:sz w:val="27"/>
          <w:szCs w:val="27"/>
        </w:rPr>
        <w:t xml:space="preserve"> </w:t>
      </w:r>
      <w:r w:rsidRPr="00CA3510">
        <w:rPr>
          <w:rFonts w:ascii="Times New Roman" w:hAnsi="Times New Roman"/>
          <w:sz w:val="27"/>
          <w:szCs w:val="27"/>
        </w:rPr>
        <w:t>150</w:t>
      </w:r>
      <w:r w:rsidRPr="00CA3510">
        <w:rPr>
          <w:rFonts w:ascii="Times New Roman" w:hAnsi="Times New Roman"/>
          <w:spacing w:val="-1"/>
          <w:sz w:val="27"/>
          <w:szCs w:val="27"/>
        </w:rPr>
        <w:t xml:space="preserve"> </w:t>
      </w:r>
      <w:r w:rsidRPr="00CA3510">
        <w:rPr>
          <w:rFonts w:ascii="Times New Roman" w:hAnsi="Times New Roman"/>
          <w:sz w:val="27"/>
          <w:szCs w:val="27"/>
        </w:rPr>
        <w:t>мм, высота</w:t>
      </w:r>
      <w:r w:rsidRPr="00CA3510">
        <w:rPr>
          <w:rFonts w:ascii="Times New Roman" w:hAnsi="Times New Roman"/>
          <w:spacing w:val="-2"/>
          <w:sz w:val="27"/>
          <w:szCs w:val="27"/>
        </w:rPr>
        <w:t xml:space="preserve"> </w:t>
      </w:r>
      <w:r w:rsidRPr="00CA3510">
        <w:rPr>
          <w:rFonts w:ascii="Times New Roman" w:hAnsi="Times New Roman"/>
          <w:sz w:val="27"/>
          <w:szCs w:val="27"/>
        </w:rPr>
        <w:t>декоративной части</w:t>
      </w:r>
      <w:r w:rsidRPr="00CA3510">
        <w:rPr>
          <w:rFonts w:ascii="Times New Roman" w:hAnsi="Times New Roman"/>
          <w:spacing w:val="-4"/>
          <w:sz w:val="27"/>
          <w:szCs w:val="27"/>
        </w:rPr>
        <w:t xml:space="preserve"> </w:t>
      </w:r>
      <w:r w:rsidRPr="00CA3510">
        <w:rPr>
          <w:rFonts w:ascii="Times New Roman" w:hAnsi="Times New Roman"/>
          <w:sz w:val="27"/>
          <w:szCs w:val="27"/>
        </w:rPr>
        <w:t>(логотипа)</w:t>
      </w:r>
      <w:r w:rsidRPr="00CA3510">
        <w:rPr>
          <w:rFonts w:ascii="Times New Roman" w:hAnsi="Times New Roman"/>
          <w:spacing w:val="-8"/>
          <w:sz w:val="27"/>
          <w:szCs w:val="27"/>
        </w:rPr>
        <w:t xml:space="preserve"> </w:t>
      </w:r>
      <w:r w:rsidRPr="00CA3510">
        <w:rPr>
          <w:rFonts w:ascii="Times New Roman" w:hAnsi="Times New Roman"/>
          <w:sz w:val="27"/>
          <w:szCs w:val="27"/>
        </w:rPr>
        <w:t>- не</w:t>
      </w:r>
      <w:r w:rsidRPr="00CA3510">
        <w:rPr>
          <w:rFonts w:ascii="Times New Roman" w:hAnsi="Times New Roman"/>
          <w:spacing w:val="-2"/>
          <w:sz w:val="27"/>
          <w:szCs w:val="27"/>
        </w:rPr>
        <w:t xml:space="preserve"> </w:t>
      </w:r>
      <w:r w:rsidRPr="00CA3510">
        <w:rPr>
          <w:rFonts w:ascii="Times New Roman" w:hAnsi="Times New Roman"/>
          <w:sz w:val="27"/>
          <w:szCs w:val="27"/>
        </w:rPr>
        <w:t>более</w:t>
      </w:r>
      <w:r w:rsidRPr="00CA3510">
        <w:rPr>
          <w:rFonts w:ascii="Times New Roman" w:hAnsi="Times New Roman"/>
          <w:spacing w:val="-2"/>
          <w:sz w:val="27"/>
          <w:szCs w:val="27"/>
        </w:rPr>
        <w:t xml:space="preserve"> </w:t>
      </w:r>
      <w:r w:rsidRPr="00CA3510">
        <w:rPr>
          <w:rFonts w:ascii="Times New Roman" w:hAnsi="Times New Roman"/>
          <w:sz w:val="27"/>
          <w:szCs w:val="27"/>
        </w:rPr>
        <w:t>300</w:t>
      </w:r>
      <w:r w:rsidRPr="00CA3510">
        <w:rPr>
          <w:rFonts w:ascii="Times New Roman" w:hAnsi="Times New Roman"/>
          <w:spacing w:val="-4"/>
          <w:sz w:val="27"/>
          <w:szCs w:val="27"/>
        </w:rPr>
        <w:t xml:space="preserve"> </w:t>
      </w:r>
      <w:r w:rsidRPr="00CA3510">
        <w:rPr>
          <w:rFonts w:ascii="Times New Roman" w:hAnsi="Times New Roman"/>
          <w:sz w:val="27"/>
          <w:szCs w:val="27"/>
        </w:rPr>
        <w:t>мм,</w:t>
      </w:r>
      <w:r w:rsidRPr="00CA3510">
        <w:rPr>
          <w:rFonts w:ascii="Times New Roman" w:hAnsi="Times New Roman"/>
          <w:spacing w:val="-3"/>
          <w:sz w:val="27"/>
          <w:szCs w:val="27"/>
        </w:rPr>
        <w:t xml:space="preserve"> </w:t>
      </w:r>
      <w:r w:rsidRPr="00CA3510">
        <w:rPr>
          <w:rFonts w:ascii="Times New Roman" w:hAnsi="Times New Roman"/>
          <w:sz w:val="27"/>
          <w:szCs w:val="27"/>
        </w:rPr>
        <w:t>при этом габариты</w:t>
      </w:r>
      <w:r w:rsidRPr="00CA3510">
        <w:rPr>
          <w:rFonts w:ascii="Times New Roman" w:hAnsi="Times New Roman"/>
          <w:spacing w:val="-3"/>
          <w:sz w:val="27"/>
          <w:szCs w:val="27"/>
        </w:rPr>
        <w:t xml:space="preserve"> </w:t>
      </w:r>
      <w:r w:rsidRPr="00CA3510">
        <w:rPr>
          <w:rFonts w:ascii="Times New Roman" w:hAnsi="Times New Roman"/>
          <w:sz w:val="27"/>
          <w:szCs w:val="27"/>
        </w:rPr>
        <w:t>всей</w:t>
      </w:r>
      <w:r w:rsidRPr="00CA3510">
        <w:rPr>
          <w:rFonts w:ascii="Times New Roman" w:hAnsi="Times New Roman"/>
          <w:spacing w:val="-4"/>
          <w:sz w:val="27"/>
          <w:szCs w:val="27"/>
        </w:rPr>
        <w:t xml:space="preserve"> </w:t>
      </w:r>
      <w:r w:rsidRPr="00CA3510">
        <w:rPr>
          <w:rFonts w:ascii="Times New Roman" w:hAnsi="Times New Roman"/>
          <w:sz w:val="27"/>
          <w:szCs w:val="27"/>
        </w:rPr>
        <w:t>конструкции не</w:t>
      </w:r>
      <w:r w:rsidRPr="00CA3510">
        <w:rPr>
          <w:rFonts w:ascii="Times New Roman" w:hAnsi="Times New Roman"/>
          <w:spacing w:val="-2"/>
          <w:sz w:val="27"/>
          <w:szCs w:val="27"/>
        </w:rPr>
        <w:t xml:space="preserve"> </w:t>
      </w:r>
      <w:r w:rsidRPr="00CA3510">
        <w:rPr>
          <w:rFonts w:ascii="Times New Roman" w:hAnsi="Times New Roman"/>
          <w:sz w:val="27"/>
          <w:szCs w:val="27"/>
        </w:rPr>
        <w:t>могут превышать</w:t>
      </w:r>
      <w:r w:rsidRPr="00CA3510">
        <w:rPr>
          <w:rFonts w:ascii="Times New Roman" w:hAnsi="Times New Roman"/>
          <w:spacing w:val="-3"/>
          <w:sz w:val="27"/>
          <w:szCs w:val="27"/>
        </w:rPr>
        <w:t xml:space="preserve"> </w:t>
      </w:r>
      <w:r w:rsidRPr="00CA3510">
        <w:rPr>
          <w:rFonts w:ascii="Times New Roman" w:hAnsi="Times New Roman"/>
          <w:sz w:val="27"/>
          <w:szCs w:val="27"/>
        </w:rPr>
        <w:t>по высоте или ширине 50% габаритов стекла, на котором размещена вывеска (рис. 11)</w:t>
      </w:r>
    </w:p>
    <w:p w:rsidR="00CA3510" w:rsidRPr="00CA3510" w:rsidRDefault="00CA3510" w:rsidP="00287CED">
      <w:pPr>
        <w:pStyle w:val="a3"/>
        <w:ind w:firstLine="709"/>
        <w:jc w:val="both"/>
        <w:rPr>
          <w:rFonts w:ascii="Times New Roman" w:hAnsi="Times New Roman"/>
          <w:sz w:val="27"/>
          <w:szCs w:val="27"/>
        </w:rPr>
      </w:pPr>
    </w:p>
    <w:p w:rsidR="00CA3510" w:rsidRPr="00CA3510" w:rsidRDefault="00CA3510" w:rsidP="00287CED">
      <w:pPr>
        <w:pStyle w:val="a3"/>
        <w:ind w:firstLine="709"/>
        <w:jc w:val="both"/>
        <w:rPr>
          <w:rFonts w:ascii="Times New Roman" w:hAnsi="Times New Roman"/>
          <w:sz w:val="27"/>
          <w:szCs w:val="27"/>
        </w:rPr>
      </w:pPr>
    </w:p>
    <w:p w:rsidR="00CA3510" w:rsidRPr="00CA3510" w:rsidRDefault="00CA3510" w:rsidP="00287CED">
      <w:pPr>
        <w:pStyle w:val="a3"/>
        <w:ind w:firstLine="709"/>
        <w:jc w:val="both"/>
        <w:rPr>
          <w:rFonts w:ascii="Times New Roman" w:hAnsi="Times New Roman"/>
          <w:sz w:val="27"/>
          <w:szCs w:val="27"/>
        </w:rPr>
      </w:pPr>
    </w:p>
    <w:p w:rsidR="00CA3510" w:rsidRPr="00CA3510" w:rsidRDefault="00CA3510" w:rsidP="00287CED">
      <w:pPr>
        <w:pStyle w:val="a3"/>
        <w:ind w:firstLine="709"/>
        <w:jc w:val="center"/>
        <w:rPr>
          <w:rFonts w:ascii="Times New Roman" w:hAnsi="Times New Roman"/>
          <w:sz w:val="27"/>
          <w:szCs w:val="27"/>
        </w:rPr>
      </w:pPr>
      <w:r w:rsidRPr="00CA3510">
        <w:rPr>
          <w:rFonts w:ascii="Times New Roman" w:hAnsi="Times New Roman"/>
          <w:noProof/>
        </w:rPr>
        <w:drawing>
          <wp:inline distT="0" distB="0" distL="0" distR="0" wp14:anchorId="7D58936B" wp14:editId="4A1C6D87">
            <wp:extent cx="4450715" cy="2095500"/>
            <wp:effectExtent l="0" t="0" r="0" b="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 20"/>
                    <pic:cNvPicPr>
                      <a:picLocks noChangeAspect="1" noChangeArrowheads="1"/>
                    </pic:cNvPicPr>
                  </pic:nvPicPr>
                  <pic:blipFill>
                    <a:blip r:embed="rId99"/>
                    <a:stretch>
                      <a:fillRect/>
                    </a:stretch>
                  </pic:blipFill>
                  <pic:spPr bwMode="auto">
                    <a:xfrm>
                      <a:off x="0" y="0"/>
                      <a:ext cx="4450715" cy="2095500"/>
                    </a:xfrm>
                    <a:prstGeom prst="rect">
                      <a:avLst/>
                    </a:prstGeom>
                    <a:noFill/>
                  </pic:spPr>
                </pic:pic>
              </a:graphicData>
            </a:graphic>
          </wp:inline>
        </w:drawing>
      </w:r>
    </w:p>
    <w:p w:rsidR="00CA3510" w:rsidRPr="00CA3510" w:rsidRDefault="00CA3510" w:rsidP="00287CED">
      <w:pPr>
        <w:pStyle w:val="a3"/>
        <w:ind w:firstLine="709"/>
        <w:jc w:val="both"/>
        <w:rPr>
          <w:rFonts w:ascii="Times New Roman" w:hAnsi="Times New Roman"/>
          <w:sz w:val="27"/>
          <w:szCs w:val="27"/>
        </w:rPr>
      </w:pP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noProof/>
          <w:sz w:val="27"/>
          <w:szCs w:val="27"/>
        </w:rPr>
        <w:lastRenderedPageBreak/>
        <w:drawing>
          <wp:anchor distT="0" distB="0" distL="0" distR="0" simplePos="0" relativeHeight="251674624" behindDoc="1" locked="0" layoutInCell="0" allowOverlap="1" wp14:anchorId="3FA29F0C" wp14:editId="5CBC6261">
            <wp:simplePos x="0" y="0"/>
            <wp:positionH relativeFrom="page">
              <wp:align>center</wp:align>
            </wp:positionH>
            <wp:positionV relativeFrom="paragraph">
              <wp:posOffset>46990</wp:posOffset>
            </wp:positionV>
            <wp:extent cx="4777105" cy="1904365"/>
            <wp:effectExtent l="0" t="0" r="0" b="0"/>
            <wp:wrapTopAndBottom/>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 21"/>
                    <pic:cNvPicPr>
                      <a:picLocks noChangeAspect="1" noChangeArrowheads="1"/>
                    </pic:cNvPicPr>
                  </pic:nvPicPr>
                  <pic:blipFill>
                    <a:blip r:embed="rId100"/>
                    <a:stretch>
                      <a:fillRect/>
                    </a:stretch>
                  </pic:blipFill>
                  <pic:spPr bwMode="auto">
                    <a:xfrm>
                      <a:off x="0" y="0"/>
                      <a:ext cx="4777105" cy="1904365"/>
                    </a:xfrm>
                    <a:prstGeom prst="rect">
                      <a:avLst/>
                    </a:prstGeom>
                    <a:noFill/>
                  </pic:spPr>
                </pic:pic>
              </a:graphicData>
            </a:graphic>
          </wp:anchor>
        </w:drawing>
      </w:r>
    </w:p>
    <w:p w:rsidR="00CA3510" w:rsidRPr="00CA3510" w:rsidRDefault="00CA3510" w:rsidP="00287CED">
      <w:pPr>
        <w:pStyle w:val="a3"/>
        <w:ind w:firstLine="709"/>
        <w:jc w:val="center"/>
        <w:rPr>
          <w:rFonts w:ascii="Times New Roman" w:hAnsi="Times New Roman"/>
          <w:sz w:val="27"/>
          <w:szCs w:val="27"/>
        </w:rPr>
      </w:pPr>
      <w:r w:rsidRPr="00CA3510">
        <w:rPr>
          <w:rFonts w:ascii="Times New Roman" w:hAnsi="Times New Roman"/>
          <w:sz w:val="27"/>
          <w:szCs w:val="27"/>
        </w:rPr>
        <w:t>Рис 11</w:t>
      </w:r>
    </w:p>
    <w:p w:rsidR="00CA3510" w:rsidRPr="00CA3510" w:rsidRDefault="00CA3510" w:rsidP="00287CED">
      <w:pPr>
        <w:pStyle w:val="a3"/>
        <w:ind w:firstLine="709"/>
        <w:jc w:val="both"/>
        <w:rPr>
          <w:rFonts w:ascii="Times New Roman" w:hAnsi="Times New Roman"/>
          <w:sz w:val="27"/>
          <w:szCs w:val="27"/>
        </w:rPr>
      </w:pP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4.6.</w:t>
      </w:r>
      <w:r w:rsidRPr="00CA3510">
        <w:rPr>
          <w:rFonts w:ascii="Times New Roman" w:hAnsi="Times New Roman"/>
          <w:sz w:val="27"/>
          <w:szCs w:val="27"/>
        </w:rPr>
        <w:t>Требования</w:t>
      </w:r>
      <w:r w:rsidRPr="00CA3510">
        <w:rPr>
          <w:rFonts w:ascii="Times New Roman" w:hAnsi="Times New Roman"/>
          <w:spacing w:val="-7"/>
          <w:sz w:val="27"/>
          <w:szCs w:val="27"/>
        </w:rPr>
        <w:t xml:space="preserve"> </w:t>
      </w:r>
      <w:r w:rsidRPr="00CA3510">
        <w:rPr>
          <w:rFonts w:ascii="Times New Roman" w:hAnsi="Times New Roman"/>
          <w:sz w:val="27"/>
          <w:szCs w:val="27"/>
        </w:rPr>
        <w:t>к</w:t>
      </w:r>
      <w:r w:rsidRPr="00CA3510">
        <w:rPr>
          <w:rFonts w:ascii="Times New Roman" w:hAnsi="Times New Roman"/>
          <w:spacing w:val="-7"/>
          <w:sz w:val="27"/>
          <w:szCs w:val="27"/>
        </w:rPr>
        <w:t xml:space="preserve"> </w:t>
      </w:r>
      <w:r w:rsidRPr="00CA3510">
        <w:rPr>
          <w:rFonts w:ascii="Times New Roman" w:hAnsi="Times New Roman"/>
          <w:sz w:val="27"/>
          <w:szCs w:val="27"/>
        </w:rPr>
        <w:t>крышным</w:t>
      </w:r>
      <w:r w:rsidRPr="00CA3510">
        <w:rPr>
          <w:rFonts w:ascii="Times New Roman" w:hAnsi="Times New Roman"/>
          <w:spacing w:val="-7"/>
          <w:sz w:val="27"/>
          <w:szCs w:val="27"/>
        </w:rPr>
        <w:t xml:space="preserve"> </w:t>
      </w:r>
      <w:r w:rsidRPr="00CA3510">
        <w:rPr>
          <w:rFonts w:ascii="Times New Roman" w:hAnsi="Times New Roman"/>
          <w:spacing w:val="-2"/>
          <w:sz w:val="27"/>
          <w:szCs w:val="27"/>
        </w:rPr>
        <w:t>вывескам</w:t>
      </w:r>
      <w:r w:rsidRPr="00CA3510">
        <w:rPr>
          <w:rFonts w:ascii="Times New Roman" w:hAnsi="Times New Roman"/>
          <w:sz w:val="27"/>
          <w:szCs w:val="27"/>
        </w:rPr>
        <w:t xml:space="preserve"> </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4.6.1.</w:t>
      </w:r>
      <w:r w:rsidRPr="00CA3510">
        <w:rPr>
          <w:rFonts w:ascii="Times New Roman" w:hAnsi="Times New Roman"/>
          <w:sz w:val="27"/>
          <w:szCs w:val="27"/>
        </w:rPr>
        <w:t>Крышные</w:t>
      </w:r>
      <w:r w:rsidRPr="00CA3510">
        <w:rPr>
          <w:rFonts w:ascii="Times New Roman" w:hAnsi="Times New Roman"/>
          <w:spacing w:val="-7"/>
          <w:sz w:val="27"/>
          <w:szCs w:val="27"/>
        </w:rPr>
        <w:t xml:space="preserve"> </w:t>
      </w:r>
      <w:r w:rsidRPr="00CA3510">
        <w:rPr>
          <w:rFonts w:ascii="Times New Roman" w:hAnsi="Times New Roman"/>
          <w:sz w:val="27"/>
          <w:szCs w:val="27"/>
        </w:rPr>
        <w:t>вывески</w:t>
      </w:r>
      <w:r w:rsidRPr="00CA3510">
        <w:rPr>
          <w:rFonts w:ascii="Times New Roman" w:hAnsi="Times New Roman"/>
          <w:spacing w:val="-1"/>
          <w:sz w:val="27"/>
          <w:szCs w:val="27"/>
        </w:rPr>
        <w:t xml:space="preserve"> </w:t>
      </w:r>
      <w:r w:rsidRPr="00CA3510">
        <w:rPr>
          <w:rFonts w:ascii="Times New Roman" w:hAnsi="Times New Roman"/>
          <w:sz w:val="27"/>
          <w:szCs w:val="27"/>
        </w:rPr>
        <w:t>размещаются</w:t>
      </w:r>
      <w:r w:rsidRPr="00CA3510">
        <w:rPr>
          <w:rFonts w:ascii="Times New Roman" w:hAnsi="Times New Roman"/>
          <w:spacing w:val="-2"/>
          <w:sz w:val="27"/>
          <w:szCs w:val="27"/>
        </w:rPr>
        <w:t xml:space="preserve"> </w:t>
      </w:r>
      <w:r w:rsidRPr="00CA3510">
        <w:rPr>
          <w:rFonts w:ascii="Times New Roman" w:hAnsi="Times New Roman"/>
          <w:sz w:val="27"/>
          <w:szCs w:val="27"/>
        </w:rPr>
        <w:t>в</w:t>
      </w:r>
      <w:r w:rsidRPr="00CA3510">
        <w:rPr>
          <w:rFonts w:ascii="Times New Roman" w:hAnsi="Times New Roman"/>
          <w:spacing w:val="-4"/>
          <w:sz w:val="27"/>
          <w:szCs w:val="27"/>
        </w:rPr>
        <w:t xml:space="preserve"> </w:t>
      </w:r>
      <w:r w:rsidRPr="00CA3510">
        <w:rPr>
          <w:rFonts w:ascii="Times New Roman" w:hAnsi="Times New Roman"/>
          <w:sz w:val="27"/>
          <w:szCs w:val="27"/>
        </w:rPr>
        <w:t>виде</w:t>
      </w:r>
      <w:r w:rsidRPr="00CA3510">
        <w:rPr>
          <w:rFonts w:ascii="Times New Roman" w:hAnsi="Times New Roman"/>
          <w:spacing w:val="-7"/>
          <w:sz w:val="27"/>
          <w:szCs w:val="27"/>
        </w:rPr>
        <w:t xml:space="preserve"> </w:t>
      </w:r>
      <w:r w:rsidRPr="00CA3510">
        <w:rPr>
          <w:rFonts w:ascii="Times New Roman" w:hAnsi="Times New Roman"/>
          <w:sz w:val="27"/>
          <w:szCs w:val="27"/>
        </w:rPr>
        <w:t>объемных</w:t>
      </w:r>
      <w:r w:rsidRPr="00CA3510">
        <w:rPr>
          <w:rFonts w:ascii="Times New Roman" w:hAnsi="Times New Roman"/>
          <w:spacing w:val="-6"/>
          <w:sz w:val="27"/>
          <w:szCs w:val="27"/>
        </w:rPr>
        <w:t xml:space="preserve"> </w:t>
      </w:r>
      <w:r w:rsidRPr="00CA3510">
        <w:rPr>
          <w:rFonts w:ascii="Times New Roman" w:hAnsi="Times New Roman"/>
          <w:sz w:val="27"/>
          <w:szCs w:val="27"/>
        </w:rPr>
        <w:t>букв, цифр,</w:t>
      </w:r>
      <w:r w:rsidRPr="00CA3510">
        <w:rPr>
          <w:rFonts w:ascii="Times New Roman" w:hAnsi="Times New Roman"/>
          <w:spacing w:val="-4"/>
          <w:sz w:val="27"/>
          <w:szCs w:val="27"/>
        </w:rPr>
        <w:t xml:space="preserve"> </w:t>
      </w:r>
      <w:r w:rsidRPr="00CA3510">
        <w:rPr>
          <w:rFonts w:ascii="Times New Roman" w:hAnsi="Times New Roman"/>
          <w:sz w:val="27"/>
          <w:szCs w:val="27"/>
        </w:rPr>
        <w:t>символов, декоративно- художественных элементов без использования подложки выше линии карниза, парапета здания, строения, сооружения</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4.6.2.</w:t>
      </w:r>
      <w:r w:rsidRPr="00CA3510">
        <w:rPr>
          <w:rFonts w:ascii="Times New Roman" w:hAnsi="Times New Roman"/>
          <w:sz w:val="27"/>
          <w:szCs w:val="27"/>
        </w:rPr>
        <w:t>Размещение</w:t>
      </w:r>
      <w:r w:rsidRPr="00CA3510">
        <w:rPr>
          <w:rFonts w:ascii="Times New Roman" w:hAnsi="Times New Roman"/>
          <w:spacing w:val="-9"/>
          <w:sz w:val="27"/>
          <w:szCs w:val="27"/>
        </w:rPr>
        <w:t xml:space="preserve"> </w:t>
      </w:r>
      <w:r w:rsidRPr="00CA3510">
        <w:rPr>
          <w:rFonts w:ascii="Times New Roman" w:hAnsi="Times New Roman"/>
          <w:sz w:val="27"/>
          <w:szCs w:val="27"/>
        </w:rPr>
        <w:t>крышной</w:t>
      </w:r>
      <w:r w:rsidRPr="00CA3510">
        <w:rPr>
          <w:rFonts w:ascii="Times New Roman" w:hAnsi="Times New Roman"/>
          <w:spacing w:val="-7"/>
          <w:sz w:val="27"/>
          <w:szCs w:val="27"/>
        </w:rPr>
        <w:t xml:space="preserve"> </w:t>
      </w:r>
      <w:r w:rsidRPr="00CA3510">
        <w:rPr>
          <w:rFonts w:ascii="Times New Roman" w:hAnsi="Times New Roman"/>
          <w:sz w:val="27"/>
          <w:szCs w:val="27"/>
        </w:rPr>
        <w:t>вывески</w:t>
      </w:r>
      <w:r w:rsidRPr="00CA3510">
        <w:rPr>
          <w:rFonts w:ascii="Times New Roman" w:hAnsi="Times New Roman"/>
          <w:spacing w:val="-7"/>
          <w:sz w:val="27"/>
          <w:szCs w:val="27"/>
        </w:rPr>
        <w:t xml:space="preserve"> </w:t>
      </w:r>
      <w:r w:rsidRPr="00CA3510">
        <w:rPr>
          <w:rFonts w:ascii="Times New Roman" w:hAnsi="Times New Roman"/>
          <w:sz w:val="27"/>
          <w:szCs w:val="27"/>
        </w:rPr>
        <w:t>на</w:t>
      </w:r>
      <w:r w:rsidRPr="00CA3510">
        <w:rPr>
          <w:rFonts w:ascii="Times New Roman" w:hAnsi="Times New Roman"/>
          <w:spacing w:val="-4"/>
          <w:sz w:val="27"/>
          <w:szCs w:val="27"/>
        </w:rPr>
        <w:t xml:space="preserve"> </w:t>
      </w:r>
      <w:r w:rsidRPr="00CA3510">
        <w:rPr>
          <w:rFonts w:ascii="Times New Roman" w:hAnsi="Times New Roman"/>
          <w:sz w:val="27"/>
          <w:szCs w:val="27"/>
        </w:rPr>
        <w:t>крыше</w:t>
      </w:r>
      <w:r w:rsidRPr="00CA3510">
        <w:rPr>
          <w:rFonts w:ascii="Times New Roman" w:hAnsi="Times New Roman"/>
          <w:spacing w:val="-9"/>
          <w:sz w:val="27"/>
          <w:szCs w:val="27"/>
        </w:rPr>
        <w:t xml:space="preserve"> </w:t>
      </w:r>
      <w:r w:rsidRPr="00CA3510">
        <w:rPr>
          <w:rFonts w:ascii="Times New Roman" w:hAnsi="Times New Roman"/>
          <w:sz w:val="27"/>
          <w:szCs w:val="27"/>
        </w:rPr>
        <w:t>здания,</w:t>
      </w:r>
      <w:r w:rsidRPr="00CA3510">
        <w:rPr>
          <w:rFonts w:ascii="Times New Roman" w:hAnsi="Times New Roman"/>
          <w:spacing w:val="-2"/>
          <w:sz w:val="27"/>
          <w:szCs w:val="27"/>
        </w:rPr>
        <w:t xml:space="preserve"> </w:t>
      </w:r>
      <w:r w:rsidRPr="00CA3510">
        <w:rPr>
          <w:rFonts w:ascii="Times New Roman" w:hAnsi="Times New Roman"/>
          <w:sz w:val="27"/>
          <w:szCs w:val="27"/>
        </w:rPr>
        <w:t>строения,</w:t>
      </w:r>
      <w:r w:rsidRPr="00CA3510">
        <w:rPr>
          <w:rFonts w:ascii="Times New Roman" w:hAnsi="Times New Roman"/>
          <w:spacing w:val="-2"/>
          <w:sz w:val="27"/>
          <w:szCs w:val="27"/>
        </w:rPr>
        <w:t xml:space="preserve"> </w:t>
      </w:r>
      <w:r w:rsidRPr="00CA3510">
        <w:rPr>
          <w:rFonts w:ascii="Times New Roman" w:hAnsi="Times New Roman"/>
          <w:sz w:val="27"/>
          <w:szCs w:val="27"/>
        </w:rPr>
        <w:t>сооружения</w:t>
      </w:r>
      <w:r w:rsidRPr="00CA3510">
        <w:rPr>
          <w:rFonts w:ascii="Times New Roman" w:hAnsi="Times New Roman"/>
          <w:spacing w:val="-3"/>
          <w:sz w:val="27"/>
          <w:szCs w:val="27"/>
        </w:rPr>
        <w:t xml:space="preserve"> </w:t>
      </w:r>
      <w:r w:rsidRPr="00CA3510">
        <w:rPr>
          <w:rFonts w:ascii="Times New Roman" w:hAnsi="Times New Roman"/>
          <w:sz w:val="27"/>
          <w:szCs w:val="27"/>
        </w:rPr>
        <w:t>допускается</w:t>
      </w:r>
      <w:r w:rsidRPr="00CA3510">
        <w:rPr>
          <w:rFonts w:ascii="Times New Roman" w:hAnsi="Times New Roman"/>
          <w:spacing w:val="-4"/>
          <w:sz w:val="27"/>
          <w:szCs w:val="27"/>
        </w:rPr>
        <w:t xml:space="preserve"> </w:t>
      </w:r>
      <w:r w:rsidRPr="00CA3510">
        <w:rPr>
          <w:rFonts w:ascii="Times New Roman" w:hAnsi="Times New Roman"/>
          <w:sz w:val="27"/>
          <w:szCs w:val="27"/>
        </w:rPr>
        <w:t>при условии, если единственным собственником</w:t>
      </w:r>
      <w:r w:rsidRPr="00CA3510">
        <w:rPr>
          <w:rFonts w:ascii="Times New Roman" w:hAnsi="Times New Roman"/>
          <w:spacing w:val="-1"/>
          <w:sz w:val="27"/>
          <w:szCs w:val="27"/>
        </w:rPr>
        <w:t xml:space="preserve"> </w:t>
      </w:r>
      <w:r w:rsidRPr="00CA3510">
        <w:rPr>
          <w:rFonts w:ascii="Times New Roman" w:hAnsi="Times New Roman"/>
          <w:sz w:val="27"/>
          <w:szCs w:val="27"/>
        </w:rPr>
        <w:t>(правообладателем) указанного здания,</w:t>
      </w:r>
      <w:r w:rsidRPr="00CA3510">
        <w:rPr>
          <w:rFonts w:ascii="Times New Roman" w:hAnsi="Times New Roman"/>
          <w:spacing w:val="-1"/>
          <w:sz w:val="27"/>
          <w:szCs w:val="27"/>
        </w:rPr>
        <w:t xml:space="preserve"> </w:t>
      </w:r>
      <w:r w:rsidRPr="00CA3510">
        <w:rPr>
          <w:rFonts w:ascii="Times New Roman" w:hAnsi="Times New Roman"/>
          <w:sz w:val="27"/>
          <w:szCs w:val="27"/>
        </w:rPr>
        <w:t>строения, сооружения является организация (индивидуальный предприниматель), сведения о которой содержатся</w:t>
      </w:r>
      <w:r w:rsidRPr="00CA3510">
        <w:rPr>
          <w:rFonts w:ascii="Times New Roman" w:hAnsi="Times New Roman"/>
          <w:spacing w:val="-4"/>
          <w:sz w:val="27"/>
          <w:szCs w:val="27"/>
        </w:rPr>
        <w:t xml:space="preserve"> </w:t>
      </w:r>
      <w:r w:rsidRPr="00CA3510">
        <w:rPr>
          <w:rFonts w:ascii="Times New Roman" w:hAnsi="Times New Roman"/>
          <w:sz w:val="27"/>
          <w:szCs w:val="27"/>
        </w:rPr>
        <w:t>на</w:t>
      </w:r>
      <w:r w:rsidRPr="00CA3510">
        <w:rPr>
          <w:rFonts w:ascii="Times New Roman" w:hAnsi="Times New Roman"/>
          <w:spacing w:val="-4"/>
          <w:sz w:val="27"/>
          <w:szCs w:val="27"/>
        </w:rPr>
        <w:t xml:space="preserve"> </w:t>
      </w:r>
      <w:r w:rsidRPr="00CA3510">
        <w:rPr>
          <w:rFonts w:ascii="Times New Roman" w:hAnsi="Times New Roman"/>
          <w:sz w:val="27"/>
          <w:szCs w:val="27"/>
        </w:rPr>
        <w:t>данной</w:t>
      </w:r>
      <w:r w:rsidRPr="00CA3510">
        <w:rPr>
          <w:rFonts w:ascii="Times New Roman" w:hAnsi="Times New Roman"/>
          <w:spacing w:val="-7"/>
          <w:sz w:val="27"/>
          <w:szCs w:val="27"/>
        </w:rPr>
        <w:t xml:space="preserve"> </w:t>
      </w:r>
      <w:r w:rsidRPr="00CA3510">
        <w:rPr>
          <w:rFonts w:ascii="Times New Roman" w:hAnsi="Times New Roman"/>
          <w:sz w:val="27"/>
          <w:szCs w:val="27"/>
        </w:rPr>
        <w:t>вывеске</w:t>
      </w:r>
      <w:r w:rsidRPr="00CA3510">
        <w:rPr>
          <w:rFonts w:ascii="Times New Roman" w:hAnsi="Times New Roman"/>
          <w:spacing w:val="-4"/>
          <w:sz w:val="27"/>
          <w:szCs w:val="27"/>
        </w:rPr>
        <w:t xml:space="preserve"> </w:t>
      </w:r>
      <w:r w:rsidRPr="00CA3510">
        <w:rPr>
          <w:rFonts w:ascii="Times New Roman" w:hAnsi="Times New Roman"/>
          <w:sz w:val="27"/>
          <w:szCs w:val="27"/>
        </w:rPr>
        <w:t>и</w:t>
      </w:r>
      <w:r w:rsidRPr="00CA3510">
        <w:rPr>
          <w:rFonts w:ascii="Times New Roman" w:hAnsi="Times New Roman"/>
          <w:spacing w:val="-7"/>
          <w:sz w:val="27"/>
          <w:szCs w:val="27"/>
        </w:rPr>
        <w:t xml:space="preserve"> </w:t>
      </w:r>
      <w:r w:rsidRPr="00CA3510">
        <w:rPr>
          <w:rFonts w:ascii="Times New Roman" w:hAnsi="Times New Roman"/>
          <w:sz w:val="27"/>
          <w:szCs w:val="27"/>
        </w:rPr>
        <w:t>в</w:t>
      </w:r>
      <w:r w:rsidRPr="00CA3510">
        <w:rPr>
          <w:rFonts w:ascii="Times New Roman" w:hAnsi="Times New Roman"/>
          <w:spacing w:val="-6"/>
          <w:sz w:val="27"/>
          <w:szCs w:val="27"/>
        </w:rPr>
        <w:t xml:space="preserve"> </w:t>
      </w:r>
      <w:r w:rsidRPr="00CA3510">
        <w:rPr>
          <w:rFonts w:ascii="Times New Roman" w:hAnsi="Times New Roman"/>
          <w:sz w:val="27"/>
          <w:szCs w:val="27"/>
        </w:rPr>
        <w:t>месте</w:t>
      </w:r>
      <w:r w:rsidRPr="00CA3510">
        <w:rPr>
          <w:rFonts w:ascii="Times New Roman" w:hAnsi="Times New Roman"/>
          <w:spacing w:val="-4"/>
          <w:sz w:val="27"/>
          <w:szCs w:val="27"/>
        </w:rPr>
        <w:t xml:space="preserve"> </w:t>
      </w:r>
      <w:r w:rsidRPr="00CA3510">
        <w:rPr>
          <w:rFonts w:ascii="Times New Roman" w:hAnsi="Times New Roman"/>
          <w:sz w:val="27"/>
          <w:szCs w:val="27"/>
        </w:rPr>
        <w:t>фактического нахождения</w:t>
      </w:r>
      <w:r w:rsidRPr="00CA3510">
        <w:rPr>
          <w:rFonts w:ascii="Times New Roman" w:hAnsi="Times New Roman"/>
          <w:spacing w:val="-3"/>
          <w:sz w:val="27"/>
          <w:szCs w:val="27"/>
        </w:rPr>
        <w:t xml:space="preserve"> </w:t>
      </w:r>
      <w:r w:rsidRPr="00CA3510">
        <w:rPr>
          <w:rFonts w:ascii="Times New Roman" w:hAnsi="Times New Roman"/>
          <w:sz w:val="27"/>
          <w:szCs w:val="27"/>
        </w:rPr>
        <w:t>(месте</w:t>
      </w:r>
      <w:r w:rsidRPr="00CA3510">
        <w:rPr>
          <w:rFonts w:ascii="Times New Roman" w:hAnsi="Times New Roman"/>
          <w:spacing w:val="-8"/>
          <w:sz w:val="27"/>
          <w:szCs w:val="27"/>
        </w:rPr>
        <w:t xml:space="preserve"> </w:t>
      </w:r>
      <w:r w:rsidRPr="00CA3510">
        <w:rPr>
          <w:rFonts w:ascii="Times New Roman" w:hAnsi="Times New Roman"/>
          <w:sz w:val="27"/>
          <w:szCs w:val="27"/>
        </w:rPr>
        <w:t>осуществления деятельности) которой вывеска размещается</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4.6.3.</w:t>
      </w:r>
      <w:r w:rsidRPr="00CA3510">
        <w:rPr>
          <w:rFonts w:ascii="Times New Roman" w:hAnsi="Times New Roman"/>
          <w:sz w:val="27"/>
          <w:szCs w:val="27"/>
        </w:rPr>
        <w:t xml:space="preserve"> Размещение</w:t>
      </w:r>
      <w:r w:rsidRPr="00CA3510">
        <w:rPr>
          <w:rFonts w:ascii="Times New Roman" w:hAnsi="Times New Roman"/>
          <w:spacing w:val="-8"/>
          <w:sz w:val="27"/>
          <w:szCs w:val="27"/>
        </w:rPr>
        <w:t xml:space="preserve"> </w:t>
      </w:r>
      <w:r w:rsidRPr="00CA3510">
        <w:rPr>
          <w:rFonts w:ascii="Times New Roman" w:hAnsi="Times New Roman"/>
          <w:sz w:val="27"/>
          <w:szCs w:val="27"/>
        </w:rPr>
        <w:t>крышных</w:t>
      </w:r>
      <w:r w:rsidRPr="00CA3510">
        <w:rPr>
          <w:rFonts w:ascii="Times New Roman" w:hAnsi="Times New Roman"/>
          <w:spacing w:val="-8"/>
          <w:sz w:val="27"/>
          <w:szCs w:val="27"/>
        </w:rPr>
        <w:t xml:space="preserve"> </w:t>
      </w:r>
      <w:r w:rsidRPr="00CA3510">
        <w:rPr>
          <w:rFonts w:ascii="Times New Roman" w:hAnsi="Times New Roman"/>
          <w:sz w:val="27"/>
          <w:szCs w:val="27"/>
        </w:rPr>
        <w:t>вывесок,</w:t>
      </w:r>
      <w:r w:rsidRPr="00CA3510">
        <w:rPr>
          <w:rFonts w:ascii="Times New Roman" w:hAnsi="Times New Roman"/>
          <w:spacing w:val="-6"/>
          <w:sz w:val="27"/>
          <w:szCs w:val="27"/>
        </w:rPr>
        <w:t xml:space="preserve"> </w:t>
      </w:r>
      <w:r w:rsidRPr="00CA3510">
        <w:rPr>
          <w:rFonts w:ascii="Times New Roman" w:hAnsi="Times New Roman"/>
          <w:sz w:val="27"/>
          <w:szCs w:val="27"/>
        </w:rPr>
        <w:t>не</w:t>
      </w:r>
      <w:r w:rsidRPr="00CA3510">
        <w:rPr>
          <w:rFonts w:ascii="Times New Roman" w:hAnsi="Times New Roman"/>
          <w:spacing w:val="-4"/>
          <w:sz w:val="27"/>
          <w:szCs w:val="27"/>
        </w:rPr>
        <w:t xml:space="preserve"> </w:t>
      </w:r>
      <w:r w:rsidRPr="00CA3510">
        <w:rPr>
          <w:rFonts w:ascii="Times New Roman" w:hAnsi="Times New Roman"/>
          <w:sz w:val="27"/>
          <w:szCs w:val="27"/>
        </w:rPr>
        <w:t>являющихся</w:t>
      </w:r>
      <w:r w:rsidRPr="00CA3510">
        <w:rPr>
          <w:rFonts w:ascii="Times New Roman" w:hAnsi="Times New Roman"/>
          <w:spacing w:val="-3"/>
          <w:sz w:val="27"/>
          <w:szCs w:val="27"/>
        </w:rPr>
        <w:t xml:space="preserve"> </w:t>
      </w:r>
      <w:r w:rsidRPr="00CA3510">
        <w:rPr>
          <w:rFonts w:ascii="Times New Roman" w:hAnsi="Times New Roman"/>
          <w:sz w:val="27"/>
          <w:szCs w:val="27"/>
        </w:rPr>
        <w:t>рекламой,</w:t>
      </w:r>
      <w:r w:rsidRPr="00CA3510">
        <w:rPr>
          <w:rFonts w:ascii="Times New Roman" w:hAnsi="Times New Roman"/>
          <w:spacing w:val="-1"/>
          <w:sz w:val="27"/>
          <w:szCs w:val="27"/>
        </w:rPr>
        <w:t xml:space="preserve"> </w:t>
      </w:r>
      <w:r w:rsidRPr="00CA3510">
        <w:rPr>
          <w:rFonts w:ascii="Times New Roman" w:hAnsi="Times New Roman"/>
          <w:sz w:val="27"/>
          <w:szCs w:val="27"/>
        </w:rPr>
        <w:t>в</w:t>
      </w:r>
      <w:r w:rsidRPr="00CA3510">
        <w:rPr>
          <w:rFonts w:ascii="Times New Roman" w:hAnsi="Times New Roman"/>
          <w:spacing w:val="-10"/>
          <w:sz w:val="27"/>
          <w:szCs w:val="27"/>
        </w:rPr>
        <w:t xml:space="preserve"> </w:t>
      </w:r>
      <w:r w:rsidRPr="00CA3510">
        <w:rPr>
          <w:rFonts w:ascii="Times New Roman" w:hAnsi="Times New Roman"/>
          <w:sz w:val="27"/>
          <w:szCs w:val="27"/>
        </w:rPr>
        <w:t>обязательном</w:t>
      </w:r>
      <w:r w:rsidRPr="00CA3510">
        <w:rPr>
          <w:rFonts w:ascii="Times New Roman" w:hAnsi="Times New Roman"/>
          <w:spacing w:val="-6"/>
          <w:sz w:val="27"/>
          <w:szCs w:val="27"/>
        </w:rPr>
        <w:t xml:space="preserve"> </w:t>
      </w:r>
      <w:r w:rsidRPr="00CA3510">
        <w:rPr>
          <w:rFonts w:ascii="Times New Roman" w:hAnsi="Times New Roman"/>
          <w:sz w:val="27"/>
          <w:szCs w:val="27"/>
        </w:rPr>
        <w:t>порядке</w:t>
      </w:r>
      <w:r w:rsidRPr="00CA3510">
        <w:rPr>
          <w:rFonts w:ascii="Times New Roman" w:hAnsi="Times New Roman"/>
          <w:spacing w:val="-4"/>
          <w:sz w:val="27"/>
          <w:szCs w:val="27"/>
        </w:rPr>
        <w:t xml:space="preserve"> </w:t>
      </w:r>
      <w:r w:rsidRPr="00CA3510">
        <w:rPr>
          <w:rFonts w:ascii="Times New Roman" w:hAnsi="Times New Roman"/>
          <w:sz w:val="27"/>
          <w:szCs w:val="27"/>
        </w:rPr>
        <w:t>должна быть согласована с Администрацией района</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4.6.4.</w:t>
      </w:r>
      <w:r w:rsidRPr="00CA3510">
        <w:rPr>
          <w:rFonts w:ascii="Times New Roman" w:hAnsi="Times New Roman"/>
          <w:sz w:val="27"/>
          <w:szCs w:val="27"/>
        </w:rPr>
        <w:t>На</w:t>
      </w:r>
      <w:r w:rsidRPr="00CA3510">
        <w:rPr>
          <w:rFonts w:ascii="Times New Roman" w:hAnsi="Times New Roman"/>
          <w:spacing w:val="-17"/>
          <w:sz w:val="27"/>
          <w:szCs w:val="27"/>
        </w:rPr>
        <w:t xml:space="preserve"> </w:t>
      </w:r>
      <w:r w:rsidRPr="00CA3510">
        <w:rPr>
          <w:rFonts w:ascii="Times New Roman" w:hAnsi="Times New Roman"/>
          <w:sz w:val="27"/>
          <w:szCs w:val="27"/>
        </w:rPr>
        <w:t>одном</w:t>
      </w:r>
      <w:r w:rsidRPr="00CA3510">
        <w:rPr>
          <w:rFonts w:ascii="Times New Roman" w:hAnsi="Times New Roman"/>
          <w:spacing w:val="-4"/>
          <w:sz w:val="27"/>
          <w:szCs w:val="27"/>
        </w:rPr>
        <w:t xml:space="preserve"> </w:t>
      </w:r>
      <w:r w:rsidRPr="00CA3510">
        <w:rPr>
          <w:rFonts w:ascii="Times New Roman" w:hAnsi="Times New Roman"/>
          <w:sz w:val="27"/>
          <w:szCs w:val="27"/>
        </w:rPr>
        <w:t>здании</w:t>
      </w:r>
      <w:r w:rsidRPr="00CA3510">
        <w:rPr>
          <w:rFonts w:ascii="Times New Roman" w:hAnsi="Times New Roman"/>
          <w:spacing w:val="-4"/>
          <w:sz w:val="27"/>
          <w:szCs w:val="27"/>
        </w:rPr>
        <w:t xml:space="preserve"> </w:t>
      </w:r>
      <w:r w:rsidRPr="00CA3510">
        <w:rPr>
          <w:rFonts w:ascii="Times New Roman" w:hAnsi="Times New Roman"/>
          <w:sz w:val="27"/>
          <w:szCs w:val="27"/>
        </w:rPr>
        <w:t>может</w:t>
      </w:r>
      <w:r w:rsidRPr="00CA3510">
        <w:rPr>
          <w:rFonts w:ascii="Times New Roman" w:hAnsi="Times New Roman"/>
          <w:spacing w:val="-5"/>
          <w:sz w:val="27"/>
          <w:szCs w:val="27"/>
        </w:rPr>
        <w:t xml:space="preserve"> </w:t>
      </w:r>
      <w:r w:rsidRPr="00CA3510">
        <w:rPr>
          <w:rFonts w:ascii="Times New Roman" w:hAnsi="Times New Roman"/>
          <w:sz w:val="27"/>
          <w:szCs w:val="27"/>
        </w:rPr>
        <w:t>быть</w:t>
      </w:r>
      <w:r w:rsidRPr="00CA3510">
        <w:rPr>
          <w:rFonts w:ascii="Times New Roman" w:hAnsi="Times New Roman"/>
          <w:spacing w:val="-8"/>
          <w:sz w:val="27"/>
          <w:szCs w:val="27"/>
        </w:rPr>
        <w:t xml:space="preserve"> </w:t>
      </w:r>
      <w:r w:rsidRPr="00CA3510">
        <w:rPr>
          <w:rFonts w:ascii="Times New Roman" w:hAnsi="Times New Roman"/>
          <w:sz w:val="27"/>
          <w:szCs w:val="27"/>
        </w:rPr>
        <w:t>размещена</w:t>
      </w:r>
      <w:r w:rsidRPr="00CA3510">
        <w:rPr>
          <w:rFonts w:ascii="Times New Roman" w:hAnsi="Times New Roman"/>
          <w:spacing w:val="-10"/>
          <w:sz w:val="27"/>
          <w:szCs w:val="27"/>
        </w:rPr>
        <w:t xml:space="preserve"> </w:t>
      </w:r>
      <w:r w:rsidRPr="00CA3510">
        <w:rPr>
          <w:rFonts w:ascii="Times New Roman" w:hAnsi="Times New Roman"/>
          <w:sz w:val="27"/>
          <w:szCs w:val="27"/>
        </w:rPr>
        <w:t>только</w:t>
      </w:r>
      <w:r w:rsidRPr="00CA3510">
        <w:rPr>
          <w:rFonts w:ascii="Times New Roman" w:hAnsi="Times New Roman"/>
          <w:spacing w:val="-5"/>
          <w:sz w:val="27"/>
          <w:szCs w:val="27"/>
        </w:rPr>
        <w:t xml:space="preserve"> </w:t>
      </w:r>
      <w:r w:rsidRPr="00CA3510">
        <w:rPr>
          <w:rFonts w:ascii="Times New Roman" w:hAnsi="Times New Roman"/>
          <w:sz w:val="27"/>
          <w:szCs w:val="27"/>
        </w:rPr>
        <w:t>одна</w:t>
      </w:r>
      <w:r w:rsidRPr="00CA3510">
        <w:rPr>
          <w:rFonts w:ascii="Times New Roman" w:hAnsi="Times New Roman"/>
          <w:spacing w:val="-6"/>
          <w:sz w:val="27"/>
          <w:szCs w:val="27"/>
        </w:rPr>
        <w:t xml:space="preserve"> </w:t>
      </w:r>
      <w:r w:rsidRPr="00CA3510">
        <w:rPr>
          <w:rFonts w:ascii="Times New Roman" w:hAnsi="Times New Roman"/>
          <w:sz w:val="27"/>
          <w:szCs w:val="27"/>
        </w:rPr>
        <w:t>крышная</w:t>
      </w:r>
      <w:r w:rsidRPr="00CA3510">
        <w:rPr>
          <w:rFonts w:ascii="Times New Roman" w:hAnsi="Times New Roman"/>
          <w:spacing w:val="-8"/>
          <w:sz w:val="27"/>
          <w:szCs w:val="27"/>
        </w:rPr>
        <w:t xml:space="preserve"> </w:t>
      </w:r>
      <w:r w:rsidRPr="00CA3510">
        <w:rPr>
          <w:rFonts w:ascii="Times New Roman" w:hAnsi="Times New Roman"/>
          <w:spacing w:val="-2"/>
          <w:sz w:val="27"/>
          <w:szCs w:val="27"/>
        </w:rPr>
        <w:t>вывеска.</w:t>
      </w:r>
      <w:r w:rsidRPr="00CA3510">
        <w:rPr>
          <w:rFonts w:ascii="Times New Roman" w:hAnsi="Times New Roman"/>
          <w:sz w:val="27"/>
          <w:szCs w:val="27"/>
        </w:rPr>
        <w:t xml:space="preserve"> </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4.6.5.</w:t>
      </w:r>
      <w:r w:rsidRPr="00CA3510">
        <w:rPr>
          <w:rFonts w:ascii="Times New Roman" w:hAnsi="Times New Roman"/>
          <w:sz w:val="27"/>
          <w:szCs w:val="27"/>
        </w:rPr>
        <w:t>На зданиях, строениях, сооружениях, являющихся объектами культурного наследия федерального,</w:t>
      </w:r>
      <w:r w:rsidRPr="00CA3510">
        <w:rPr>
          <w:rFonts w:ascii="Times New Roman" w:hAnsi="Times New Roman"/>
          <w:spacing w:val="-11"/>
          <w:sz w:val="27"/>
          <w:szCs w:val="27"/>
        </w:rPr>
        <w:t xml:space="preserve"> </w:t>
      </w:r>
      <w:r w:rsidRPr="00CA3510">
        <w:rPr>
          <w:rFonts w:ascii="Times New Roman" w:hAnsi="Times New Roman"/>
          <w:sz w:val="27"/>
          <w:szCs w:val="27"/>
        </w:rPr>
        <w:t>регионального,</w:t>
      </w:r>
      <w:r w:rsidRPr="00CA3510">
        <w:rPr>
          <w:rFonts w:ascii="Times New Roman" w:hAnsi="Times New Roman"/>
          <w:spacing w:val="-15"/>
          <w:sz w:val="27"/>
          <w:szCs w:val="27"/>
        </w:rPr>
        <w:t xml:space="preserve"> </w:t>
      </w:r>
      <w:r w:rsidRPr="00CA3510">
        <w:rPr>
          <w:rFonts w:ascii="Times New Roman" w:hAnsi="Times New Roman"/>
          <w:sz w:val="27"/>
          <w:szCs w:val="27"/>
        </w:rPr>
        <w:t>местного</w:t>
      </w:r>
      <w:r w:rsidRPr="00CA3510">
        <w:rPr>
          <w:rFonts w:ascii="Times New Roman" w:hAnsi="Times New Roman"/>
          <w:spacing w:val="-14"/>
          <w:sz w:val="27"/>
          <w:szCs w:val="27"/>
        </w:rPr>
        <w:t xml:space="preserve"> </w:t>
      </w:r>
      <w:r w:rsidRPr="00CA3510">
        <w:rPr>
          <w:rFonts w:ascii="Times New Roman" w:hAnsi="Times New Roman"/>
          <w:sz w:val="27"/>
          <w:szCs w:val="27"/>
        </w:rPr>
        <w:t>значения,</w:t>
      </w:r>
      <w:r w:rsidRPr="00CA3510">
        <w:rPr>
          <w:rFonts w:ascii="Times New Roman" w:hAnsi="Times New Roman"/>
          <w:spacing w:val="-11"/>
          <w:sz w:val="27"/>
          <w:szCs w:val="27"/>
        </w:rPr>
        <w:t xml:space="preserve"> </w:t>
      </w:r>
      <w:r w:rsidRPr="00CA3510">
        <w:rPr>
          <w:rFonts w:ascii="Times New Roman" w:hAnsi="Times New Roman"/>
          <w:sz w:val="27"/>
          <w:szCs w:val="27"/>
        </w:rPr>
        <w:t>выявленными</w:t>
      </w:r>
      <w:r w:rsidRPr="00CA3510">
        <w:rPr>
          <w:rFonts w:ascii="Times New Roman" w:hAnsi="Times New Roman"/>
          <w:spacing w:val="-15"/>
          <w:sz w:val="27"/>
          <w:szCs w:val="27"/>
        </w:rPr>
        <w:t xml:space="preserve"> </w:t>
      </w:r>
      <w:r w:rsidRPr="00CA3510">
        <w:rPr>
          <w:rFonts w:ascii="Times New Roman" w:hAnsi="Times New Roman"/>
          <w:sz w:val="27"/>
          <w:szCs w:val="27"/>
        </w:rPr>
        <w:t>объектами</w:t>
      </w:r>
      <w:r w:rsidRPr="00CA3510">
        <w:rPr>
          <w:rFonts w:ascii="Times New Roman" w:hAnsi="Times New Roman"/>
          <w:spacing w:val="-13"/>
          <w:sz w:val="27"/>
          <w:szCs w:val="27"/>
        </w:rPr>
        <w:t xml:space="preserve"> </w:t>
      </w:r>
      <w:r w:rsidRPr="00CA3510">
        <w:rPr>
          <w:rFonts w:ascii="Times New Roman" w:hAnsi="Times New Roman"/>
          <w:sz w:val="27"/>
          <w:szCs w:val="27"/>
        </w:rPr>
        <w:t>культурного</w:t>
      </w:r>
      <w:r w:rsidRPr="00CA3510">
        <w:rPr>
          <w:rFonts w:ascii="Times New Roman" w:hAnsi="Times New Roman"/>
          <w:spacing w:val="-9"/>
          <w:sz w:val="27"/>
          <w:szCs w:val="27"/>
        </w:rPr>
        <w:t xml:space="preserve"> </w:t>
      </w:r>
      <w:r w:rsidRPr="00CA3510">
        <w:rPr>
          <w:rFonts w:ascii="Times New Roman" w:hAnsi="Times New Roman"/>
          <w:sz w:val="27"/>
          <w:szCs w:val="27"/>
        </w:rPr>
        <w:t xml:space="preserve">наследия размещение крышных вывесок запрещено </w:t>
      </w: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b/>
          <w:bCs/>
          <w:sz w:val="27"/>
          <w:szCs w:val="27"/>
        </w:rPr>
        <w:t>4.6.6.</w:t>
      </w:r>
      <w:r w:rsidRPr="00CA3510">
        <w:rPr>
          <w:rFonts w:ascii="Times New Roman" w:hAnsi="Times New Roman"/>
          <w:sz w:val="27"/>
          <w:szCs w:val="27"/>
        </w:rPr>
        <w:t xml:space="preserve"> Крышные</w:t>
      </w:r>
      <w:r w:rsidRPr="00CA3510">
        <w:rPr>
          <w:rFonts w:ascii="Times New Roman" w:hAnsi="Times New Roman"/>
          <w:spacing w:val="-17"/>
          <w:sz w:val="27"/>
          <w:szCs w:val="27"/>
        </w:rPr>
        <w:t xml:space="preserve"> </w:t>
      </w:r>
      <w:r w:rsidRPr="00CA3510">
        <w:rPr>
          <w:rFonts w:ascii="Times New Roman" w:hAnsi="Times New Roman"/>
          <w:sz w:val="27"/>
          <w:szCs w:val="27"/>
        </w:rPr>
        <w:t>вывески</w:t>
      </w:r>
      <w:r w:rsidRPr="00CA3510">
        <w:rPr>
          <w:rFonts w:ascii="Times New Roman" w:hAnsi="Times New Roman"/>
          <w:spacing w:val="-15"/>
          <w:sz w:val="27"/>
          <w:szCs w:val="27"/>
        </w:rPr>
        <w:t xml:space="preserve"> </w:t>
      </w:r>
      <w:r w:rsidRPr="00CA3510">
        <w:rPr>
          <w:rFonts w:ascii="Times New Roman" w:hAnsi="Times New Roman"/>
          <w:sz w:val="27"/>
          <w:szCs w:val="27"/>
        </w:rPr>
        <w:t>должны</w:t>
      </w:r>
      <w:r w:rsidRPr="00CA3510">
        <w:rPr>
          <w:rFonts w:ascii="Times New Roman" w:hAnsi="Times New Roman"/>
          <w:spacing w:val="-13"/>
          <w:sz w:val="27"/>
          <w:szCs w:val="27"/>
        </w:rPr>
        <w:t xml:space="preserve"> </w:t>
      </w:r>
      <w:r w:rsidRPr="00CA3510">
        <w:rPr>
          <w:rFonts w:ascii="Times New Roman" w:hAnsi="Times New Roman"/>
          <w:sz w:val="27"/>
          <w:szCs w:val="27"/>
        </w:rPr>
        <w:t>соответствовать</w:t>
      </w:r>
      <w:r w:rsidRPr="00CA3510">
        <w:rPr>
          <w:rFonts w:ascii="Times New Roman" w:hAnsi="Times New Roman"/>
          <w:spacing w:val="-12"/>
          <w:sz w:val="27"/>
          <w:szCs w:val="27"/>
        </w:rPr>
        <w:t xml:space="preserve"> </w:t>
      </w:r>
      <w:r w:rsidRPr="00CA3510">
        <w:rPr>
          <w:rFonts w:ascii="Times New Roman" w:hAnsi="Times New Roman"/>
          <w:sz w:val="27"/>
          <w:szCs w:val="27"/>
        </w:rPr>
        <w:t>следующим</w:t>
      </w:r>
      <w:r w:rsidRPr="00CA3510">
        <w:rPr>
          <w:rFonts w:ascii="Times New Roman" w:hAnsi="Times New Roman"/>
          <w:spacing w:val="-11"/>
          <w:sz w:val="27"/>
          <w:szCs w:val="27"/>
        </w:rPr>
        <w:t xml:space="preserve"> </w:t>
      </w:r>
      <w:r w:rsidRPr="00CA3510">
        <w:rPr>
          <w:rFonts w:ascii="Times New Roman" w:hAnsi="Times New Roman"/>
          <w:spacing w:val="-2"/>
          <w:sz w:val="27"/>
          <w:szCs w:val="27"/>
        </w:rPr>
        <w:t>требованиям:</w:t>
      </w: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sz w:val="27"/>
          <w:szCs w:val="27"/>
        </w:rPr>
        <w:t>0,8</w:t>
      </w:r>
      <w:r w:rsidRPr="00CA3510">
        <w:rPr>
          <w:rFonts w:ascii="Times New Roman" w:hAnsi="Times New Roman"/>
          <w:spacing w:val="-4"/>
          <w:sz w:val="27"/>
          <w:szCs w:val="27"/>
        </w:rPr>
        <w:t xml:space="preserve"> </w:t>
      </w:r>
      <w:r w:rsidRPr="00CA3510">
        <w:rPr>
          <w:rFonts w:ascii="Times New Roman" w:hAnsi="Times New Roman"/>
          <w:sz w:val="27"/>
          <w:szCs w:val="27"/>
        </w:rPr>
        <w:t>м</w:t>
      </w:r>
      <w:r w:rsidRPr="00CA3510">
        <w:rPr>
          <w:rFonts w:ascii="Times New Roman" w:hAnsi="Times New Roman"/>
          <w:spacing w:val="3"/>
          <w:sz w:val="27"/>
          <w:szCs w:val="27"/>
        </w:rPr>
        <w:t xml:space="preserve"> </w:t>
      </w:r>
      <w:r w:rsidRPr="00CA3510">
        <w:rPr>
          <w:rFonts w:ascii="Times New Roman" w:hAnsi="Times New Roman"/>
          <w:sz w:val="27"/>
          <w:szCs w:val="27"/>
        </w:rPr>
        <w:t>для</w:t>
      </w:r>
      <w:r w:rsidRPr="00CA3510">
        <w:rPr>
          <w:rFonts w:ascii="Times New Roman" w:hAnsi="Times New Roman"/>
          <w:spacing w:val="-3"/>
          <w:sz w:val="27"/>
          <w:szCs w:val="27"/>
        </w:rPr>
        <w:t xml:space="preserve"> </w:t>
      </w:r>
      <w:r w:rsidRPr="00CA3510">
        <w:rPr>
          <w:rFonts w:ascii="Times New Roman" w:hAnsi="Times New Roman"/>
          <w:sz w:val="27"/>
          <w:szCs w:val="27"/>
        </w:rPr>
        <w:t>1−2</w:t>
      </w:r>
      <w:r w:rsidRPr="00CA3510">
        <w:rPr>
          <w:rFonts w:ascii="Times New Roman" w:hAnsi="Times New Roman"/>
          <w:spacing w:val="1"/>
          <w:sz w:val="27"/>
          <w:szCs w:val="27"/>
        </w:rPr>
        <w:t xml:space="preserve"> </w:t>
      </w:r>
      <w:r w:rsidRPr="00CA3510">
        <w:rPr>
          <w:rFonts w:ascii="Times New Roman" w:hAnsi="Times New Roman"/>
          <w:sz w:val="27"/>
          <w:szCs w:val="27"/>
        </w:rPr>
        <w:t>—</w:t>
      </w:r>
      <w:r w:rsidRPr="00CA3510">
        <w:rPr>
          <w:rFonts w:ascii="Times New Roman" w:hAnsi="Times New Roman"/>
          <w:spacing w:val="-2"/>
          <w:sz w:val="27"/>
          <w:szCs w:val="27"/>
        </w:rPr>
        <w:t xml:space="preserve"> </w:t>
      </w:r>
      <w:r w:rsidRPr="00CA3510">
        <w:rPr>
          <w:rFonts w:ascii="Times New Roman" w:hAnsi="Times New Roman"/>
          <w:sz w:val="27"/>
          <w:szCs w:val="27"/>
        </w:rPr>
        <w:t>этажных</w:t>
      </w:r>
      <w:r w:rsidRPr="00CA3510">
        <w:rPr>
          <w:rFonts w:ascii="Times New Roman" w:hAnsi="Times New Roman"/>
          <w:spacing w:val="-7"/>
          <w:sz w:val="27"/>
          <w:szCs w:val="27"/>
        </w:rPr>
        <w:t xml:space="preserve"> </w:t>
      </w:r>
      <w:r w:rsidRPr="00CA3510">
        <w:rPr>
          <w:rFonts w:ascii="Times New Roman" w:hAnsi="Times New Roman"/>
          <w:spacing w:val="-2"/>
          <w:sz w:val="27"/>
          <w:szCs w:val="27"/>
        </w:rPr>
        <w:t>объектов</w:t>
      </w:r>
    </w:p>
    <w:p w:rsidR="00CA3510" w:rsidRPr="00CA3510" w:rsidRDefault="00CA3510" w:rsidP="00287CED">
      <w:pPr>
        <w:pStyle w:val="a3"/>
        <w:ind w:firstLine="709"/>
        <w:jc w:val="both"/>
        <w:rPr>
          <w:rFonts w:ascii="Times New Roman" w:hAnsi="Times New Roman"/>
          <w:spacing w:val="-5"/>
          <w:sz w:val="27"/>
          <w:szCs w:val="27"/>
        </w:rPr>
      </w:pPr>
      <w:r w:rsidRPr="00CA3510">
        <w:rPr>
          <w:rFonts w:ascii="Times New Roman" w:hAnsi="Times New Roman"/>
          <w:sz w:val="27"/>
          <w:szCs w:val="27"/>
        </w:rPr>
        <w:t>1,2</w:t>
      </w:r>
      <w:r w:rsidRPr="00CA3510">
        <w:rPr>
          <w:rFonts w:ascii="Times New Roman" w:hAnsi="Times New Roman"/>
          <w:spacing w:val="-6"/>
          <w:sz w:val="27"/>
          <w:szCs w:val="27"/>
        </w:rPr>
        <w:t xml:space="preserve"> </w:t>
      </w:r>
      <w:r w:rsidRPr="00CA3510">
        <w:rPr>
          <w:rFonts w:ascii="Times New Roman" w:hAnsi="Times New Roman"/>
          <w:sz w:val="27"/>
          <w:szCs w:val="27"/>
        </w:rPr>
        <w:t>м</w:t>
      </w:r>
      <w:r w:rsidRPr="00CA3510">
        <w:rPr>
          <w:rFonts w:ascii="Times New Roman" w:hAnsi="Times New Roman"/>
          <w:spacing w:val="-3"/>
          <w:sz w:val="27"/>
          <w:szCs w:val="27"/>
        </w:rPr>
        <w:t xml:space="preserve"> </w:t>
      </w:r>
      <w:r w:rsidRPr="00CA3510">
        <w:rPr>
          <w:rFonts w:ascii="Times New Roman" w:hAnsi="Times New Roman"/>
          <w:sz w:val="27"/>
          <w:szCs w:val="27"/>
        </w:rPr>
        <w:t>для</w:t>
      </w:r>
      <w:r w:rsidRPr="00CA3510">
        <w:rPr>
          <w:rFonts w:ascii="Times New Roman" w:hAnsi="Times New Roman"/>
          <w:spacing w:val="-5"/>
          <w:sz w:val="27"/>
          <w:szCs w:val="27"/>
        </w:rPr>
        <w:t xml:space="preserve"> </w:t>
      </w:r>
      <w:r w:rsidRPr="00CA3510">
        <w:rPr>
          <w:rFonts w:ascii="Times New Roman" w:hAnsi="Times New Roman"/>
          <w:sz w:val="27"/>
          <w:szCs w:val="27"/>
        </w:rPr>
        <w:t>1−2</w:t>
      </w:r>
      <w:r w:rsidRPr="00CA3510">
        <w:rPr>
          <w:rFonts w:ascii="Times New Roman" w:hAnsi="Times New Roman"/>
          <w:spacing w:val="-1"/>
          <w:sz w:val="27"/>
          <w:szCs w:val="27"/>
        </w:rPr>
        <w:t xml:space="preserve"> </w:t>
      </w:r>
      <w:r w:rsidRPr="00CA3510">
        <w:rPr>
          <w:rFonts w:ascii="Times New Roman" w:hAnsi="Times New Roman"/>
          <w:sz w:val="27"/>
          <w:szCs w:val="27"/>
        </w:rPr>
        <w:t>—</w:t>
      </w:r>
      <w:r w:rsidRPr="00CA3510">
        <w:rPr>
          <w:rFonts w:ascii="Times New Roman" w:hAnsi="Times New Roman"/>
          <w:spacing w:val="-4"/>
          <w:sz w:val="27"/>
          <w:szCs w:val="27"/>
        </w:rPr>
        <w:t xml:space="preserve"> </w:t>
      </w:r>
      <w:r w:rsidRPr="00CA3510">
        <w:rPr>
          <w:rFonts w:ascii="Times New Roman" w:hAnsi="Times New Roman"/>
          <w:sz w:val="27"/>
          <w:szCs w:val="27"/>
        </w:rPr>
        <w:t>этажных</w:t>
      </w:r>
      <w:r w:rsidRPr="00CA3510">
        <w:rPr>
          <w:rFonts w:ascii="Times New Roman" w:hAnsi="Times New Roman"/>
          <w:spacing w:val="-9"/>
          <w:sz w:val="27"/>
          <w:szCs w:val="27"/>
        </w:rPr>
        <w:t xml:space="preserve"> </w:t>
      </w:r>
      <w:r w:rsidRPr="00CA3510">
        <w:rPr>
          <w:rFonts w:ascii="Times New Roman" w:hAnsi="Times New Roman"/>
          <w:sz w:val="27"/>
          <w:szCs w:val="27"/>
        </w:rPr>
        <w:t>объектов</w:t>
      </w:r>
      <w:r w:rsidRPr="00CA3510">
        <w:rPr>
          <w:rFonts w:ascii="Times New Roman" w:hAnsi="Times New Roman"/>
          <w:spacing w:val="-2"/>
          <w:sz w:val="27"/>
          <w:szCs w:val="27"/>
        </w:rPr>
        <w:t xml:space="preserve"> </w:t>
      </w:r>
      <w:r w:rsidRPr="00CA3510">
        <w:rPr>
          <w:rFonts w:ascii="Times New Roman" w:hAnsi="Times New Roman"/>
          <w:sz w:val="27"/>
          <w:szCs w:val="27"/>
        </w:rPr>
        <w:t>высотой</w:t>
      </w:r>
      <w:r w:rsidRPr="00CA3510">
        <w:rPr>
          <w:rFonts w:ascii="Times New Roman" w:hAnsi="Times New Roman"/>
          <w:spacing w:val="-3"/>
          <w:sz w:val="27"/>
          <w:szCs w:val="27"/>
        </w:rPr>
        <w:t xml:space="preserve"> </w:t>
      </w:r>
      <w:r w:rsidRPr="00CA3510">
        <w:rPr>
          <w:rFonts w:ascii="Times New Roman" w:hAnsi="Times New Roman"/>
          <w:sz w:val="27"/>
          <w:szCs w:val="27"/>
        </w:rPr>
        <w:t>более</w:t>
      </w:r>
      <w:r w:rsidRPr="00CA3510">
        <w:rPr>
          <w:rFonts w:ascii="Times New Roman" w:hAnsi="Times New Roman"/>
          <w:spacing w:val="-6"/>
          <w:sz w:val="27"/>
          <w:szCs w:val="27"/>
        </w:rPr>
        <w:t xml:space="preserve"> </w:t>
      </w:r>
      <w:r w:rsidRPr="00CA3510">
        <w:rPr>
          <w:rFonts w:ascii="Times New Roman" w:hAnsi="Times New Roman"/>
          <w:sz w:val="27"/>
          <w:szCs w:val="27"/>
        </w:rPr>
        <w:t xml:space="preserve">8 </w:t>
      </w:r>
      <w:r w:rsidRPr="00CA3510">
        <w:rPr>
          <w:rFonts w:ascii="Times New Roman" w:hAnsi="Times New Roman"/>
          <w:spacing w:val="-5"/>
          <w:sz w:val="27"/>
          <w:szCs w:val="27"/>
        </w:rPr>
        <w:t>м</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sz w:val="27"/>
          <w:szCs w:val="27"/>
        </w:rPr>
        <w:t>высота крышной вывески (рассчитывается от точки крепления к крыше до верхнего края информационного поля – при установке непосредственно на крыше (при отсутствии на крыше</w:t>
      </w:r>
      <w:r w:rsidRPr="00CA3510">
        <w:rPr>
          <w:rFonts w:ascii="Times New Roman" w:hAnsi="Times New Roman"/>
          <w:spacing w:val="40"/>
          <w:sz w:val="27"/>
          <w:szCs w:val="27"/>
        </w:rPr>
        <w:t xml:space="preserve"> </w:t>
      </w:r>
      <w:r w:rsidRPr="00CA3510">
        <w:rPr>
          <w:rFonts w:ascii="Times New Roman" w:hAnsi="Times New Roman"/>
          <w:sz w:val="27"/>
          <w:szCs w:val="27"/>
        </w:rPr>
        <w:t>карниза, парапета), от карниза, парапета до верхнего края информационного поля — при наличии карниза, парапета) должна быть не более</w:t>
      </w: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sz w:val="27"/>
          <w:szCs w:val="27"/>
        </w:rPr>
        <w:t>1,2</w:t>
      </w:r>
      <w:r w:rsidRPr="00CA3510">
        <w:rPr>
          <w:rFonts w:ascii="Times New Roman" w:hAnsi="Times New Roman"/>
          <w:spacing w:val="-4"/>
          <w:sz w:val="27"/>
          <w:szCs w:val="27"/>
        </w:rPr>
        <w:t xml:space="preserve"> </w:t>
      </w:r>
      <w:r w:rsidRPr="00CA3510">
        <w:rPr>
          <w:rFonts w:ascii="Times New Roman" w:hAnsi="Times New Roman"/>
          <w:sz w:val="27"/>
          <w:szCs w:val="27"/>
        </w:rPr>
        <w:t>м</w:t>
      </w:r>
      <w:r w:rsidRPr="00CA3510">
        <w:rPr>
          <w:rFonts w:ascii="Times New Roman" w:hAnsi="Times New Roman"/>
          <w:spacing w:val="3"/>
          <w:sz w:val="27"/>
          <w:szCs w:val="27"/>
        </w:rPr>
        <w:t xml:space="preserve"> </w:t>
      </w:r>
      <w:r w:rsidRPr="00CA3510">
        <w:rPr>
          <w:rFonts w:ascii="Times New Roman" w:hAnsi="Times New Roman"/>
          <w:sz w:val="27"/>
          <w:szCs w:val="27"/>
        </w:rPr>
        <w:t>для</w:t>
      </w:r>
      <w:r w:rsidRPr="00CA3510">
        <w:rPr>
          <w:rFonts w:ascii="Times New Roman" w:hAnsi="Times New Roman"/>
          <w:spacing w:val="-3"/>
          <w:sz w:val="27"/>
          <w:szCs w:val="27"/>
        </w:rPr>
        <w:t xml:space="preserve"> </w:t>
      </w:r>
      <w:r w:rsidRPr="00CA3510">
        <w:rPr>
          <w:rFonts w:ascii="Times New Roman" w:hAnsi="Times New Roman"/>
          <w:sz w:val="27"/>
          <w:szCs w:val="27"/>
        </w:rPr>
        <w:t>3−5</w:t>
      </w:r>
      <w:r w:rsidRPr="00CA3510">
        <w:rPr>
          <w:rFonts w:ascii="Times New Roman" w:hAnsi="Times New Roman"/>
          <w:spacing w:val="1"/>
          <w:sz w:val="27"/>
          <w:szCs w:val="27"/>
        </w:rPr>
        <w:t xml:space="preserve"> </w:t>
      </w:r>
      <w:r w:rsidRPr="00CA3510">
        <w:rPr>
          <w:rFonts w:ascii="Times New Roman" w:hAnsi="Times New Roman"/>
          <w:sz w:val="27"/>
          <w:szCs w:val="27"/>
        </w:rPr>
        <w:t>—</w:t>
      </w:r>
      <w:r w:rsidRPr="00CA3510">
        <w:rPr>
          <w:rFonts w:ascii="Times New Roman" w:hAnsi="Times New Roman"/>
          <w:spacing w:val="-2"/>
          <w:sz w:val="27"/>
          <w:szCs w:val="27"/>
        </w:rPr>
        <w:t xml:space="preserve"> </w:t>
      </w:r>
      <w:r w:rsidRPr="00CA3510">
        <w:rPr>
          <w:rFonts w:ascii="Times New Roman" w:hAnsi="Times New Roman"/>
          <w:sz w:val="27"/>
          <w:szCs w:val="27"/>
        </w:rPr>
        <w:t>этажных</w:t>
      </w:r>
      <w:r w:rsidRPr="00CA3510">
        <w:rPr>
          <w:rFonts w:ascii="Times New Roman" w:hAnsi="Times New Roman"/>
          <w:spacing w:val="-7"/>
          <w:sz w:val="27"/>
          <w:szCs w:val="27"/>
        </w:rPr>
        <w:t xml:space="preserve"> </w:t>
      </w:r>
      <w:r w:rsidRPr="00CA3510">
        <w:rPr>
          <w:rFonts w:ascii="Times New Roman" w:hAnsi="Times New Roman"/>
          <w:spacing w:val="-2"/>
          <w:sz w:val="27"/>
          <w:szCs w:val="27"/>
        </w:rPr>
        <w:t>объектов</w:t>
      </w: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sz w:val="27"/>
          <w:szCs w:val="27"/>
        </w:rPr>
        <w:t>1,8</w:t>
      </w:r>
      <w:r w:rsidRPr="00CA3510">
        <w:rPr>
          <w:rFonts w:ascii="Times New Roman" w:hAnsi="Times New Roman"/>
          <w:spacing w:val="-4"/>
          <w:sz w:val="27"/>
          <w:szCs w:val="27"/>
        </w:rPr>
        <w:t xml:space="preserve"> </w:t>
      </w:r>
      <w:r w:rsidRPr="00CA3510">
        <w:rPr>
          <w:rFonts w:ascii="Times New Roman" w:hAnsi="Times New Roman"/>
          <w:sz w:val="27"/>
          <w:szCs w:val="27"/>
        </w:rPr>
        <w:t>м</w:t>
      </w:r>
      <w:r w:rsidRPr="00CA3510">
        <w:rPr>
          <w:rFonts w:ascii="Times New Roman" w:hAnsi="Times New Roman"/>
          <w:spacing w:val="3"/>
          <w:sz w:val="27"/>
          <w:szCs w:val="27"/>
        </w:rPr>
        <w:t xml:space="preserve"> </w:t>
      </w:r>
      <w:r w:rsidRPr="00CA3510">
        <w:rPr>
          <w:rFonts w:ascii="Times New Roman" w:hAnsi="Times New Roman"/>
          <w:sz w:val="27"/>
          <w:szCs w:val="27"/>
        </w:rPr>
        <w:t>для</w:t>
      </w:r>
      <w:r w:rsidRPr="00CA3510">
        <w:rPr>
          <w:rFonts w:ascii="Times New Roman" w:hAnsi="Times New Roman"/>
          <w:spacing w:val="-3"/>
          <w:sz w:val="27"/>
          <w:szCs w:val="27"/>
        </w:rPr>
        <w:t xml:space="preserve"> </w:t>
      </w:r>
      <w:r w:rsidRPr="00CA3510">
        <w:rPr>
          <w:rFonts w:ascii="Times New Roman" w:hAnsi="Times New Roman"/>
          <w:sz w:val="27"/>
          <w:szCs w:val="27"/>
        </w:rPr>
        <w:t>6−9</w:t>
      </w:r>
      <w:r w:rsidRPr="00CA3510">
        <w:rPr>
          <w:rFonts w:ascii="Times New Roman" w:hAnsi="Times New Roman"/>
          <w:spacing w:val="1"/>
          <w:sz w:val="27"/>
          <w:szCs w:val="27"/>
        </w:rPr>
        <w:t xml:space="preserve"> </w:t>
      </w:r>
      <w:r w:rsidRPr="00CA3510">
        <w:rPr>
          <w:rFonts w:ascii="Times New Roman" w:hAnsi="Times New Roman"/>
          <w:sz w:val="27"/>
          <w:szCs w:val="27"/>
        </w:rPr>
        <w:t>—</w:t>
      </w:r>
      <w:r w:rsidRPr="00CA3510">
        <w:rPr>
          <w:rFonts w:ascii="Times New Roman" w:hAnsi="Times New Roman"/>
          <w:spacing w:val="-2"/>
          <w:sz w:val="27"/>
          <w:szCs w:val="27"/>
        </w:rPr>
        <w:t xml:space="preserve"> </w:t>
      </w:r>
      <w:r w:rsidRPr="00CA3510">
        <w:rPr>
          <w:rFonts w:ascii="Times New Roman" w:hAnsi="Times New Roman"/>
          <w:sz w:val="27"/>
          <w:szCs w:val="27"/>
        </w:rPr>
        <w:t>этажных</w:t>
      </w:r>
      <w:r w:rsidRPr="00CA3510">
        <w:rPr>
          <w:rFonts w:ascii="Times New Roman" w:hAnsi="Times New Roman"/>
          <w:spacing w:val="-7"/>
          <w:sz w:val="27"/>
          <w:szCs w:val="27"/>
        </w:rPr>
        <w:t xml:space="preserve"> </w:t>
      </w:r>
      <w:r w:rsidRPr="00CA3510">
        <w:rPr>
          <w:rFonts w:ascii="Times New Roman" w:hAnsi="Times New Roman"/>
          <w:spacing w:val="-2"/>
          <w:sz w:val="27"/>
          <w:szCs w:val="27"/>
        </w:rPr>
        <w:t>объектов</w:t>
      </w: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sz w:val="27"/>
          <w:szCs w:val="27"/>
        </w:rPr>
        <w:t>2,2</w:t>
      </w:r>
      <w:r w:rsidRPr="00CA3510">
        <w:rPr>
          <w:rFonts w:ascii="Times New Roman" w:hAnsi="Times New Roman"/>
          <w:spacing w:val="-4"/>
          <w:sz w:val="27"/>
          <w:szCs w:val="27"/>
        </w:rPr>
        <w:t xml:space="preserve"> </w:t>
      </w:r>
      <w:r w:rsidRPr="00CA3510">
        <w:rPr>
          <w:rFonts w:ascii="Times New Roman" w:hAnsi="Times New Roman"/>
          <w:sz w:val="27"/>
          <w:szCs w:val="27"/>
        </w:rPr>
        <w:t>м</w:t>
      </w:r>
      <w:r w:rsidRPr="00CA3510">
        <w:rPr>
          <w:rFonts w:ascii="Times New Roman" w:hAnsi="Times New Roman"/>
          <w:spacing w:val="3"/>
          <w:sz w:val="27"/>
          <w:szCs w:val="27"/>
        </w:rPr>
        <w:t xml:space="preserve"> </w:t>
      </w:r>
      <w:r w:rsidRPr="00CA3510">
        <w:rPr>
          <w:rFonts w:ascii="Times New Roman" w:hAnsi="Times New Roman"/>
          <w:sz w:val="27"/>
          <w:szCs w:val="27"/>
        </w:rPr>
        <w:t>для</w:t>
      </w:r>
      <w:r w:rsidRPr="00CA3510">
        <w:rPr>
          <w:rFonts w:ascii="Times New Roman" w:hAnsi="Times New Roman"/>
          <w:spacing w:val="-3"/>
          <w:sz w:val="27"/>
          <w:szCs w:val="27"/>
        </w:rPr>
        <w:t xml:space="preserve"> </w:t>
      </w:r>
      <w:r w:rsidRPr="00CA3510">
        <w:rPr>
          <w:rFonts w:ascii="Times New Roman" w:hAnsi="Times New Roman"/>
          <w:sz w:val="27"/>
          <w:szCs w:val="27"/>
        </w:rPr>
        <w:t>10−15</w:t>
      </w:r>
      <w:r w:rsidRPr="00CA3510">
        <w:rPr>
          <w:rFonts w:ascii="Times New Roman" w:hAnsi="Times New Roman"/>
          <w:spacing w:val="1"/>
          <w:sz w:val="27"/>
          <w:szCs w:val="27"/>
        </w:rPr>
        <w:t xml:space="preserve"> </w:t>
      </w:r>
      <w:r w:rsidRPr="00CA3510">
        <w:rPr>
          <w:rFonts w:ascii="Times New Roman" w:hAnsi="Times New Roman"/>
          <w:sz w:val="27"/>
          <w:szCs w:val="27"/>
        </w:rPr>
        <w:t>—</w:t>
      </w:r>
      <w:r w:rsidRPr="00CA3510">
        <w:rPr>
          <w:rFonts w:ascii="Times New Roman" w:hAnsi="Times New Roman"/>
          <w:spacing w:val="-2"/>
          <w:sz w:val="27"/>
          <w:szCs w:val="27"/>
        </w:rPr>
        <w:t xml:space="preserve"> </w:t>
      </w:r>
      <w:r w:rsidRPr="00CA3510">
        <w:rPr>
          <w:rFonts w:ascii="Times New Roman" w:hAnsi="Times New Roman"/>
          <w:sz w:val="27"/>
          <w:szCs w:val="27"/>
        </w:rPr>
        <w:t>этажных</w:t>
      </w:r>
      <w:r w:rsidRPr="00CA3510">
        <w:rPr>
          <w:rFonts w:ascii="Times New Roman" w:hAnsi="Times New Roman"/>
          <w:spacing w:val="-7"/>
          <w:sz w:val="27"/>
          <w:szCs w:val="27"/>
        </w:rPr>
        <w:t xml:space="preserve"> </w:t>
      </w:r>
      <w:r w:rsidRPr="00CA3510">
        <w:rPr>
          <w:rFonts w:ascii="Times New Roman" w:hAnsi="Times New Roman"/>
          <w:spacing w:val="-2"/>
          <w:sz w:val="27"/>
          <w:szCs w:val="27"/>
        </w:rPr>
        <w:t>объектов</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sz w:val="27"/>
          <w:szCs w:val="27"/>
        </w:rPr>
        <w:t>3,0</w:t>
      </w:r>
      <w:r w:rsidRPr="00CA3510">
        <w:rPr>
          <w:rFonts w:ascii="Times New Roman" w:hAnsi="Times New Roman"/>
          <w:spacing w:val="-5"/>
          <w:sz w:val="27"/>
          <w:szCs w:val="27"/>
        </w:rPr>
        <w:t xml:space="preserve"> </w:t>
      </w:r>
      <w:r w:rsidRPr="00CA3510">
        <w:rPr>
          <w:rFonts w:ascii="Times New Roman" w:hAnsi="Times New Roman"/>
          <w:sz w:val="27"/>
          <w:szCs w:val="27"/>
        </w:rPr>
        <w:t>м</w:t>
      </w:r>
      <w:r w:rsidRPr="00CA3510">
        <w:rPr>
          <w:rFonts w:ascii="Times New Roman" w:hAnsi="Times New Roman"/>
          <w:spacing w:val="-2"/>
          <w:sz w:val="27"/>
          <w:szCs w:val="27"/>
        </w:rPr>
        <w:t xml:space="preserve"> </w:t>
      </w:r>
      <w:r w:rsidRPr="00CA3510">
        <w:rPr>
          <w:rFonts w:ascii="Times New Roman" w:hAnsi="Times New Roman"/>
          <w:sz w:val="27"/>
          <w:szCs w:val="27"/>
        </w:rPr>
        <w:t>для</w:t>
      </w:r>
      <w:r w:rsidRPr="00CA3510">
        <w:rPr>
          <w:rFonts w:ascii="Times New Roman" w:hAnsi="Times New Roman"/>
          <w:spacing w:val="-5"/>
          <w:sz w:val="27"/>
          <w:szCs w:val="27"/>
        </w:rPr>
        <w:t xml:space="preserve"> </w:t>
      </w:r>
      <w:r w:rsidRPr="00CA3510">
        <w:rPr>
          <w:rFonts w:ascii="Times New Roman" w:hAnsi="Times New Roman"/>
          <w:sz w:val="27"/>
          <w:szCs w:val="27"/>
        </w:rPr>
        <w:t>объектов,</w:t>
      </w:r>
      <w:r w:rsidRPr="00CA3510">
        <w:rPr>
          <w:rFonts w:ascii="Times New Roman" w:hAnsi="Times New Roman"/>
          <w:spacing w:val="-2"/>
          <w:sz w:val="27"/>
          <w:szCs w:val="27"/>
        </w:rPr>
        <w:t xml:space="preserve"> </w:t>
      </w:r>
      <w:r w:rsidRPr="00CA3510">
        <w:rPr>
          <w:rFonts w:ascii="Times New Roman" w:hAnsi="Times New Roman"/>
          <w:sz w:val="27"/>
          <w:szCs w:val="27"/>
        </w:rPr>
        <w:t>имеющих</w:t>
      </w:r>
      <w:r w:rsidRPr="00CA3510">
        <w:rPr>
          <w:rFonts w:ascii="Times New Roman" w:hAnsi="Times New Roman"/>
          <w:spacing w:val="-2"/>
          <w:sz w:val="27"/>
          <w:szCs w:val="27"/>
        </w:rPr>
        <w:t xml:space="preserve"> </w:t>
      </w:r>
      <w:r w:rsidRPr="00CA3510">
        <w:rPr>
          <w:rFonts w:ascii="Times New Roman" w:hAnsi="Times New Roman"/>
          <w:sz w:val="27"/>
          <w:szCs w:val="27"/>
        </w:rPr>
        <w:t>16 и</w:t>
      </w:r>
      <w:r w:rsidRPr="00CA3510">
        <w:rPr>
          <w:rFonts w:ascii="Times New Roman" w:hAnsi="Times New Roman"/>
          <w:spacing w:val="-3"/>
          <w:sz w:val="27"/>
          <w:szCs w:val="27"/>
        </w:rPr>
        <w:t xml:space="preserve"> </w:t>
      </w:r>
      <w:r w:rsidRPr="00CA3510">
        <w:rPr>
          <w:rFonts w:ascii="Times New Roman" w:hAnsi="Times New Roman"/>
          <w:sz w:val="27"/>
          <w:szCs w:val="27"/>
        </w:rPr>
        <w:t xml:space="preserve">более </w:t>
      </w:r>
      <w:r w:rsidRPr="00CA3510">
        <w:rPr>
          <w:rFonts w:ascii="Times New Roman" w:hAnsi="Times New Roman"/>
          <w:spacing w:val="-2"/>
          <w:sz w:val="27"/>
          <w:szCs w:val="27"/>
        </w:rPr>
        <w:t>этажей</w:t>
      </w:r>
      <w:r w:rsidRPr="00CA3510">
        <w:rPr>
          <w:rFonts w:ascii="Times New Roman" w:hAnsi="Times New Roman"/>
          <w:sz w:val="27"/>
          <w:szCs w:val="27"/>
        </w:rPr>
        <w:t xml:space="preserve"> </w:t>
      </w: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b/>
          <w:bCs/>
          <w:sz w:val="27"/>
          <w:szCs w:val="27"/>
        </w:rPr>
        <w:t>4.6.7.</w:t>
      </w:r>
      <w:r w:rsidRPr="00CA3510">
        <w:rPr>
          <w:rFonts w:ascii="Times New Roman" w:hAnsi="Times New Roman"/>
          <w:sz w:val="27"/>
          <w:szCs w:val="27"/>
        </w:rPr>
        <w:t>Элементы</w:t>
      </w:r>
      <w:r w:rsidRPr="00CA3510">
        <w:rPr>
          <w:rFonts w:ascii="Times New Roman" w:hAnsi="Times New Roman"/>
          <w:spacing w:val="3"/>
          <w:sz w:val="27"/>
          <w:szCs w:val="27"/>
        </w:rPr>
        <w:t xml:space="preserve"> </w:t>
      </w:r>
      <w:r w:rsidRPr="00CA3510">
        <w:rPr>
          <w:rFonts w:ascii="Times New Roman" w:hAnsi="Times New Roman"/>
          <w:sz w:val="27"/>
          <w:szCs w:val="27"/>
        </w:rPr>
        <w:t>крепления</w:t>
      </w:r>
      <w:r w:rsidRPr="00CA3510">
        <w:rPr>
          <w:rFonts w:ascii="Times New Roman" w:hAnsi="Times New Roman"/>
          <w:spacing w:val="4"/>
          <w:sz w:val="27"/>
          <w:szCs w:val="27"/>
        </w:rPr>
        <w:t xml:space="preserve"> </w:t>
      </w:r>
      <w:r w:rsidRPr="00CA3510">
        <w:rPr>
          <w:rFonts w:ascii="Times New Roman" w:hAnsi="Times New Roman"/>
          <w:sz w:val="27"/>
          <w:szCs w:val="27"/>
        </w:rPr>
        <w:t>крышной</w:t>
      </w:r>
      <w:r w:rsidRPr="00CA3510">
        <w:rPr>
          <w:rFonts w:ascii="Times New Roman" w:hAnsi="Times New Roman"/>
          <w:spacing w:val="5"/>
          <w:sz w:val="27"/>
          <w:szCs w:val="27"/>
        </w:rPr>
        <w:t xml:space="preserve"> </w:t>
      </w:r>
      <w:r w:rsidRPr="00CA3510">
        <w:rPr>
          <w:rFonts w:ascii="Times New Roman" w:hAnsi="Times New Roman"/>
          <w:sz w:val="27"/>
          <w:szCs w:val="27"/>
        </w:rPr>
        <w:t>вывески</w:t>
      </w:r>
      <w:r w:rsidRPr="00CA3510">
        <w:rPr>
          <w:rFonts w:ascii="Times New Roman" w:hAnsi="Times New Roman"/>
          <w:spacing w:val="10"/>
          <w:sz w:val="27"/>
          <w:szCs w:val="27"/>
        </w:rPr>
        <w:t xml:space="preserve"> </w:t>
      </w:r>
      <w:r w:rsidRPr="00CA3510">
        <w:rPr>
          <w:rFonts w:ascii="Times New Roman" w:hAnsi="Times New Roman"/>
          <w:sz w:val="27"/>
          <w:szCs w:val="27"/>
        </w:rPr>
        <w:t>не</w:t>
      </w:r>
      <w:r w:rsidRPr="00CA3510">
        <w:rPr>
          <w:rFonts w:ascii="Times New Roman" w:hAnsi="Times New Roman"/>
          <w:spacing w:val="6"/>
          <w:sz w:val="27"/>
          <w:szCs w:val="27"/>
        </w:rPr>
        <w:t xml:space="preserve"> </w:t>
      </w:r>
      <w:r w:rsidRPr="00CA3510">
        <w:rPr>
          <w:rFonts w:ascii="Times New Roman" w:hAnsi="Times New Roman"/>
          <w:sz w:val="27"/>
          <w:szCs w:val="27"/>
        </w:rPr>
        <w:t>должны</w:t>
      </w:r>
      <w:r w:rsidRPr="00CA3510">
        <w:rPr>
          <w:rFonts w:ascii="Times New Roman" w:hAnsi="Times New Roman"/>
          <w:spacing w:val="1"/>
          <w:sz w:val="27"/>
          <w:szCs w:val="27"/>
        </w:rPr>
        <w:t xml:space="preserve"> </w:t>
      </w:r>
      <w:r w:rsidRPr="00CA3510">
        <w:rPr>
          <w:rFonts w:ascii="Times New Roman" w:hAnsi="Times New Roman"/>
          <w:sz w:val="27"/>
          <w:szCs w:val="27"/>
        </w:rPr>
        <w:t>выступать</w:t>
      </w:r>
      <w:r w:rsidRPr="00CA3510">
        <w:rPr>
          <w:rFonts w:ascii="Times New Roman" w:hAnsi="Times New Roman"/>
          <w:spacing w:val="13"/>
          <w:sz w:val="27"/>
          <w:szCs w:val="27"/>
        </w:rPr>
        <w:t xml:space="preserve"> </w:t>
      </w:r>
      <w:r w:rsidRPr="00CA3510">
        <w:rPr>
          <w:rFonts w:ascii="Times New Roman" w:hAnsi="Times New Roman"/>
          <w:sz w:val="27"/>
          <w:szCs w:val="27"/>
        </w:rPr>
        <w:t>за</w:t>
      </w:r>
      <w:r w:rsidRPr="00CA3510">
        <w:rPr>
          <w:rFonts w:ascii="Times New Roman" w:hAnsi="Times New Roman"/>
          <w:spacing w:val="10"/>
          <w:sz w:val="27"/>
          <w:szCs w:val="27"/>
        </w:rPr>
        <w:t xml:space="preserve"> </w:t>
      </w:r>
      <w:r w:rsidRPr="00CA3510">
        <w:rPr>
          <w:rFonts w:ascii="Times New Roman" w:hAnsi="Times New Roman"/>
          <w:sz w:val="27"/>
          <w:szCs w:val="27"/>
        </w:rPr>
        <w:t>границы</w:t>
      </w:r>
      <w:r w:rsidRPr="00CA3510">
        <w:rPr>
          <w:rFonts w:ascii="Times New Roman" w:hAnsi="Times New Roman"/>
          <w:spacing w:val="14"/>
          <w:sz w:val="27"/>
          <w:szCs w:val="27"/>
        </w:rPr>
        <w:t xml:space="preserve"> </w:t>
      </w:r>
      <w:r w:rsidRPr="00CA3510">
        <w:rPr>
          <w:rFonts w:ascii="Times New Roman" w:hAnsi="Times New Roman"/>
          <w:spacing w:val="-2"/>
          <w:sz w:val="27"/>
          <w:szCs w:val="27"/>
        </w:rPr>
        <w:t>информационного</w:t>
      </w:r>
      <w:bookmarkStart w:id="21" w:name="4.6._Требования_к_крышным_вывескам."/>
      <w:bookmarkEnd w:id="21"/>
      <w:r w:rsidRPr="00CA3510">
        <w:rPr>
          <w:rFonts w:ascii="Times New Roman" w:hAnsi="Times New Roman"/>
          <w:spacing w:val="-2"/>
          <w:sz w:val="27"/>
          <w:szCs w:val="27"/>
        </w:rPr>
        <w:t xml:space="preserve"> поля.</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4.6.8.</w:t>
      </w:r>
      <w:r w:rsidRPr="00CA3510">
        <w:rPr>
          <w:rFonts w:ascii="Times New Roman" w:hAnsi="Times New Roman"/>
          <w:sz w:val="27"/>
          <w:szCs w:val="27"/>
        </w:rPr>
        <w:t>Длина</w:t>
      </w:r>
      <w:r w:rsidRPr="00CA3510">
        <w:rPr>
          <w:rFonts w:ascii="Times New Roman" w:hAnsi="Times New Roman"/>
          <w:spacing w:val="14"/>
          <w:sz w:val="27"/>
          <w:szCs w:val="27"/>
        </w:rPr>
        <w:t xml:space="preserve"> </w:t>
      </w:r>
      <w:r w:rsidRPr="00CA3510">
        <w:rPr>
          <w:rFonts w:ascii="Times New Roman" w:hAnsi="Times New Roman"/>
          <w:sz w:val="27"/>
          <w:szCs w:val="27"/>
        </w:rPr>
        <w:t>крышной</w:t>
      </w:r>
      <w:r w:rsidRPr="00CA3510">
        <w:rPr>
          <w:rFonts w:ascii="Times New Roman" w:hAnsi="Times New Roman"/>
          <w:spacing w:val="14"/>
          <w:sz w:val="27"/>
          <w:szCs w:val="27"/>
        </w:rPr>
        <w:t xml:space="preserve"> </w:t>
      </w:r>
      <w:r w:rsidRPr="00CA3510">
        <w:rPr>
          <w:rFonts w:ascii="Times New Roman" w:hAnsi="Times New Roman"/>
          <w:sz w:val="27"/>
          <w:szCs w:val="27"/>
        </w:rPr>
        <w:t>вывески</w:t>
      </w:r>
      <w:r w:rsidRPr="00CA3510">
        <w:rPr>
          <w:rFonts w:ascii="Times New Roman" w:hAnsi="Times New Roman"/>
          <w:spacing w:val="19"/>
          <w:sz w:val="27"/>
          <w:szCs w:val="27"/>
        </w:rPr>
        <w:t xml:space="preserve"> </w:t>
      </w:r>
      <w:r w:rsidRPr="00CA3510">
        <w:rPr>
          <w:rFonts w:ascii="Times New Roman" w:hAnsi="Times New Roman"/>
          <w:sz w:val="27"/>
          <w:szCs w:val="27"/>
        </w:rPr>
        <w:t>должна</w:t>
      </w:r>
      <w:r w:rsidRPr="00CA3510">
        <w:rPr>
          <w:rFonts w:ascii="Times New Roman" w:hAnsi="Times New Roman"/>
          <w:spacing w:val="17"/>
          <w:sz w:val="27"/>
          <w:szCs w:val="27"/>
        </w:rPr>
        <w:t xml:space="preserve"> </w:t>
      </w:r>
      <w:r w:rsidRPr="00CA3510">
        <w:rPr>
          <w:rFonts w:ascii="Times New Roman" w:hAnsi="Times New Roman"/>
          <w:sz w:val="27"/>
          <w:szCs w:val="27"/>
        </w:rPr>
        <w:t>составлять</w:t>
      </w:r>
      <w:r w:rsidRPr="00CA3510">
        <w:rPr>
          <w:rFonts w:ascii="Times New Roman" w:hAnsi="Times New Roman"/>
          <w:spacing w:val="19"/>
          <w:sz w:val="27"/>
          <w:szCs w:val="27"/>
        </w:rPr>
        <w:t xml:space="preserve"> </w:t>
      </w:r>
      <w:r w:rsidRPr="00CA3510">
        <w:rPr>
          <w:rFonts w:ascii="Times New Roman" w:hAnsi="Times New Roman"/>
          <w:sz w:val="27"/>
          <w:szCs w:val="27"/>
        </w:rPr>
        <w:t>не</w:t>
      </w:r>
      <w:r w:rsidRPr="00CA3510">
        <w:rPr>
          <w:rFonts w:ascii="Times New Roman" w:hAnsi="Times New Roman"/>
          <w:spacing w:val="17"/>
          <w:sz w:val="27"/>
          <w:szCs w:val="27"/>
        </w:rPr>
        <w:t xml:space="preserve"> </w:t>
      </w:r>
      <w:r w:rsidRPr="00CA3510">
        <w:rPr>
          <w:rFonts w:ascii="Times New Roman" w:hAnsi="Times New Roman"/>
          <w:sz w:val="27"/>
          <w:szCs w:val="27"/>
        </w:rPr>
        <w:t>более</w:t>
      </w:r>
      <w:r w:rsidRPr="00CA3510">
        <w:rPr>
          <w:rFonts w:ascii="Times New Roman" w:hAnsi="Times New Roman"/>
          <w:spacing w:val="17"/>
          <w:sz w:val="27"/>
          <w:szCs w:val="27"/>
        </w:rPr>
        <w:t xml:space="preserve"> </w:t>
      </w:r>
      <w:r w:rsidRPr="00CA3510">
        <w:rPr>
          <w:rFonts w:ascii="Times New Roman" w:hAnsi="Times New Roman"/>
          <w:sz w:val="27"/>
          <w:szCs w:val="27"/>
        </w:rPr>
        <w:t>50%</w:t>
      </w:r>
      <w:r w:rsidRPr="00CA3510">
        <w:rPr>
          <w:rFonts w:ascii="Times New Roman" w:hAnsi="Times New Roman"/>
          <w:spacing w:val="15"/>
          <w:sz w:val="27"/>
          <w:szCs w:val="27"/>
        </w:rPr>
        <w:t xml:space="preserve"> </w:t>
      </w:r>
      <w:r w:rsidRPr="00CA3510">
        <w:rPr>
          <w:rFonts w:ascii="Times New Roman" w:hAnsi="Times New Roman"/>
          <w:sz w:val="27"/>
          <w:szCs w:val="27"/>
        </w:rPr>
        <w:t>ортогональной</w:t>
      </w:r>
      <w:r w:rsidRPr="00CA3510">
        <w:rPr>
          <w:rFonts w:ascii="Times New Roman" w:hAnsi="Times New Roman"/>
          <w:spacing w:val="19"/>
          <w:sz w:val="27"/>
          <w:szCs w:val="27"/>
        </w:rPr>
        <w:t xml:space="preserve"> </w:t>
      </w:r>
      <w:r w:rsidRPr="00CA3510">
        <w:rPr>
          <w:rFonts w:ascii="Times New Roman" w:hAnsi="Times New Roman"/>
          <w:sz w:val="27"/>
          <w:szCs w:val="27"/>
        </w:rPr>
        <w:t>проекции</w:t>
      </w:r>
      <w:r w:rsidRPr="00CA3510">
        <w:rPr>
          <w:rFonts w:ascii="Times New Roman" w:hAnsi="Times New Roman"/>
          <w:spacing w:val="19"/>
          <w:sz w:val="27"/>
          <w:szCs w:val="27"/>
        </w:rPr>
        <w:t xml:space="preserve"> </w:t>
      </w:r>
      <w:r w:rsidRPr="00CA3510">
        <w:rPr>
          <w:rFonts w:ascii="Times New Roman" w:hAnsi="Times New Roman"/>
          <w:spacing w:val="-2"/>
          <w:sz w:val="27"/>
          <w:szCs w:val="27"/>
        </w:rPr>
        <w:t xml:space="preserve">фасада </w:t>
      </w:r>
      <w:r w:rsidRPr="00CA3510">
        <w:rPr>
          <w:rFonts w:ascii="Times New Roman" w:hAnsi="Times New Roman"/>
          <w:sz w:val="27"/>
          <w:szCs w:val="27"/>
        </w:rPr>
        <w:t xml:space="preserve">здания, строения, сооружения, по отношению к </w:t>
      </w:r>
      <w:r w:rsidRPr="00CA3510">
        <w:rPr>
          <w:rFonts w:ascii="Times New Roman" w:hAnsi="Times New Roman"/>
          <w:sz w:val="27"/>
          <w:szCs w:val="27"/>
        </w:rPr>
        <w:lastRenderedPageBreak/>
        <w:t>которому она размещена, однако при выступании</w:t>
      </w:r>
      <w:r w:rsidRPr="00CA3510">
        <w:rPr>
          <w:rFonts w:ascii="Times New Roman" w:hAnsi="Times New Roman"/>
          <w:spacing w:val="40"/>
          <w:sz w:val="27"/>
          <w:szCs w:val="27"/>
        </w:rPr>
        <w:t xml:space="preserve"> </w:t>
      </w:r>
      <w:r w:rsidRPr="00CA3510">
        <w:rPr>
          <w:rFonts w:ascii="Times New Roman" w:hAnsi="Times New Roman"/>
          <w:sz w:val="27"/>
          <w:szCs w:val="27"/>
        </w:rPr>
        <w:t>частей фасада здания относительно друг друга по бокам более чем на 3 м ширина вывески может составлять до 70% от наиболее узкой части фасада (рис. 12)</w:t>
      </w:r>
    </w:p>
    <w:p w:rsidR="00CA3510" w:rsidRPr="00CA3510" w:rsidRDefault="00CA3510" w:rsidP="00287CED">
      <w:pPr>
        <w:pStyle w:val="a3"/>
        <w:ind w:firstLine="709"/>
        <w:jc w:val="both"/>
        <w:rPr>
          <w:rFonts w:ascii="Times New Roman" w:hAnsi="Times New Roman"/>
          <w:sz w:val="27"/>
          <w:szCs w:val="27"/>
        </w:rPr>
      </w:pP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noProof/>
        </w:rPr>
        <w:drawing>
          <wp:inline distT="0" distB="0" distL="0" distR="0" wp14:anchorId="421706F8" wp14:editId="087328DF">
            <wp:extent cx="5080635" cy="3636010"/>
            <wp:effectExtent l="0" t="0" r="0" b="0"/>
            <wp:docPr id="22"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Рисунок 25"/>
                    <pic:cNvPicPr>
                      <a:picLocks noChangeAspect="1" noChangeArrowheads="1"/>
                    </pic:cNvPicPr>
                  </pic:nvPicPr>
                  <pic:blipFill>
                    <a:blip r:embed="rId101"/>
                    <a:stretch>
                      <a:fillRect/>
                    </a:stretch>
                  </pic:blipFill>
                  <pic:spPr bwMode="auto">
                    <a:xfrm>
                      <a:off x="0" y="0"/>
                      <a:ext cx="5080635" cy="3636010"/>
                    </a:xfrm>
                    <a:prstGeom prst="rect">
                      <a:avLst/>
                    </a:prstGeom>
                    <a:noFill/>
                  </pic:spPr>
                </pic:pic>
              </a:graphicData>
            </a:graphic>
          </wp:inline>
        </w:drawing>
      </w:r>
    </w:p>
    <w:p w:rsidR="00CA3510" w:rsidRPr="00CA3510" w:rsidRDefault="00CA3510" w:rsidP="00287CED">
      <w:pPr>
        <w:pStyle w:val="a3"/>
        <w:ind w:firstLine="709"/>
        <w:jc w:val="both"/>
        <w:rPr>
          <w:rFonts w:ascii="Times New Roman" w:hAnsi="Times New Roman"/>
          <w:sz w:val="27"/>
          <w:szCs w:val="27"/>
        </w:rPr>
      </w:pPr>
    </w:p>
    <w:p w:rsidR="00CA3510" w:rsidRPr="00CA3510" w:rsidRDefault="00CA3510" w:rsidP="00287CED">
      <w:pPr>
        <w:pStyle w:val="a3"/>
        <w:ind w:firstLine="709"/>
        <w:jc w:val="center"/>
        <w:rPr>
          <w:rFonts w:ascii="Times New Roman" w:hAnsi="Times New Roman"/>
          <w:spacing w:val="-2"/>
          <w:sz w:val="27"/>
          <w:szCs w:val="27"/>
        </w:rPr>
      </w:pPr>
      <w:r w:rsidRPr="00CA3510">
        <w:rPr>
          <w:rFonts w:ascii="Times New Roman" w:hAnsi="Times New Roman"/>
          <w:spacing w:val="-2"/>
          <w:sz w:val="27"/>
          <w:szCs w:val="27"/>
        </w:rPr>
        <w:t>Рис.12</w:t>
      </w:r>
    </w:p>
    <w:p w:rsidR="00CA3510" w:rsidRPr="00CA3510" w:rsidRDefault="00CA3510" w:rsidP="00287CED">
      <w:pPr>
        <w:pStyle w:val="a3"/>
        <w:ind w:firstLine="709"/>
        <w:jc w:val="center"/>
        <w:rPr>
          <w:rFonts w:ascii="Times New Roman" w:hAnsi="Times New Roman"/>
          <w:sz w:val="27"/>
          <w:szCs w:val="27"/>
        </w:rPr>
      </w:pP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4.6.9.</w:t>
      </w:r>
      <w:r w:rsidRPr="00CA3510">
        <w:rPr>
          <w:rFonts w:ascii="Times New Roman" w:hAnsi="Times New Roman"/>
          <w:sz w:val="27"/>
          <w:szCs w:val="27"/>
        </w:rPr>
        <w:t xml:space="preserve">При размещении крышных вывесок не должны использоваться технологии смены изображения, а также технологии организации </w:t>
      </w:r>
      <w:proofErr w:type="spellStart"/>
      <w:r w:rsidRPr="00CA3510">
        <w:rPr>
          <w:rFonts w:ascii="Times New Roman" w:hAnsi="Times New Roman"/>
          <w:sz w:val="27"/>
          <w:szCs w:val="27"/>
        </w:rPr>
        <w:t>медиафасадов</w:t>
      </w:r>
      <w:proofErr w:type="spellEnd"/>
      <w:r w:rsidRPr="00CA3510">
        <w:rPr>
          <w:rFonts w:ascii="Times New Roman" w:hAnsi="Times New Roman"/>
          <w:sz w:val="27"/>
          <w:szCs w:val="27"/>
        </w:rPr>
        <w:t xml:space="preserve">, динамические способы передачи </w:t>
      </w:r>
      <w:r w:rsidRPr="00CA3510">
        <w:rPr>
          <w:rFonts w:ascii="Times New Roman" w:hAnsi="Times New Roman"/>
          <w:spacing w:val="-2"/>
          <w:sz w:val="27"/>
          <w:szCs w:val="27"/>
        </w:rPr>
        <w:t>информации</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4.6.10.</w:t>
      </w:r>
      <w:r w:rsidRPr="00CA3510">
        <w:rPr>
          <w:rFonts w:ascii="Times New Roman" w:hAnsi="Times New Roman"/>
          <w:sz w:val="27"/>
          <w:szCs w:val="27"/>
        </w:rPr>
        <w:t xml:space="preserve">Расстояние от конструкции, размещаемой на крыше, парапете </w:t>
      </w:r>
      <w:proofErr w:type="spellStart"/>
      <w:r w:rsidRPr="00CA3510">
        <w:rPr>
          <w:rFonts w:ascii="Times New Roman" w:hAnsi="Times New Roman"/>
          <w:sz w:val="27"/>
          <w:szCs w:val="27"/>
        </w:rPr>
        <w:t>встроенно</w:t>
      </w:r>
      <w:proofErr w:type="spellEnd"/>
      <w:r w:rsidRPr="00CA3510">
        <w:rPr>
          <w:rFonts w:ascii="Times New Roman" w:hAnsi="Times New Roman"/>
          <w:sz w:val="27"/>
          <w:szCs w:val="27"/>
        </w:rPr>
        <w:t xml:space="preserve">- пристроенного помещения, до окон должно составлять не менее 6 м. </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4.6.11.</w:t>
      </w:r>
      <w:r w:rsidRPr="00CA3510">
        <w:rPr>
          <w:rFonts w:ascii="Times New Roman" w:hAnsi="Times New Roman"/>
          <w:sz w:val="27"/>
          <w:szCs w:val="27"/>
        </w:rPr>
        <w:t>Не</w:t>
      </w:r>
      <w:r w:rsidRPr="00CA3510">
        <w:rPr>
          <w:rFonts w:ascii="Times New Roman" w:hAnsi="Times New Roman"/>
          <w:spacing w:val="-12"/>
          <w:sz w:val="27"/>
          <w:szCs w:val="27"/>
        </w:rPr>
        <w:t xml:space="preserve"> </w:t>
      </w:r>
      <w:r w:rsidRPr="00CA3510">
        <w:rPr>
          <w:rFonts w:ascii="Times New Roman" w:hAnsi="Times New Roman"/>
          <w:sz w:val="27"/>
          <w:szCs w:val="27"/>
        </w:rPr>
        <w:t>допускается</w:t>
      </w:r>
      <w:r w:rsidRPr="00CA3510">
        <w:rPr>
          <w:rFonts w:ascii="Times New Roman" w:hAnsi="Times New Roman"/>
          <w:spacing w:val="-4"/>
          <w:sz w:val="27"/>
          <w:szCs w:val="27"/>
        </w:rPr>
        <w:t xml:space="preserve"> </w:t>
      </w:r>
      <w:r w:rsidRPr="00CA3510">
        <w:rPr>
          <w:rFonts w:ascii="Times New Roman" w:hAnsi="Times New Roman"/>
          <w:sz w:val="27"/>
          <w:szCs w:val="27"/>
        </w:rPr>
        <w:t>размещать</w:t>
      </w:r>
      <w:r w:rsidRPr="00CA3510">
        <w:rPr>
          <w:rFonts w:ascii="Times New Roman" w:hAnsi="Times New Roman"/>
          <w:spacing w:val="-2"/>
          <w:sz w:val="27"/>
          <w:szCs w:val="27"/>
        </w:rPr>
        <w:t xml:space="preserve"> </w:t>
      </w:r>
      <w:r w:rsidRPr="00CA3510">
        <w:rPr>
          <w:rFonts w:ascii="Times New Roman" w:hAnsi="Times New Roman"/>
          <w:sz w:val="27"/>
          <w:szCs w:val="27"/>
        </w:rPr>
        <w:t>вывеску</w:t>
      </w:r>
      <w:r w:rsidRPr="00CA3510">
        <w:rPr>
          <w:rFonts w:ascii="Times New Roman" w:hAnsi="Times New Roman"/>
          <w:spacing w:val="-14"/>
          <w:sz w:val="27"/>
          <w:szCs w:val="27"/>
        </w:rPr>
        <w:t xml:space="preserve"> </w:t>
      </w:r>
      <w:r w:rsidRPr="00CA3510">
        <w:rPr>
          <w:rFonts w:ascii="Times New Roman" w:hAnsi="Times New Roman"/>
          <w:sz w:val="27"/>
          <w:szCs w:val="27"/>
        </w:rPr>
        <w:t>на</w:t>
      </w:r>
      <w:r w:rsidRPr="00CA3510">
        <w:rPr>
          <w:rFonts w:ascii="Times New Roman" w:hAnsi="Times New Roman"/>
          <w:spacing w:val="-5"/>
          <w:sz w:val="27"/>
          <w:szCs w:val="27"/>
        </w:rPr>
        <w:t xml:space="preserve"> </w:t>
      </w:r>
      <w:r w:rsidRPr="00CA3510">
        <w:rPr>
          <w:rFonts w:ascii="Times New Roman" w:hAnsi="Times New Roman"/>
          <w:sz w:val="27"/>
          <w:szCs w:val="27"/>
        </w:rPr>
        <w:t>коньке</w:t>
      </w:r>
      <w:r w:rsidRPr="00CA3510">
        <w:rPr>
          <w:rFonts w:ascii="Times New Roman" w:hAnsi="Times New Roman"/>
          <w:spacing w:val="-10"/>
          <w:sz w:val="27"/>
          <w:szCs w:val="27"/>
        </w:rPr>
        <w:t xml:space="preserve"> </w:t>
      </w:r>
      <w:r w:rsidRPr="00CA3510">
        <w:rPr>
          <w:rFonts w:ascii="Times New Roman" w:hAnsi="Times New Roman"/>
          <w:sz w:val="27"/>
          <w:szCs w:val="27"/>
        </w:rPr>
        <w:t>кровли</w:t>
      </w:r>
      <w:r w:rsidRPr="00CA3510">
        <w:rPr>
          <w:rFonts w:ascii="Times New Roman" w:hAnsi="Times New Roman"/>
          <w:spacing w:val="-2"/>
          <w:sz w:val="27"/>
          <w:szCs w:val="27"/>
        </w:rPr>
        <w:t xml:space="preserve"> крыши</w:t>
      </w:r>
      <w:r w:rsidRPr="00CA3510">
        <w:rPr>
          <w:rFonts w:ascii="Times New Roman" w:hAnsi="Times New Roman"/>
          <w:sz w:val="27"/>
          <w:szCs w:val="27"/>
        </w:rPr>
        <w:t xml:space="preserve"> </w:t>
      </w: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b/>
          <w:bCs/>
          <w:sz w:val="27"/>
          <w:szCs w:val="27"/>
        </w:rPr>
        <w:t>4.6.12.</w:t>
      </w:r>
      <w:r w:rsidRPr="00CA3510">
        <w:rPr>
          <w:rFonts w:ascii="Times New Roman" w:hAnsi="Times New Roman"/>
          <w:sz w:val="27"/>
          <w:szCs w:val="27"/>
        </w:rPr>
        <w:t>Толщина</w:t>
      </w:r>
      <w:r w:rsidRPr="00CA3510">
        <w:rPr>
          <w:rFonts w:ascii="Times New Roman" w:hAnsi="Times New Roman"/>
          <w:spacing w:val="-8"/>
          <w:sz w:val="27"/>
          <w:szCs w:val="27"/>
        </w:rPr>
        <w:t xml:space="preserve"> </w:t>
      </w:r>
      <w:r w:rsidRPr="00CA3510">
        <w:rPr>
          <w:rFonts w:ascii="Times New Roman" w:hAnsi="Times New Roman"/>
          <w:sz w:val="27"/>
          <w:szCs w:val="27"/>
        </w:rPr>
        <w:t>элементов</w:t>
      </w:r>
      <w:r w:rsidRPr="00CA3510">
        <w:rPr>
          <w:rFonts w:ascii="Times New Roman" w:hAnsi="Times New Roman"/>
          <w:spacing w:val="-3"/>
          <w:sz w:val="27"/>
          <w:szCs w:val="27"/>
        </w:rPr>
        <w:t xml:space="preserve"> </w:t>
      </w:r>
      <w:r w:rsidRPr="00CA3510">
        <w:rPr>
          <w:rFonts w:ascii="Times New Roman" w:hAnsi="Times New Roman"/>
          <w:sz w:val="27"/>
          <w:szCs w:val="27"/>
        </w:rPr>
        <w:t>должна</w:t>
      </w:r>
      <w:r w:rsidRPr="00CA3510">
        <w:rPr>
          <w:rFonts w:ascii="Times New Roman" w:hAnsi="Times New Roman"/>
          <w:spacing w:val="-6"/>
          <w:sz w:val="27"/>
          <w:szCs w:val="27"/>
        </w:rPr>
        <w:t xml:space="preserve"> </w:t>
      </w:r>
      <w:r w:rsidRPr="00CA3510">
        <w:rPr>
          <w:rFonts w:ascii="Times New Roman" w:hAnsi="Times New Roman"/>
          <w:sz w:val="27"/>
          <w:szCs w:val="27"/>
        </w:rPr>
        <w:t>составлять</w:t>
      </w:r>
      <w:r w:rsidRPr="00CA3510">
        <w:rPr>
          <w:rFonts w:ascii="Times New Roman" w:hAnsi="Times New Roman"/>
          <w:spacing w:val="-13"/>
          <w:sz w:val="27"/>
          <w:szCs w:val="27"/>
        </w:rPr>
        <w:t xml:space="preserve"> </w:t>
      </w:r>
      <w:r w:rsidRPr="00CA3510">
        <w:rPr>
          <w:rFonts w:ascii="Times New Roman" w:hAnsi="Times New Roman"/>
          <w:sz w:val="27"/>
          <w:szCs w:val="27"/>
        </w:rPr>
        <w:t>от</w:t>
      </w:r>
      <w:r w:rsidRPr="00CA3510">
        <w:rPr>
          <w:rFonts w:ascii="Times New Roman" w:hAnsi="Times New Roman"/>
          <w:spacing w:val="-5"/>
          <w:sz w:val="27"/>
          <w:szCs w:val="27"/>
        </w:rPr>
        <w:t xml:space="preserve"> </w:t>
      </w:r>
      <w:r w:rsidRPr="00CA3510">
        <w:rPr>
          <w:rFonts w:ascii="Times New Roman" w:hAnsi="Times New Roman"/>
          <w:sz w:val="27"/>
          <w:szCs w:val="27"/>
        </w:rPr>
        <w:t>7</w:t>
      </w:r>
      <w:r w:rsidRPr="00CA3510">
        <w:rPr>
          <w:rFonts w:ascii="Times New Roman" w:hAnsi="Times New Roman"/>
          <w:spacing w:val="-6"/>
          <w:sz w:val="27"/>
          <w:szCs w:val="27"/>
        </w:rPr>
        <w:t xml:space="preserve"> </w:t>
      </w:r>
      <w:r w:rsidRPr="00CA3510">
        <w:rPr>
          <w:rFonts w:ascii="Times New Roman" w:hAnsi="Times New Roman"/>
          <w:sz w:val="27"/>
          <w:szCs w:val="27"/>
        </w:rPr>
        <w:t>до</w:t>
      </w:r>
      <w:r w:rsidRPr="00CA3510">
        <w:rPr>
          <w:rFonts w:ascii="Times New Roman" w:hAnsi="Times New Roman"/>
          <w:spacing w:val="-6"/>
          <w:sz w:val="27"/>
          <w:szCs w:val="27"/>
        </w:rPr>
        <w:t xml:space="preserve"> </w:t>
      </w:r>
      <w:r w:rsidRPr="00CA3510">
        <w:rPr>
          <w:rFonts w:ascii="Times New Roman" w:hAnsi="Times New Roman"/>
          <w:sz w:val="27"/>
          <w:szCs w:val="27"/>
        </w:rPr>
        <w:t>20%</w:t>
      </w:r>
      <w:r w:rsidRPr="00CA3510">
        <w:rPr>
          <w:rFonts w:ascii="Times New Roman" w:hAnsi="Times New Roman"/>
          <w:spacing w:val="-9"/>
          <w:sz w:val="27"/>
          <w:szCs w:val="27"/>
        </w:rPr>
        <w:t xml:space="preserve"> </w:t>
      </w:r>
      <w:r w:rsidRPr="00CA3510">
        <w:rPr>
          <w:rFonts w:ascii="Times New Roman" w:hAnsi="Times New Roman"/>
          <w:sz w:val="27"/>
          <w:szCs w:val="27"/>
        </w:rPr>
        <w:t>высоты</w:t>
      </w:r>
      <w:r w:rsidRPr="00CA3510">
        <w:rPr>
          <w:rFonts w:ascii="Times New Roman" w:hAnsi="Times New Roman"/>
          <w:spacing w:val="-8"/>
          <w:sz w:val="27"/>
          <w:szCs w:val="27"/>
        </w:rPr>
        <w:t xml:space="preserve"> </w:t>
      </w:r>
      <w:r w:rsidRPr="00CA3510">
        <w:rPr>
          <w:rFonts w:ascii="Times New Roman" w:hAnsi="Times New Roman"/>
          <w:sz w:val="27"/>
          <w:szCs w:val="27"/>
        </w:rPr>
        <w:t>текста</w:t>
      </w:r>
      <w:r w:rsidRPr="00CA3510">
        <w:rPr>
          <w:rFonts w:ascii="Times New Roman" w:hAnsi="Times New Roman"/>
          <w:spacing w:val="-9"/>
          <w:sz w:val="27"/>
          <w:szCs w:val="27"/>
        </w:rPr>
        <w:t xml:space="preserve"> </w:t>
      </w:r>
      <w:r w:rsidRPr="00CA3510">
        <w:rPr>
          <w:rFonts w:ascii="Times New Roman" w:hAnsi="Times New Roman"/>
          <w:spacing w:val="-2"/>
          <w:sz w:val="27"/>
          <w:szCs w:val="27"/>
        </w:rPr>
        <w:t>вывески</w:t>
      </w: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b/>
          <w:bCs/>
          <w:sz w:val="27"/>
          <w:szCs w:val="27"/>
        </w:rPr>
        <w:t>4.6.13.</w:t>
      </w:r>
      <w:r w:rsidRPr="00CA3510">
        <w:rPr>
          <w:rFonts w:ascii="Times New Roman" w:hAnsi="Times New Roman"/>
          <w:sz w:val="27"/>
          <w:szCs w:val="27"/>
        </w:rPr>
        <w:t>Для крышных конструкций в обязательном порядке разрабатывается рабочая проектная документация</w:t>
      </w:r>
      <w:r w:rsidRPr="00CA3510">
        <w:rPr>
          <w:rFonts w:ascii="Times New Roman" w:hAnsi="Times New Roman"/>
          <w:spacing w:val="-9"/>
          <w:sz w:val="27"/>
          <w:szCs w:val="27"/>
        </w:rPr>
        <w:t xml:space="preserve"> </w:t>
      </w:r>
      <w:r w:rsidRPr="00CA3510">
        <w:rPr>
          <w:rFonts w:ascii="Times New Roman" w:hAnsi="Times New Roman"/>
          <w:sz w:val="27"/>
          <w:szCs w:val="27"/>
        </w:rPr>
        <w:t>в</w:t>
      </w:r>
      <w:r w:rsidRPr="00CA3510">
        <w:rPr>
          <w:rFonts w:ascii="Times New Roman" w:hAnsi="Times New Roman"/>
          <w:spacing w:val="-3"/>
          <w:sz w:val="27"/>
          <w:szCs w:val="27"/>
        </w:rPr>
        <w:t xml:space="preserve"> </w:t>
      </w:r>
      <w:r w:rsidRPr="00CA3510">
        <w:rPr>
          <w:rFonts w:ascii="Times New Roman" w:hAnsi="Times New Roman"/>
          <w:sz w:val="27"/>
          <w:szCs w:val="27"/>
        </w:rPr>
        <w:t>целях</w:t>
      </w:r>
      <w:r w:rsidRPr="00CA3510">
        <w:rPr>
          <w:rFonts w:ascii="Times New Roman" w:hAnsi="Times New Roman"/>
          <w:spacing w:val="-9"/>
          <w:sz w:val="27"/>
          <w:szCs w:val="27"/>
        </w:rPr>
        <w:t xml:space="preserve"> </w:t>
      </w:r>
      <w:r w:rsidRPr="00CA3510">
        <w:rPr>
          <w:rFonts w:ascii="Times New Roman" w:hAnsi="Times New Roman"/>
          <w:sz w:val="27"/>
          <w:szCs w:val="27"/>
        </w:rPr>
        <w:t>обеспечения</w:t>
      </w:r>
      <w:r w:rsidRPr="00CA3510">
        <w:rPr>
          <w:rFonts w:ascii="Times New Roman" w:hAnsi="Times New Roman"/>
          <w:spacing w:val="-5"/>
          <w:sz w:val="27"/>
          <w:szCs w:val="27"/>
        </w:rPr>
        <w:t xml:space="preserve"> </w:t>
      </w:r>
      <w:r w:rsidRPr="00CA3510">
        <w:rPr>
          <w:rFonts w:ascii="Times New Roman" w:hAnsi="Times New Roman"/>
          <w:sz w:val="27"/>
          <w:szCs w:val="27"/>
        </w:rPr>
        <w:t>безопасности</w:t>
      </w:r>
      <w:r w:rsidRPr="00CA3510">
        <w:rPr>
          <w:rFonts w:ascii="Times New Roman" w:hAnsi="Times New Roman"/>
          <w:spacing w:val="-4"/>
          <w:sz w:val="27"/>
          <w:szCs w:val="27"/>
        </w:rPr>
        <w:t xml:space="preserve"> </w:t>
      </w:r>
      <w:r w:rsidRPr="00CA3510">
        <w:rPr>
          <w:rFonts w:ascii="Times New Roman" w:hAnsi="Times New Roman"/>
          <w:sz w:val="27"/>
          <w:szCs w:val="27"/>
        </w:rPr>
        <w:t>при</w:t>
      </w:r>
      <w:r w:rsidRPr="00CA3510">
        <w:rPr>
          <w:rFonts w:ascii="Times New Roman" w:hAnsi="Times New Roman"/>
          <w:spacing w:val="-4"/>
          <w:sz w:val="27"/>
          <w:szCs w:val="27"/>
        </w:rPr>
        <w:t xml:space="preserve"> </w:t>
      </w:r>
      <w:r w:rsidRPr="00CA3510">
        <w:rPr>
          <w:rFonts w:ascii="Times New Roman" w:hAnsi="Times New Roman"/>
          <w:sz w:val="27"/>
          <w:szCs w:val="27"/>
        </w:rPr>
        <w:t>установке,</w:t>
      </w:r>
      <w:r w:rsidRPr="00CA3510">
        <w:rPr>
          <w:rFonts w:ascii="Times New Roman" w:hAnsi="Times New Roman"/>
          <w:spacing w:val="-6"/>
          <w:sz w:val="27"/>
          <w:szCs w:val="27"/>
        </w:rPr>
        <w:t xml:space="preserve"> </w:t>
      </w:r>
      <w:r w:rsidRPr="00CA3510">
        <w:rPr>
          <w:rFonts w:ascii="Times New Roman" w:hAnsi="Times New Roman"/>
          <w:sz w:val="27"/>
          <w:szCs w:val="27"/>
        </w:rPr>
        <w:t>монтаже</w:t>
      </w:r>
      <w:r w:rsidRPr="00CA3510">
        <w:rPr>
          <w:rFonts w:ascii="Times New Roman" w:hAnsi="Times New Roman"/>
          <w:spacing w:val="-6"/>
          <w:sz w:val="27"/>
          <w:szCs w:val="27"/>
        </w:rPr>
        <w:t xml:space="preserve"> </w:t>
      </w:r>
      <w:r w:rsidRPr="00CA3510">
        <w:rPr>
          <w:rFonts w:ascii="Times New Roman" w:hAnsi="Times New Roman"/>
          <w:sz w:val="27"/>
          <w:szCs w:val="27"/>
        </w:rPr>
        <w:t>и</w:t>
      </w:r>
      <w:r w:rsidRPr="00CA3510">
        <w:rPr>
          <w:rFonts w:ascii="Times New Roman" w:hAnsi="Times New Roman"/>
          <w:spacing w:val="-4"/>
          <w:sz w:val="27"/>
          <w:szCs w:val="27"/>
        </w:rPr>
        <w:t xml:space="preserve"> </w:t>
      </w:r>
      <w:r w:rsidRPr="00CA3510">
        <w:rPr>
          <w:rFonts w:ascii="Times New Roman" w:hAnsi="Times New Roman"/>
          <w:sz w:val="27"/>
          <w:szCs w:val="27"/>
        </w:rPr>
        <w:t>эксплуатации</w:t>
      </w: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b/>
          <w:bCs/>
          <w:sz w:val="27"/>
          <w:szCs w:val="27"/>
        </w:rPr>
        <w:t>4.6.14.</w:t>
      </w:r>
      <w:r w:rsidRPr="00CA3510">
        <w:rPr>
          <w:rFonts w:ascii="Times New Roman" w:hAnsi="Times New Roman"/>
          <w:sz w:val="27"/>
          <w:szCs w:val="27"/>
        </w:rPr>
        <w:t>Крышные конструкции должны быть оборудованы системой аварийного отключения от сети электропитания, должны иметь системы пожаротушения и соответствовать иным требованиям пожарной безопасности</w:t>
      </w: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b/>
          <w:bCs/>
          <w:sz w:val="27"/>
          <w:szCs w:val="27"/>
        </w:rPr>
        <w:t>4.7.</w:t>
      </w:r>
      <w:r w:rsidRPr="00CA3510">
        <w:rPr>
          <w:rFonts w:ascii="Times New Roman" w:hAnsi="Times New Roman"/>
          <w:sz w:val="27"/>
          <w:szCs w:val="27"/>
        </w:rPr>
        <w:t>Требования</w:t>
      </w:r>
      <w:r w:rsidRPr="00CA3510">
        <w:rPr>
          <w:rFonts w:ascii="Times New Roman" w:hAnsi="Times New Roman"/>
          <w:spacing w:val="-3"/>
          <w:sz w:val="27"/>
          <w:szCs w:val="27"/>
        </w:rPr>
        <w:t xml:space="preserve"> </w:t>
      </w:r>
      <w:r w:rsidRPr="00CA3510">
        <w:rPr>
          <w:rFonts w:ascii="Times New Roman" w:hAnsi="Times New Roman"/>
          <w:sz w:val="27"/>
          <w:szCs w:val="27"/>
        </w:rPr>
        <w:t>к</w:t>
      </w:r>
      <w:r w:rsidRPr="00CA3510">
        <w:rPr>
          <w:rFonts w:ascii="Times New Roman" w:hAnsi="Times New Roman"/>
          <w:spacing w:val="-6"/>
          <w:sz w:val="27"/>
          <w:szCs w:val="27"/>
        </w:rPr>
        <w:t xml:space="preserve"> </w:t>
      </w:r>
      <w:r w:rsidRPr="00CA3510">
        <w:rPr>
          <w:rFonts w:ascii="Times New Roman" w:hAnsi="Times New Roman"/>
          <w:sz w:val="27"/>
          <w:szCs w:val="27"/>
        </w:rPr>
        <w:t>вывескам</w:t>
      </w:r>
      <w:r w:rsidRPr="00CA3510">
        <w:rPr>
          <w:rFonts w:ascii="Times New Roman" w:hAnsi="Times New Roman"/>
          <w:spacing w:val="-6"/>
          <w:sz w:val="27"/>
          <w:szCs w:val="27"/>
        </w:rPr>
        <w:t xml:space="preserve"> </w:t>
      </w:r>
      <w:r w:rsidRPr="00CA3510">
        <w:rPr>
          <w:rFonts w:ascii="Times New Roman" w:hAnsi="Times New Roman"/>
          <w:sz w:val="27"/>
          <w:szCs w:val="27"/>
        </w:rPr>
        <w:t>на</w:t>
      </w:r>
      <w:r w:rsidRPr="00CA3510">
        <w:rPr>
          <w:rFonts w:ascii="Times New Roman" w:hAnsi="Times New Roman"/>
          <w:spacing w:val="-2"/>
          <w:sz w:val="27"/>
          <w:szCs w:val="27"/>
        </w:rPr>
        <w:t xml:space="preserve"> маркизах</w:t>
      </w: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b/>
          <w:bCs/>
          <w:sz w:val="27"/>
          <w:szCs w:val="27"/>
        </w:rPr>
        <w:t>4.7.1.</w:t>
      </w:r>
      <w:r w:rsidRPr="00CA3510">
        <w:rPr>
          <w:rFonts w:ascii="Times New Roman" w:hAnsi="Times New Roman"/>
          <w:sz w:val="27"/>
          <w:szCs w:val="27"/>
        </w:rPr>
        <w:t>Размещение</w:t>
      </w:r>
      <w:r w:rsidRPr="00CA3510">
        <w:rPr>
          <w:rFonts w:ascii="Times New Roman" w:hAnsi="Times New Roman"/>
          <w:spacing w:val="40"/>
          <w:sz w:val="27"/>
          <w:szCs w:val="27"/>
        </w:rPr>
        <w:t xml:space="preserve"> </w:t>
      </w:r>
      <w:r w:rsidRPr="00CA3510">
        <w:rPr>
          <w:rFonts w:ascii="Times New Roman" w:hAnsi="Times New Roman"/>
          <w:sz w:val="27"/>
          <w:szCs w:val="27"/>
        </w:rPr>
        <w:t>вывески</w:t>
      </w:r>
      <w:r w:rsidRPr="00CA3510">
        <w:rPr>
          <w:rFonts w:ascii="Times New Roman" w:hAnsi="Times New Roman"/>
          <w:spacing w:val="40"/>
          <w:sz w:val="27"/>
          <w:szCs w:val="27"/>
        </w:rPr>
        <w:t xml:space="preserve"> </w:t>
      </w:r>
      <w:r w:rsidRPr="00CA3510">
        <w:rPr>
          <w:rFonts w:ascii="Times New Roman" w:hAnsi="Times New Roman"/>
          <w:sz w:val="27"/>
          <w:szCs w:val="27"/>
        </w:rPr>
        <w:t>на</w:t>
      </w:r>
      <w:r w:rsidRPr="00CA3510">
        <w:rPr>
          <w:rFonts w:ascii="Times New Roman" w:hAnsi="Times New Roman"/>
          <w:spacing w:val="40"/>
          <w:sz w:val="27"/>
          <w:szCs w:val="27"/>
        </w:rPr>
        <w:t xml:space="preserve"> </w:t>
      </w:r>
      <w:r w:rsidRPr="00CA3510">
        <w:rPr>
          <w:rFonts w:ascii="Times New Roman" w:hAnsi="Times New Roman"/>
          <w:sz w:val="27"/>
          <w:szCs w:val="27"/>
        </w:rPr>
        <w:t>маркизе</w:t>
      </w:r>
      <w:r w:rsidRPr="00CA3510">
        <w:rPr>
          <w:rFonts w:ascii="Times New Roman" w:hAnsi="Times New Roman"/>
          <w:spacing w:val="40"/>
          <w:sz w:val="27"/>
          <w:szCs w:val="27"/>
        </w:rPr>
        <w:t xml:space="preserve"> </w:t>
      </w:r>
      <w:r w:rsidRPr="00CA3510">
        <w:rPr>
          <w:rFonts w:ascii="Times New Roman" w:hAnsi="Times New Roman"/>
          <w:sz w:val="27"/>
          <w:szCs w:val="27"/>
        </w:rPr>
        <w:t>осуществляется</w:t>
      </w:r>
      <w:r w:rsidRPr="00CA3510">
        <w:rPr>
          <w:rFonts w:ascii="Times New Roman" w:hAnsi="Times New Roman"/>
          <w:spacing w:val="40"/>
          <w:sz w:val="27"/>
          <w:szCs w:val="27"/>
        </w:rPr>
        <w:t xml:space="preserve"> </w:t>
      </w:r>
      <w:r w:rsidRPr="00CA3510">
        <w:rPr>
          <w:rFonts w:ascii="Times New Roman" w:hAnsi="Times New Roman"/>
          <w:sz w:val="27"/>
          <w:szCs w:val="27"/>
        </w:rPr>
        <w:t>в</w:t>
      </w:r>
      <w:r w:rsidRPr="00CA3510">
        <w:rPr>
          <w:rFonts w:ascii="Times New Roman" w:hAnsi="Times New Roman"/>
          <w:spacing w:val="40"/>
          <w:sz w:val="27"/>
          <w:szCs w:val="27"/>
        </w:rPr>
        <w:t xml:space="preserve"> </w:t>
      </w:r>
      <w:r w:rsidRPr="00CA3510">
        <w:rPr>
          <w:rFonts w:ascii="Times New Roman" w:hAnsi="Times New Roman"/>
          <w:sz w:val="27"/>
          <w:szCs w:val="27"/>
        </w:rPr>
        <w:t>виде</w:t>
      </w:r>
      <w:r w:rsidRPr="00CA3510">
        <w:rPr>
          <w:rFonts w:ascii="Times New Roman" w:hAnsi="Times New Roman"/>
          <w:spacing w:val="40"/>
          <w:sz w:val="27"/>
          <w:szCs w:val="27"/>
        </w:rPr>
        <w:t xml:space="preserve"> </w:t>
      </w:r>
      <w:r w:rsidRPr="00CA3510">
        <w:rPr>
          <w:rFonts w:ascii="Times New Roman" w:hAnsi="Times New Roman"/>
          <w:sz w:val="27"/>
          <w:szCs w:val="27"/>
        </w:rPr>
        <w:t>нанесенных</w:t>
      </w:r>
      <w:r w:rsidRPr="00CA3510">
        <w:rPr>
          <w:rFonts w:ascii="Times New Roman" w:hAnsi="Times New Roman"/>
          <w:spacing w:val="40"/>
          <w:sz w:val="27"/>
          <w:szCs w:val="27"/>
        </w:rPr>
        <w:t xml:space="preserve"> </w:t>
      </w:r>
      <w:r w:rsidRPr="00CA3510">
        <w:rPr>
          <w:rFonts w:ascii="Times New Roman" w:hAnsi="Times New Roman"/>
          <w:sz w:val="27"/>
          <w:szCs w:val="27"/>
        </w:rPr>
        <w:t>непосредственно</w:t>
      </w:r>
      <w:r w:rsidRPr="00CA3510">
        <w:rPr>
          <w:rFonts w:ascii="Times New Roman" w:hAnsi="Times New Roman"/>
          <w:spacing w:val="40"/>
          <w:sz w:val="27"/>
          <w:szCs w:val="27"/>
        </w:rPr>
        <w:t xml:space="preserve"> </w:t>
      </w:r>
      <w:r w:rsidRPr="00CA3510">
        <w:rPr>
          <w:rFonts w:ascii="Times New Roman" w:hAnsi="Times New Roman"/>
          <w:sz w:val="27"/>
          <w:szCs w:val="27"/>
        </w:rPr>
        <w:t>на маркизу надписей и (или) изображения в соответствии со следующими требованиями</w:t>
      </w: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sz w:val="27"/>
          <w:szCs w:val="27"/>
        </w:rPr>
        <w:lastRenderedPageBreak/>
        <w:t>высота</w:t>
      </w:r>
      <w:r w:rsidRPr="00CA3510">
        <w:rPr>
          <w:rFonts w:ascii="Times New Roman" w:hAnsi="Times New Roman"/>
          <w:spacing w:val="80"/>
          <w:sz w:val="27"/>
          <w:szCs w:val="27"/>
        </w:rPr>
        <w:t xml:space="preserve"> </w:t>
      </w:r>
      <w:r w:rsidRPr="00CA3510">
        <w:rPr>
          <w:rFonts w:ascii="Times New Roman" w:hAnsi="Times New Roman"/>
          <w:sz w:val="27"/>
          <w:szCs w:val="27"/>
        </w:rPr>
        <w:t>вывески</w:t>
      </w:r>
      <w:r w:rsidRPr="00CA3510">
        <w:rPr>
          <w:rFonts w:ascii="Times New Roman" w:hAnsi="Times New Roman"/>
          <w:spacing w:val="80"/>
          <w:sz w:val="27"/>
          <w:szCs w:val="27"/>
        </w:rPr>
        <w:t xml:space="preserve"> </w:t>
      </w:r>
      <w:r w:rsidRPr="00CA3510">
        <w:rPr>
          <w:rFonts w:ascii="Times New Roman" w:hAnsi="Times New Roman"/>
          <w:sz w:val="27"/>
          <w:szCs w:val="27"/>
        </w:rPr>
        <w:t>должна</w:t>
      </w:r>
      <w:r w:rsidRPr="00CA3510">
        <w:rPr>
          <w:rFonts w:ascii="Times New Roman" w:hAnsi="Times New Roman"/>
          <w:spacing w:val="80"/>
          <w:sz w:val="27"/>
          <w:szCs w:val="27"/>
        </w:rPr>
        <w:t xml:space="preserve"> </w:t>
      </w:r>
      <w:r w:rsidRPr="00CA3510">
        <w:rPr>
          <w:rFonts w:ascii="Times New Roman" w:hAnsi="Times New Roman"/>
          <w:sz w:val="27"/>
          <w:szCs w:val="27"/>
        </w:rPr>
        <w:t>быть</w:t>
      </w:r>
      <w:r w:rsidRPr="00CA3510">
        <w:rPr>
          <w:rFonts w:ascii="Times New Roman" w:hAnsi="Times New Roman"/>
          <w:spacing w:val="80"/>
          <w:sz w:val="27"/>
          <w:szCs w:val="27"/>
        </w:rPr>
        <w:t xml:space="preserve"> </w:t>
      </w:r>
      <w:r w:rsidRPr="00CA3510">
        <w:rPr>
          <w:rFonts w:ascii="Times New Roman" w:hAnsi="Times New Roman"/>
          <w:sz w:val="27"/>
          <w:szCs w:val="27"/>
        </w:rPr>
        <w:t>не</w:t>
      </w:r>
      <w:r w:rsidRPr="00CA3510">
        <w:rPr>
          <w:rFonts w:ascii="Times New Roman" w:hAnsi="Times New Roman"/>
          <w:spacing w:val="80"/>
          <w:sz w:val="27"/>
          <w:szCs w:val="27"/>
        </w:rPr>
        <w:t xml:space="preserve"> </w:t>
      </w:r>
      <w:r w:rsidRPr="00CA3510">
        <w:rPr>
          <w:rFonts w:ascii="Times New Roman" w:hAnsi="Times New Roman"/>
          <w:sz w:val="27"/>
          <w:szCs w:val="27"/>
        </w:rPr>
        <w:t>более</w:t>
      </w:r>
      <w:r w:rsidRPr="00CA3510">
        <w:rPr>
          <w:rFonts w:ascii="Times New Roman" w:hAnsi="Times New Roman"/>
          <w:spacing w:val="80"/>
          <w:sz w:val="27"/>
          <w:szCs w:val="27"/>
        </w:rPr>
        <w:t xml:space="preserve"> </w:t>
      </w:r>
      <w:r w:rsidRPr="00CA3510">
        <w:rPr>
          <w:rFonts w:ascii="Times New Roman" w:hAnsi="Times New Roman"/>
          <w:sz w:val="27"/>
          <w:szCs w:val="27"/>
        </w:rPr>
        <w:t>150</w:t>
      </w:r>
      <w:r w:rsidRPr="00CA3510">
        <w:rPr>
          <w:rFonts w:ascii="Times New Roman" w:hAnsi="Times New Roman"/>
          <w:spacing w:val="80"/>
          <w:sz w:val="27"/>
          <w:szCs w:val="27"/>
        </w:rPr>
        <w:t xml:space="preserve"> </w:t>
      </w:r>
      <w:r w:rsidRPr="00CA3510">
        <w:rPr>
          <w:rFonts w:ascii="Times New Roman" w:hAnsi="Times New Roman"/>
          <w:sz w:val="27"/>
          <w:szCs w:val="27"/>
        </w:rPr>
        <w:t>мм,</w:t>
      </w:r>
      <w:r w:rsidRPr="00CA3510">
        <w:rPr>
          <w:rFonts w:ascii="Times New Roman" w:hAnsi="Times New Roman"/>
          <w:spacing w:val="80"/>
          <w:sz w:val="27"/>
          <w:szCs w:val="27"/>
        </w:rPr>
        <w:t xml:space="preserve"> </w:t>
      </w:r>
      <w:r w:rsidRPr="00CA3510">
        <w:rPr>
          <w:rFonts w:ascii="Times New Roman" w:hAnsi="Times New Roman"/>
          <w:sz w:val="27"/>
          <w:szCs w:val="27"/>
        </w:rPr>
        <w:t>за</w:t>
      </w:r>
      <w:r w:rsidRPr="00CA3510">
        <w:rPr>
          <w:rFonts w:ascii="Times New Roman" w:hAnsi="Times New Roman"/>
          <w:spacing w:val="80"/>
          <w:sz w:val="27"/>
          <w:szCs w:val="27"/>
        </w:rPr>
        <w:t xml:space="preserve"> </w:t>
      </w:r>
      <w:r w:rsidRPr="00CA3510">
        <w:rPr>
          <w:rFonts w:ascii="Times New Roman" w:hAnsi="Times New Roman"/>
          <w:sz w:val="27"/>
          <w:szCs w:val="27"/>
        </w:rPr>
        <w:t>исключением</w:t>
      </w:r>
      <w:r w:rsidRPr="00CA3510">
        <w:rPr>
          <w:rFonts w:ascii="Times New Roman" w:hAnsi="Times New Roman"/>
          <w:spacing w:val="80"/>
          <w:sz w:val="27"/>
          <w:szCs w:val="27"/>
        </w:rPr>
        <w:t xml:space="preserve"> </w:t>
      </w:r>
      <w:r w:rsidRPr="00CA3510">
        <w:rPr>
          <w:rFonts w:ascii="Times New Roman" w:hAnsi="Times New Roman"/>
          <w:sz w:val="27"/>
          <w:szCs w:val="27"/>
        </w:rPr>
        <w:t>случаев</w:t>
      </w:r>
      <w:r w:rsidRPr="00CA3510">
        <w:rPr>
          <w:rFonts w:ascii="Times New Roman" w:hAnsi="Times New Roman"/>
          <w:spacing w:val="80"/>
          <w:sz w:val="27"/>
          <w:szCs w:val="27"/>
        </w:rPr>
        <w:t xml:space="preserve"> </w:t>
      </w:r>
      <w:r w:rsidRPr="00CA3510">
        <w:rPr>
          <w:rFonts w:ascii="Times New Roman" w:hAnsi="Times New Roman"/>
          <w:sz w:val="27"/>
          <w:szCs w:val="27"/>
        </w:rPr>
        <w:t>изображения товарного знака, знака обслуживания, размещаемого на маркизах сезонных кафе</w:t>
      </w: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sz w:val="27"/>
          <w:szCs w:val="27"/>
        </w:rPr>
        <w:t>высота</w:t>
      </w:r>
      <w:r w:rsidRPr="00CA3510">
        <w:rPr>
          <w:rFonts w:ascii="Times New Roman" w:hAnsi="Times New Roman"/>
          <w:spacing w:val="80"/>
          <w:sz w:val="27"/>
          <w:szCs w:val="27"/>
        </w:rPr>
        <w:t xml:space="preserve"> </w:t>
      </w:r>
      <w:r w:rsidRPr="00CA3510">
        <w:rPr>
          <w:rFonts w:ascii="Times New Roman" w:hAnsi="Times New Roman"/>
          <w:sz w:val="27"/>
          <w:szCs w:val="27"/>
        </w:rPr>
        <w:t>изображения</w:t>
      </w:r>
      <w:r w:rsidRPr="00CA3510">
        <w:rPr>
          <w:rFonts w:ascii="Times New Roman" w:hAnsi="Times New Roman"/>
          <w:spacing w:val="80"/>
          <w:sz w:val="27"/>
          <w:szCs w:val="27"/>
        </w:rPr>
        <w:t xml:space="preserve"> </w:t>
      </w:r>
      <w:r w:rsidRPr="00CA3510">
        <w:rPr>
          <w:rFonts w:ascii="Times New Roman" w:hAnsi="Times New Roman"/>
          <w:sz w:val="27"/>
          <w:szCs w:val="27"/>
        </w:rPr>
        <w:t>товарного</w:t>
      </w:r>
      <w:r w:rsidRPr="00CA3510">
        <w:rPr>
          <w:rFonts w:ascii="Times New Roman" w:hAnsi="Times New Roman"/>
          <w:spacing w:val="80"/>
          <w:sz w:val="27"/>
          <w:szCs w:val="27"/>
        </w:rPr>
        <w:t xml:space="preserve"> </w:t>
      </w:r>
      <w:r w:rsidRPr="00CA3510">
        <w:rPr>
          <w:rFonts w:ascii="Times New Roman" w:hAnsi="Times New Roman"/>
          <w:sz w:val="27"/>
          <w:szCs w:val="27"/>
        </w:rPr>
        <w:t>знака,</w:t>
      </w:r>
      <w:r w:rsidRPr="00CA3510">
        <w:rPr>
          <w:rFonts w:ascii="Times New Roman" w:hAnsi="Times New Roman"/>
          <w:spacing w:val="80"/>
          <w:sz w:val="27"/>
          <w:szCs w:val="27"/>
        </w:rPr>
        <w:t xml:space="preserve"> </w:t>
      </w:r>
      <w:r w:rsidRPr="00CA3510">
        <w:rPr>
          <w:rFonts w:ascii="Times New Roman" w:hAnsi="Times New Roman"/>
          <w:sz w:val="27"/>
          <w:szCs w:val="27"/>
        </w:rPr>
        <w:t>знака</w:t>
      </w:r>
      <w:r w:rsidRPr="00CA3510">
        <w:rPr>
          <w:rFonts w:ascii="Times New Roman" w:hAnsi="Times New Roman"/>
          <w:spacing w:val="80"/>
          <w:sz w:val="27"/>
          <w:szCs w:val="27"/>
        </w:rPr>
        <w:t xml:space="preserve"> </w:t>
      </w:r>
      <w:r w:rsidRPr="00CA3510">
        <w:rPr>
          <w:rFonts w:ascii="Times New Roman" w:hAnsi="Times New Roman"/>
          <w:sz w:val="27"/>
          <w:szCs w:val="27"/>
        </w:rPr>
        <w:t>обслуживания,</w:t>
      </w:r>
      <w:r w:rsidRPr="00CA3510">
        <w:rPr>
          <w:rFonts w:ascii="Times New Roman" w:hAnsi="Times New Roman"/>
          <w:spacing w:val="80"/>
          <w:sz w:val="27"/>
          <w:szCs w:val="27"/>
        </w:rPr>
        <w:t xml:space="preserve"> </w:t>
      </w:r>
      <w:r w:rsidRPr="00CA3510">
        <w:rPr>
          <w:rFonts w:ascii="Times New Roman" w:hAnsi="Times New Roman"/>
          <w:sz w:val="27"/>
          <w:szCs w:val="27"/>
        </w:rPr>
        <w:t>логотипа,</w:t>
      </w:r>
      <w:r w:rsidRPr="00CA3510">
        <w:rPr>
          <w:rFonts w:ascii="Times New Roman" w:hAnsi="Times New Roman"/>
          <w:spacing w:val="80"/>
          <w:sz w:val="27"/>
          <w:szCs w:val="27"/>
        </w:rPr>
        <w:t xml:space="preserve"> </w:t>
      </w:r>
      <w:r w:rsidRPr="00CA3510">
        <w:rPr>
          <w:rFonts w:ascii="Times New Roman" w:hAnsi="Times New Roman"/>
          <w:sz w:val="27"/>
          <w:szCs w:val="27"/>
        </w:rPr>
        <w:t>размещаемого</w:t>
      </w:r>
      <w:r w:rsidRPr="00CA3510">
        <w:rPr>
          <w:rFonts w:ascii="Times New Roman" w:hAnsi="Times New Roman"/>
          <w:spacing w:val="80"/>
          <w:sz w:val="27"/>
          <w:szCs w:val="27"/>
        </w:rPr>
        <w:t xml:space="preserve"> </w:t>
      </w:r>
      <w:r w:rsidRPr="00CA3510">
        <w:rPr>
          <w:rFonts w:ascii="Times New Roman" w:hAnsi="Times New Roman"/>
          <w:sz w:val="27"/>
          <w:szCs w:val="27"/>
        </w:rPr>
        <w:t>на маркизах сезонного кафе, должна быть не более 300 мм</w:t>
      </w:r>
    </w:p>
    <w:p w:rsidR="00CA3510" w:rsidRPr="00CA3510" w:rsidRDefault="00CA3510" w:rsidP="00287CED">
      <w:pPr>
        <w:pStyle w:val="a3"/>
        <w:ind w:firstLine="709"/>
        <w:jc w:val="both"/>
        <w:rPr>
          <w:rFonts w:ascii="Times New Roman" w:hAnsi="Times New Roman"/>
          <w:spacing w:val="-2"/>
          <w:sz w:val="27"/>
          <w:szCs w:val="27"/>
        </w:rPr>
      </w:pPr>
      <w:r w:rsidRPr="00CA3510">
        <w:rPr>
          <w:rFonts w:ascii="Times New Roman" w:hAnsi="Times New Roman"/>
          <w:spacing w:val="-2"/>
          <w:sz w:val="27"/>
          <w:szCs w:val="27"/>
        </w:rPr>
        <w:t>текстовая часть</w:t>
      </w:r>
      <w:r w:rsidRPr="00CA3510">
        <w:rPr>
          <w:rFonts w:ascii="Times New Roman" w:hAnsi="Times New Roman"/>
          <w:sz w:val="27"/>
          <w:szCs w:val="27"/>
        </w:rPr>
        <w:t xml:space="preserve"> </w:t>
      </w:r>
      <w:r w:rsidRPr="00CA3510">
        <w:rPr>
          <w:rFonts w:ascii="Times New Roman" w:hAnsi="Times New Roman"/>
          <w:spacing w:val="-10"/>
          <w:sz w:val="27"/>
          <w:szCs w:val="27"/>
        </w:rPr>
        <w:t>и</w:t>
      </w:r>
      <w:r w:rsidRPr="00CA3510">
        <w:rPr>
          <w:rFonts w:ascii="Times New Roman" w:hAnsi="Times New Roman"/>
          <w:sz w:val="27"/>
          <w:szCs w:val="27"/>
        </w:rPr>
        <w:t xml:space="preserve"> </w:t>
      </w:r>
      <w:r w:rsidRPr="00CA3510">
        <w:rPr>
          <w:rFonts w:ascii="Times New Roman" w:hAnsi="Times New Roman"/>
          <w:spacing w:val="-2"/>
          <w:sz w:val="27"/>
          <w:szCs w:val="27"/>
        </w:rPr>
        <w:t>декоративно-художественные</w:t>
      </w:r>
      <w:r w:rsidRPr="00CA3510">
        <w:rPr>
          <w:rFonts w:ascii="Times New Roman" w:hAnsi="Times New Roman"/>
          <w:sz w:val="27"/>
          <w:szCs w:val="27"/>
        </w:rPr>
        <w:t xml:space="preserve"> </w:t>
      </w:r>
      <w:r w:rsidRPr="00CA3510">
        <w:rPr>
          <w:rFonts w:ascii="Times New Roman" w:hAnsi="Times New Roman"/>
          <w:spacing w:val="-2"/>
          <w:sz w:val="27"/>
          <w:szCs w:val="27"/>
        </w:rPr>
        <w:t>элементы</w:t>
      </w:r>
      <w:r w:rsidRPr="00CA3510">
        <w:rPr>
          <w:rFonts w:ascii="Times New Roman" w:hAnsi="Times New Roman"/>
          <w:sz w:val="27"/>
          <w:szCs w:val="27"/>
        </w:rPr>
        <w:t xml:space="preserve"> </w:t>
      </w:r>
      <w:r w:rsidRPr="00CA3510">
        <w:rPr>
          <w:rFonts w:ascii="Times New Roman" w:hAnsi="Times New Roman"/>
          <w:spacing w:val="-2"/>
          <w:sz w:val="27"/>
          <w:szCs w:val="27"/>
        </w:rPr>
        <w:t>вывески</w:t>
      </w:r>
      <w:r w:rsidRPr="00CA3510">
        <w:rPr>
          <w:rFonts w:ascii="Times New Roman" w:hAnsi="Times New Roman"/>
          <w:sz w:val="27"/>
          <w:szCs w:val="27"/>
        </w:rPr>
        <w:t xml:space="preserve"> </w:t>
      </w:r>
      <w:r w:rsidRPr="00CA3510">
        <w:rPr>
          <w:rFonts w:ascii="Times New Roman" w:hAnsi="Times New Roman"/>
          <w:spacing w:val="-2"/>
          <w:sz w:val="27"/>
          <w:szCs w:val="27"/>
        </w:rPr>
        <w:t>должны</w:t>
      </w:r>
      <w:r w:rsidRPr="00CA3510">
        <w:rPr>
          <w:rFonts w:ascii="Times New Roman" w:hAnsi="Times New Roman"/>
          <w:sz w:val="27"/>
          <w:szCs w:val="27"/>
        </w:rPr>
        <w:t xml:space="preserve"> </w:t>
      </w:r>
      <w:r w:rsidRPr="00CA3510">
        <w:rPr>
          <w:rFonts w:ascii="Times New Roman" w:hAnsi="Times New Roman"/>
          <w:spacing w:val="-4"/>
          <w:sz w:val="27"/>
          <w:szCs w:val="27"/>
        </w:rPr>
        <w:t xml:space="preserve">быть </w:t>
      </w:r>
      <w:r w:rsidRPr="00CA3510">
        <w:rPr>
          <w:rFonts w:ascii="Times New Roman" w:hAnsi="Times New Roman"/>
          <w:sz w:val="27"/>
          <w:szCs w:val="27"/>
        </w:rPr>
        <w:t>размещены на единой горизонтальной оси</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pacing w:val="-2"/>
          <w:sz w:val="27"/>
          <w:szCs w:val="27"/>
        </w:rPr>
        <w:t>4.8.</w:t>
      </w:r>
      <w:r w:rsidRPr="00CA3510">
        <w:rPr>
          <w:rFonts w:ascii="Times New Roman" w:hAnsi="Times New Roman"/>
          <w:spacing w:val="-2"/>
          <w:sz w:val="27"/>
          <w:szCs w:val="27"/>
        </w:rPr>
        <w:t>Требования</w:t>
      </w:r>
      <w:r w:rsidRPr="00CA3510">
        <w:rPr>
          <w:rFonts w:ascii="Times New Roman" w:hAnsi="Times New Roman"/>
          <w:spacing w:val="8"/>
          <w:sz w:val="27"/>
          <w:szCs w:val="27"/>
        </w:rPr>
        <w:t xml:space="preserve"> </w:t>
      </w:r>
      <w:r w:rsidRPr="00CA3510">
        <w:rPr>
          <w:rFonts w:ascii="Times New Roman" w:hAnsi="Times New Roman"/>
          <w:spacing w:val="-2"/>
          <w:sz w:val="27"/>
          <w:szCs w:val="27"/>
        </w:rPr>
        <w:t>к</w:t>
      </w:r>
      <w:r w:rsidRPr="00CA3510">
        <w:rPr>
          <w:rFonts w:ascii="Times New Roman" w:hAnsi="Times New Roman"/>
          <w:spacing w:val="4"/>
          <w:sz w:val="27"/>
          <w:szCs w:val="27"/>
        </w:rPr>
        <w:t xml:space="preserve"> </w:t>
      </w:r>
      <w:r w:rsidRPr="00CA3510">
        <w:rPr>
          <w:rFonts w:ascii="Times New Roman" w:hAnsi="Times New Roman"/>
          <w:spacing w:val="-2"/>
          <w:sz w:val="27"/>
          <w:szCs w:val="27"/>
        </w:rPr>
        <w:t>объемно-пространственным</w:t>
      </w:r>
      <w:r w:rsidRPr="00CA3510">
        <w:rPr>
          <w:rFonts w:ascii="Times New Roman" w:hAnsi="Times New Roman"/>
          <w:spacing w:val="12"/>
          <w:sz w:val="27"/>
          <w:szCs w:val="27"/>
        </w:rPr>
        <w:t xml:space="preserve"> </w:t>
      </w:r>
      <w:r w:rsidRPr="00CA3510">
        <w:rPr>
          <w:rFonts w:ascii="Times New Roman" w:hAnsi="Times New Roman"/>
          <w:spacing w:val="-2"/>
          <w:sz w:val="27"/>
          <w:szCs w:val="27"/>
        </w:rPr>
        <w:t>информационным</w:t>
      </w:r>
      <w:r w:rsidRPr="00CA3510">
        <w:rPr>
          <w:rFonts w:ascii="Times New Roman" w:hAnsi="Times New Roman"/>
          <w:spacing w:val="6"/>
          <w:sz w:val="27"/>
          <w:szCs w:val="27"/>
        </w:rPr>
        <w:t xml:space="preserve"> </w:t>
      </w:r>
      <w:r w:rsidRPr="00CA3510">
        <w:rPr>
          <w:rFonts w:ascii="Times New Roman" w:hAnsi="Times New Roman"/>
          <w:spacing w:val="-2"/>
          <w:sz w:val="27"/>
          <w:szCs w:val="27"/>
        </w:rPr>
        <w:t>конструкциям</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4.8.1.</w:t>
      </w:r>
      <w:r w:rsidRPr="00CA3510">
        <w:rPr>
          <w:rFonts w:ascii="Times New Roman" w:hAnsi="Times New Roman"/>
          <w:sz w:val="27"/>
          <w:szCs w:val="27"/>
        </w:rPr>
        <w:t>Объемно-пространственные</w:t>
      </w:r>
      <w:r w:rsidRPr="00CA3510">
        <w:rPr>
          <w:rFonts w:ascii="Times New Roman" w:hAnsi="Times New Roman"/>
          <w:spacing w:val="-6"/>
          <w:sz w:val="27"/>
          <w:szCs w:val="27"/>
        </w:rPr>
        <w:t xml:space="preserve"> </w:t>
      </w:r>
      <w:r w:rsidRPr="00CA3510">
        <w:rPr>
          <w:rFonts w:ascii="Times New Roman" w:hAnsi="Times New Roman"/>
          <w:sz w:val="27"/>
          <w:szCs w:val="27"/>
        </w:rPr>
        <w:t>информационные</w:t>
      </w:r>
      <w:r w:rsidRPr="00CA3510">
        <w:rPr>
          <w:rFonts w:ascii="Times New Roman" w:hAnsi="Times New Roman"/>
          <w:spacing w:val="-6"/>
          <w:sz w:val="27"/>
          <w:szCs w:val="27"/>
        </w:rPr>
        <w:t xml:space="preserve"> </w:t>
      </w:r>
      <w:r w:rsidRPr="00CA3510">
        <w:rPr>
          <w:rFonts w:ascii="Times New Roman" w:hAnsi="Times New Roman"/>
          <w:sz w:val="27"/>
          <w:szCs w:val="27"/>
        </w:rPr>
        <w:t>конструкции</w:t>
      </w:r>
      <w:r w:rsidRPr="00CA3510">
        <w:rPr>
          <w:rFonts w:ascii="Times New Roman" w:hAnsi="Times New Roman"/>
          <w:spacing w:val="-4"/>
          <w:sz w:val="27"/>
          <w:szCs w:val="27"/>
        </w:rPr>
        <w:t xml:space="preserve"> </w:t>
      </w:r>
      <w:r w:rsidRPr="00CA3510">
        <w:rPr>
          <w:rFonts w:ascii="Times New Roman" w:hAnsi="Times New Roman"/>
          <w:sz w:val="27"/>
          <w:szCs w:val="27"/>
        </w:rPr>
        <w:t>не</w:t>
      </w:r>
      <w:r w:rsidRPr="00CA3510">
        <w:rPr>
          <w:rFonts w:ascii="Times New Roman" w:hAnsi="Times New Roman"/>
          <w:spacing w:val="-6"/>
          <w:sz w:val="27"/>
          <w:szCs w:val="27"/>
        </w:rPr>
        <w:t xml:space="preserve"> </w:t>
      </w:r>
      <w:r w:rsidRPr="00CA3510">
        <w:rPr>
          <w:rFonts w:ascii="Times New Roman" w:hAnsi="Times New Roman"/>
          <w:sz w:val="27"/>
          <w:szCs w:val="27"/>
        </w:rPr>
        <w:t>должны</w:t>
      </w:r>
      <w:r w:rsidRPr="00CA3510">
        <w:rPr>
          <w:rFonts w:ascii="Times New Roman" w:hAnsi="Times New Roman"/>
          <w:spacing w:val="-8"/>
          <w:sz w:val="27"/>
          <w:szCs w:val="27"/>
        </w:rPr>
        <w:t xml:space="preserve"> </w:t>
      </w:r>
      <w:r w:rsidRPr="00CA3510">
        <w:rPr>
          <w:rFonts w:ascii="Times New Roman" w:hAnsi="Times New Roman"/>
          <w:sz w:val="27"/>
          <w:szCs w:val="27"/>
        </w:rPr>
        <w:t>размещаться</w:t>
      </w:r>
      <w:r w:rsidRPr="00CA3510">
        <w:rPr>
          <w:rFonts w:ascii="Times New Roman" w:hAnsi="Times New Roman"/>
          <w:spacing w:val="-5"/>
          <w:sz w:val="27"/>
          <w:szCs w:val="27"/>
        </w:rPr>
        <w:t xml:space="preserve"> </w:t>
      </w:r>
      <w:r w:rsidRPr="00CA3510">
        <w:rPr>
          <w:rFonts w:ascii="Times New Roman" w:hAnsi="Times New Roman"/>
          <w:sz w:val="27"/>
          <w:szCs w:val="27"/>
        </w:rPr>
        <w:t>на зданиях, строениях, сооружениях</w:t>
      </w:r>
    </w:p>
    <w:p w:rsidR="00CA3510" w:rsidRPr="00CA3510" w:rsidRDefault="00CA3510" w:rsidP="00287CED">
      <w:pPr>
        <w:pStyle w:val="a3"/>
        <w:ind w:firstLine="709"/>
        <w:jc w:val="both"/>
        <w:rPr>
          <w:rFonts w:ascii="Times New Roman" w:hAnsi="Times New Roman"/>
          <w:sz w:val="27"/>
          <w:szCs w:val="27"/>
        </w:rPr>
      </w:pPr>
      <w:r w:rsidRPr="00CA3510">
        <w:rPr>
          <w:rFonts w:ascii="Times New Roman" w:hAnsi="Times New Roman"/>
          <w:b/>
          <w:bCs/>
          <w:sz w:val="27"/>
          <w:szCs w:val="27"/>
        </w:rPr>
        <w:t>4.8.2.</w:t>
      </w:r>
      <w:r w:rsidRPr="00CA3510">
        <w:rPr>
          <w:rFonts w:ascii="Times New Roman" w:hAnsi="Times New Roman"/>
          <w:sz w:val="27"/>
          <w:szCs w:val="27"/>
        </w:rPr>
        <w:t>Размещение</w:t>
      </w:r>
      <w:r w:rsidRPr="00CA3510">
        <w:rPr>
          <w:rFonts w:ascii="Times New Roman" w:hAnsi="Times New Roman"/>
          <w:spacing w:val="-8"/>
          <w:sz w:val="27"/>
          <w:szCs w:val="27"/>
        </w:rPr>
        <w:t xml:space="preserve"> </w:t>
      </w:r>
      <w:r w:rsidRPr="00CA3510">
        <w:rPr>
          <w:rFonts w:ascii="Times New Roman" w:hAnsi="Times New Roman"/>
          <w:sz w:val="27"/>
          <w:szCs w:val="27"/>
        </w:rPr>
        <w:t>воздушных</w:t>
      </w:r>
      <w:r w:rsidRPr="00CA3510">
        <w:rPr>
          <w:rFonts w:ascii="Times New Roman" w:hAnsi="Times New Roman"/>
          <w:spacing w:val="-7"/>
          <w:sz w:val="27"/>
          <w:szCs w:val="27"/>
        </w:rPr>
        <w:t xml:space="preserve"> </w:t>
      </w:r>
      <w:r w:rsidRPr="00CA3510">
        <w:rPr>
          <w:rFonts w:ascii="Times New Roman" w:hAnsi="Times New Roman"/>
          <w:sz w:val="27"/>
          <w:szCs w:val="27"/>
        </w:rPr>
        <w:t>шаров, аэростатов и</w:t>
      </w:r>
      <w:r w:rsidRPr="00CA3510">
        <w:rPr>
          <w:rFonts w:ascii="Times New Roman" w:hAnsi="Times New Roman"/>
          <w:spacing w:val="-6"/>
          <w:sz w:val="27"/>
          <w:szCs w:val="27"/>
        </w:rPr>
        <w:t xml:space="preserve"> </w:t>
      </w:r>
      <w:r w:rsidRPr="00CA3510">
        <w:rPr>
          <w:rFonts w:ascii="Times New Roman" w:hAnsi="Times New Roman"/>
          <w:sz w:val="27"/>
          <w:szCs w:val="27"/>
        </w:rPr>
        <w:t>иных</w:t>
      </w:r>
      <w:r w:rsidRPr="00CA3510">
        <w:rPr>
          <w:rFonts w:ascii="Times New Roman" w:hAnsi="Times New Roman"/>
          <w:spacing w:val="-7"/>
          <w:sz w:val="27"/>
          <w:szCs w:val="27"/>
        </w:rPr>
        <w:t xml:space="preserve"> </w:t>
      </w:r>
      <w:r w:rsidRPr="00CA3510">
        <w:rPr>
          <w:rFonts w:ascii="Times New Roman" w:hAnsi="Times New Roman"/>
          <w:sz w:val="27"/>
          <w:szCs w:val="27"/>
        </w:rPr>
        <w:t>летательных</w:t>
      </w:r>
      <w:r w:rsidRPr="00CA3510">
        <w:rPr>
          <w:rFonts w:ascii="Times New Roman" w:hAnsi="Times New Roman"/>
          <w:spacing w:val="-7"/>
          <w:sz w:val="27"/>
          <w:szCs w:val="27"/>
        </w:rPr>
        <w:t xml:space="preserve"> </w:t>
      </w:r>
      <w:r w:rsidRPr="00CA3510">
        <w:rPr>
          <w:rFonts w:ascii="Times New Roman" w:hAnsi="Times New Roman"/>
          <w:sz w:val="27"/>
          <w:szCs w:val="27"/>
        </w:rPr>
        <w:t>аппаратов,</w:t>
      </w:r>
      <w:r w:rsidRPr="00CA3510">
        <w:rPr>
          <w:rFonts w:ascii="Times New Roman" w:hAnsi="Times New Roman"/>
          <w:spacing w:val="-5"/>
          <w:sz w:val="27"/>
          <w:szCs w:val="27"/>
        </w:rPr>
        <w:t xml:space="preserve"> </w:t>
      </w:r>
      <w:r w:rsidRPr="00CA3510">
        <w:rPr>
          <w:rFonts w:ascii="Times New Roman" w:hAnsi="Times New Roman"/>
          <w:sz w:val="27"/>
          <w:szCs w:val="27"/>
        </w:rPr>
        <w:t>используемых</w:t>
      </w:r>
      <w:r w:rsidRPr="00CA3510">
        <w:rPr>
          <w:rFonts w:ascii="Times New Roman" w:hAnsi="Times New Roman"/>
          <w:spacing w:val="-7"/>
          <w:sz w:val="27"/>
          <w:szCs w:val="27"/>
        </w:rPr>
        <w:t xml:space="preserve"> </w:t>
      </w:r>
      <w:r w:rsidRPr="00CA3510">
        <w:rPr>
          <w:rFonts w:ascii="Times New Roman" w:hAnsi="Times New Roman"/>
          <w:sz w:val="27"/>
          <w:szCs w:val="27"/>
        </w:rPr>
        <w:t>в качестве</w:t>
      </w:r>
      <w:r w:rsidRPr="00CA3510">
        <w:rPr>
          <w:rFonts w:ascii="Times New Roman" w:hAnsi="Times New Roman"/>
          <w:spacing w:val="-13"/>
          <w:sz w:val="27"/>
          <w:szCs w:val="27"/>
        </w:rPr>
        <w:t xml:space="preserve"> </w:t>
      </w:r>
      <w:r w:rsidRPr="00CA3510">
        <w:rPr>
          <w:rFonts w:ascii="Times New Roman" w:hAnsi="Times New Roman"/>
          <w:sz w:val="27"/>
          <w:szCs w:val="27"/>
        </w:rPr>
        <w:t>рекламных</w:t>
      </w:r>
      <w:r w:rsidRPr="00CA3510">
        <w:rPr>
          <w:rFonts w:ascii="Times New Roman" w:hAnsi="Times New Roman"/>
          <w:spacing w:val="-14"/>
          <w:sz w:val="27"/>
          <w:szCs w:val="27"/>
        </w:rPr>
        <w:t xml:space="preserve"> </w:t>
      </w:r>
      <w:r w:rsidRPr="00CA3510">
        <w:rPr>
          <w:rFonts w:ascii="Times New Roman" w:hAnsi="Times New Roman"/>
          <w:sz w:val="27"/>
          <w:szCs w:val="27"/>
        </w:rPr>
        <w:t>конструкций,</w:t>
      </w:r>
      <w:r w:rsidRPr="00CA3510">
        <w:rPr>
          <w:rFonts w:ascii="Times New Roman" w:hAnsi="Times New Roman"/>
          <w:spacing w:val="-8"/>
          <w:sz w:val="27"/>
          <w:szCs w:val="27"/>
        </w:rPr>
        <w:t xml:space="preserve"> </w:t>
      </w:r>
      <w:r w:rsidRPr="00CA3510">
        <w:rPr>
          <w:rFonts w:ascii="Times New Roman" w:hAnsi="Times New Roman"/>
          <w:sz w:val="27"/>
          <w:szCs w:val="27"/>
        </w:rPr>
        <w:t>регулируется</w:t>
      </w:r>
      <w:r w:rsidRPr="00CA3510">
        <w:rPr>
          <w:rFonts w:ascii="Times New Roman" w:hAnsi="Times New Roman"/>
          <w:spacing w:val="-10"/>
          <w:sz w:val="27"/>
          <w:szCs w:val="27"/>
        </w:rPr>
        <w:t xml:space="preserve"> </w:t>
      </w:r>
      <w:r w:rsidRPr="00CA3510">
        <w:rPr>
          <w:rFonts w:ascii="Times New Roman" w:hAnsi="Times New Roman"/>
          <w:sz w:val="27"/>
          <w:szCs w:val="27"/>
        </w:rPr>
        <w:t>нормами</w:t>
      </w:r>
      <w:r w:rsidRPr="00CA3510">
        <w:rPr>
          <w:rFonts w:ascii="Times New Roman" w:hAnsi="Times New Roman"/>
          <w:spacing w:val="-9"/>
          <w:sz w:val="27"/>
          <w:szCs w:val="27"/>
        </w:rPr>
        <w:t xml:space="preserve"> </w:t>
      </w:r>
      <w:r w:rsidRPr="00CA3510">
        <w:rPr>
          <w:rFonts w:ascii="Times New Roman" w:hAnsi="Times New Roman"/>
          <w:sz w:val="27"/>
          <w:szCs w:val="27"/>
        </w:rPr>
        <w:t>Воздушного</w:t>
      </w:r>
      <w:r w:rsidRPr="00CA3510">
        <w:rPr>
          <w:rFonts w:ascii="Times New Roman" w:hAnsi="Times New Roman"/>
          <w:spacing w:val="-7"/>
          <w:sz w:val="27"/>
          <w:szCs w:val="27"/>
        </w:rPr>
        <w:t xml:space="preserve"> </w:t>
      </w:r>
      <w:r w:rsidRPr="00CA3510">
        <w:rPr>
          <w:rFonts w:ascii="Times New Roman" w:hAnsi="Times New Roman"/>
          <w:sz w:val="27"/>
          <w:szCs w:val="27"/>
        </w:rPr>
        <w:t>кодекса</w:t>
      </w:r>
      <w:r w:rsidRPr="00CA3510">
        <w:rPr>
          <w:rFonts w:ascii="Times New Roman" w:hAnsi="Times New Roman"/>
          <w:spacing w:val="-3"/>
          <w:sz w:val="27"/>
          <w:szCs w:val="27"/>
        </w:rPr>
        <w:t xml:space="preserve"> </w:t>
      </w:r>
      <w:r w:rsidRPr="00CA3510">
        <w:rPr>
          <w:rFonts w:ascii="Times New Roman" w:hAnsi="Times New Roman"/>
          <w:sz w:val="27"/>
          <w:szCs w:val="27"/>
        </w:rPr>
        <w:t>Российской</w:t>
      </w:r>
      <w:r w:rsidRPr="00CA3510">
        <w:rPr>
          <w:rFonts w:ascii="Times New Roman" w:hAnsi="Times New Roman"/>
          <w:spacing w:val="-15"/>
          <w:sz w:val="27"/>
          <w:szCs w:val="27"/>
        </w:rPr>
        <w:t xml:space="preserve"> </w:t>
      </w:r>
      <w:r w:rsidRPr="00CA3510">
        <w:rPr>
          <w:rFonts w:ascii="Times New Roman" w:hAnsi="Times New Roman"/>
          <w:sz w:val="27"/>
          <w:szCs w:val="27"/>
        </w:rPr>
        <w:t>Федерации. Воздушные</w:t>
      </w:r>
      <w:r w:rsidRPr="00CA3510">
        <w:rPr>
          <w:rFonts w:ascii="Times New Roman" w:hAnsi="Times New Roman"/>
          <w:spacing w:val="-7"/>
          <w:sz w:val="27"/>
          <w:szCs w:val="27"/>
        </w:rPr>
        <w:t xml:space="preserve"> </w:t>
      </w:r>
      <w:r w:rsidRPr="00CA3510">
        <w:rPr>
          <w:rFonts w:ascii="Times New Roman" w:hAnsi="Times New Roman"/>
          <w:sz w:val="27"/>
          <w:szCs w:val="27"/>
        </w:rPr>
        <w:t>шары,</w:t>
      </w:r>
      <w:r w:rsidRPr="00CA3510">
        <w:rPr>
          <w:rFonts w:ascii="Times New Roman" w:hAnsi="Times New Roman"/>
          <w:spacing w:val="-3"/>
          <w:sz w:val="27"/>
          <w:szCs w:val="27"/>
        </w:rPr>
        <w:t xml:space="preserve"> </w:t>
      </w:r>
      <w:r w:rsidRPr="00CA3510">
        <w:rPr>
          <w:rFonts w:ascii="Times New Roman" w:hAnsi="Times New Roman"/>
          <w:sz w:val="27"/>
          <w:szCs w:val="27"/>
        </w:rPr>
        <w:t>аэростаты и</w:t>
      </w:r>
      <w:r w:rsidRPr="00CA3510">
        <w:rPr>
          <w:rFonts w:ascii="Times New Roman" w:hAnsi="Times New Roman"/>
          <w:spacing w:val="-5"/>
          <w:sz w:val="27"/>
          <w:szCs w:val="27"/>
        </w:rPr>
        <w:t xml:space="preserve"> </w:t>
      </w:r>
      <w:r w:rsidRPr="00CA3510">
        <w:rPr>
          <w:rFonts w:ascii="Times New Roman" w:hAnsi="Times New Roman"/>
          <w:sz w:val="27"/>
          <w:szCs w:val="27"/>
        </w:rPr>
        <w:t>иные</w:t>
      </w:r>
      <w:r w:rsidRPr="00CA3510">
        <w:rPr>
          <w:rFonts w:ascii="Times New Roman" w:hAnsi="Times New Roman"/>
          <w:spacing w:val="-2"/>
          <w:sz w:val="27"/>
          <w:szCs w:val="27"/>
        </w:rPr>
        <w:t xml:space="preserve"> </w:t>
      </w:r>
      <w:r w:rsidRPr="00CA3510">
        <w:rPr>
          <w:rFonts w:ascii="Times New Roman" w:hAnsi="Times New Roman"/>
          <w:sz w:val="27"/>
          <w:szCs w:val="27"/>
        </w:rPr>
        <w:t>летательные аппараты, используемые в качестве рекламных конструкций, не должны размещаться в границах улично-дорожной сети, охранных зон воздушно- кабельных линий электропередач и связи</w:t>
      </w:r>
    </w:p>
    <w:p w:rsidR="00CA3510" w:rsidRPr="00CA3510" w:rsidRDefault="00CA3510" w:rsidP="00287CED">
      <w:pPr>
        <w:pStyle w:val="a3"/>
        <w:ind w:firstLine="709"/>
        <w:jc w:val="both"/>
        <w:rPr>
          <w:rFonts w:ascii="Times New Roman" w:hAnsi="Times New Roman"/>
          <w:sz w:val="27"/>
          <w:szCs w:val="27"/>
        </w:rPr>
      </w:pPr>
    </w:p>
    <w:p w:rsidR="00CA3510" w:rsidRPr="00CA3510" w:rsidRDefault="00CA3510" w:rsidP="00287CED">
      <w:pPr>
        <w:spacing w:line="240" w:lineRule="auto"/>
        <w:ind w:firstLine="709"/>
        <w:jc w:val="both"/>
        <w:rPr>
          <w:rFonts w:ascii="Times New Roman" w:hAnsi="Times New Roman" w:cs="Times New Roman"/>
          <w:sz w:val="28"/>
          <w:szCs w:val="28"/>
        </w:rPr>
      </w:pPr>
    </w:p>
    <w:sectPr w:rsidR="00CA3510" w:rsidRPr="00CA3510" w:rsidSect="00F76E1D">
      <w:footerReference w:type="default" r:id="rId102"/>
      <w:headerReference w:type="first" r:id="rId103"/>
      <w:pgSz w:w="11906" w:h="16838" w:code="9"/>
      <w:pgMar w:top="1134" w:right="567" w:bottom="1134" w:left="1418" w:header="709" w:footer="709"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A6F33" w:rsidRDefault="00CA6F33" w:rsidP="00F76E1D">
      <w:pPr>
        <w:spacing w:after="0" w:line="240" w:lineRule="auto"/>
      </w:pPr>
      <w:r>
        <w:separator/>
      </w:r>
    </w:p>
  </w:endnote>
  <w:endnote w:type="continuationSeparator" w:id="0">
    <w:p w:rsidR="00CA6F33" w:rsidRDefault="00CA6F33" w:rsidP="00F76E1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Liberation Sans">
    <w:altName w:val="Arial"/>
    <w:charset w:val="CC"/>
    <w:family w:val="swiss"/>
    <w:pitch w:val="variable"/>
  </w:font>
  <w:font w:name="Microsoft YaHei">
    <w:panose1 w:val="020B0503020204020204"/>
    <w:charset w:val="86"/>
    <w:family w:val="swiss"/>
    <w:pitch w:val="variable"/>
    <w:sig w:usb0="80000287" w:usb1="280F3C52" w:usb2="00000016" w:usb3="00000000" w:csb0="0004001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81658915"/>
      <w:docPartObj>
        <w:docPartGallery w:val="Page Numbers (Bottom of Page)"/>
        <w:docPartUnique/>
      </w:docPartObj>
    </w:sdtPr>
    <w:sdtContent>
      <w:p w:rsidR="00DD554A" w:rsidRDefault="00DD554A">
        <w:pPr>
          <w:pStyle w:val="ab"/>
          <w:jc w:val="right"/>
        </w:pPr>
        <w:r>
          <w:fldChar w:fldCharType="begin"/>
        </w:r>
        <w:r>
          <w:instrText>PAGE   \* MERGEFORMAT</w:instrText>
        </w:r>
        <w:r>
          <w:fldChar w:fldCharType="separate"/>
        </w:r>
        <w:r w:rsidR="00D70452" w:rsidRPr="00D70452">
          <w:rPr>
            <w:noProof/>
            <w:lang w:val="ru-RU"/>
          </w:rPr>
          <w:t>2</w:t>
        </w:r>
        <w:r>
          <w:fldChar w:fldCharType="end"/>
        </w:r>
      </w:p>
    </w:sdtContent>
  </w:sdt>
  <w:p w:rsidR="00DD554A" w:rsidRPr="008F13AC" w:rsidRDefault="00DD554A" w:rsidP="00400A8E">
    <w:pPr>
      <w:pStyle w:val="ab"/>
      <w:jc w:val="center"/>
      <w:rPr>
        <w:lang w:val="ru-RU"/>
      </w:rPr>
    </w:pPr>
  </w:p>
  <w:p w:rsidR="00DD554A" w:rsidRDefault="00DD554A"/>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A6F33" w:rsidRDefault="00CA6F33" w:rsidP="00F76E1D">
      <w:pPr>
        <w:spacing w:after="0" w:line="240" w:lineRule="auto"/>
      </w:pPr>
      <w:r>
        <w:separator/>
      </w:r>
    </w:p>
  </w:footnote>
  <w:footnote w:type="continuationSeparator" w:id="0">
    <w:p w:rsidR="00CA6F33" w:rsidRDefault="00CA6F33" w:rsidP="00F76E1D">
      <w:pPr>
        <w:spacing w:after="0" w:line="240" w:lineRule="auto"/>
      </w:pPr>
      <w:r>
        <w:continuationSeparator/>
      </w:r>
    </w:p>
  </w:footnote>
  <w:footnote w:id="1">
    <w:p w:rsidR="00DD554A" w:rsidRPr="00CA6816" w:rsidRDefault="00DD554A" w:rsidP="00F76E1D">
      <w:pPr>
        <w:pStyle w:val="a7"/>
        <w:jc w:val="both"/>
        <w:rPr>
          <w:color w:val="FFFFFF" w:themeColor="background1"/>
        </w:rPr>
      </w:pPr>
      <w:r>
        <w:rPr>
          <w:rStyle w:val="af3"/>
        </w:rPr>
        <w:footnoteRef/>
      </w:r>
      <w:r>
        <w:t xml:space="preserve"> Пункты 11.11-11.13 применимы для городских округов и крупных административных центров муниципальных районов.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554A" w:rsidRPr="00AB7A5E" w:rsidRDefault="00DD554A" w:rsidP="00AB7A5E">
    <w:pPr>
      <w:pStyle w:val="a9"/>
      <w:jc w:val="right"/>
      <w:rPr>
        <w:sz w:val="36"/>
        <w:lang w:val="ru-RU"/>
      </w:rPr>
    </w:pPr>
    <w:r w:rsidRPr="00AB7A5E">
      <w:rPr>
        <w:sz w:val="36"/>
        <w:lang w:val="ru-RU"/>
      </w:rPr>
      <w:t>ПРОЕКТ</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D834E93E"/>
    <w:lvl w:ilvl="0">
      <w:numFmt w:val="bullet"/>
      <w:lvlText w:val="*"/>
      <w:lvlJc w:val="left"/>
    </w:lvl>
  </w:abstractNum>
  <w:abstractNum w:abstractNumId="1">
    <w:nsid w:val="0754561F"/>
    <w:multiLevelType w:val="multilevel"/>
    <w:tmpl w:val="74403B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8BD6C91"/>
    <w:multiLevelType w:val="multilevel"/>
    <w:tmpl w:val="66203170"/>
    <w:lvl w:ilvl="0">
      <w:start w:val="7"/>
      <w:numFmt w:val="decimal"/>
      <w:lvlText w:val="%1."/>
      <w:lvlJc w:val="left"/>
      <w:pPr>
        <w:tabs>
          <w:tab w:val="num" w:pos="360"/>
        </w:tabs>
        <w:ind w:left="360" w:hanging="360"/>
      </w:pPr>
      <w:rPr>
        <w:rFonts w:hint="default"/>
      </w:rPr>
    </w:lvl>
    <w:lvl w:ilvl="1">
      <w:start w:val="1"/>
      <w:numFmt w:val="decimal"/>
      <w:lvlText w:val="%1.%2."/>
      <w:lvlJc w:val="left"/>
      <w:pPr>
        <w:tabs>
          <w:tab w:val="num" w:pos="900"/>
        </w:tabs>
        <w:ind w:left="900" w:hanging="360"/>
      </w:pPr>
      <w:rPr>
        <w:rFonts w:hint="default"/>
      </w:rPr>
    </w:lvl>
    <w:lvl w:ilvl="2">
      <w:start w:val="1"/>
      <w:numFmt w:val="decimal"/>
      <w:lvlText w:val="%1.%2.%3."/>
      <w:lvlJc w:val="left"/>
      <w:pPr>
        <w:tabs>
          <w:tab w:val="num" w:pos="1800"/>
        </w:tabs>
        <w:ind w:left="1800" w:hanging="720"/>
      </w:pPr>
      <w:rPr>
        <w:rFonts w:hint="default"/>
      </w:rPr>
    </w:lvl>
    <w:lvl w:ilvl="3">
      <w:start w:val="1"/>
      <w:numFmt w:val="decimal"/>
      <w:lvlText w:val="%1.%2.%3.%4."/>
      <w:lvlJc w:val="left"/>
      <w:pPr>
        <w:tabs>
          <w:tab w:val="num" w:pos="2340"/>
        </w:tabs>
        <w:ind w:left="2340" w:hanging="720"/>
      </w:pPr>
      <w:rPr>
        <w:rFonts w:hint="default"/>
      </w:rPr>
    </w:lvl>
    <w:lvl w:ilvl="4">
      <w:start w:val="1"/>
      <w:numFmt w:val="decimal"/>
      <w:lvlText w:val="%1.%2.%3.%4.%5."/>
      <w:lvlJc w:val="left"/>
      <w:pPr>
        <w:tabs>
          <w:tab w:val="num" w:pos="3240"/>
        </w:tabs>
        <w:ind w:left="3240" w:hanging="1080"/>
      </w:pPr>
      <w:rPr>
        <w:rFonts w:hint="default"/>
      </w:rPr>
    </w:lvl>
    <w:lvl w:ilvl="5">
      <w:start w:val="1"/>
      <w:numFmt w:val="decimal"/>
      <w:lvlText w:val="%1.%2.%3.%4.%5.%6."/>
      <w:lvlJc w:val="left"/>
      <w:pPr>
        <w:tabs>
          <w:tab w:val="num" w:pos="3780"/>
        </w:tabs>
        <w:ind w:left="3780" w:hanging="1080"/>
      </w:pPr>
      <w:rPr>
        <w:rFonts w:hint="default"/>
      </w:rPr>
    </w:lvl>
    <w:lvl w:ilvl="6">
      <w:start w:val="1"/>
      <w:numFmt w:val="decimal"/>
      <w:lvlText w:val="%1.%2.%3.%4.%5.%6.%7."/>
      <w:lvlJc w:val="left"/>
      <w:pPr>
        <w:tabs>
          <w:tab w:val="num" w:pos="4680"/>
        </w:tabs>
        <w:ind w:left="4680" w:hanging="1440"/>
      </w:pPr>
      <w:rPr>
        <w:rFonts w:hint="default"/>
      </w:rPr>
    </w:lvl>
    <w:lvl w:ilvl="7">
      <w:start w:val="1"/>
      <w:numFmt w:val="decimal"/>
      <w:lvlText w:val="%1.%2.%3.%4.%5.%6.%7.%8."/>
      <w:lvlJc w:val="left"/>
      <w:pPr>
        <w:tabs>
          <w:tab w:val="num" w:pos="5220"/>
        </w:tabs>
        <w:ind w:left="5220" w:hanging="1440"/>
      </w:pPr>
      <w:rPr>
        <w:rFonts w:hint="default"/>
      </w:rPr>
    </w:lvl>
    <w:lvl w:ilvl="8">
      <w:start w:val="1"/>
      <w:numFmt w:val="decimal"/>
      <w:lvlText w:val="%1.%2.%3.%4.%5.%6.%7.%8.%9."/>
      <w:lvlJc w:val="left"/>
      <w:pPr>
        <w:tabs>
          <w:tab w:val="num" w:pos="6120"/>
        </w:tabs>
        <w:ind w:left="6120" w:hanging="1800"/>
      </w:pPr>
      <w:rPr>
        <w:rFonts w:hint="default"/>
      </w:rPr>
    </w:lvl>
  </w:abstractNum>
  <w:abstractNum w:abstractNumId="3">
    <w:nsid w:val="0F00319D"/>
    <w:multiLevelType w:val="hybridMultilevel"/>
    <w:tmpl w:val="90E6724E"/>
    <w:lvl w:ilvl="0" w:tplc="ABCC61C0">
      <w:start w:val="8"/>
      <w:numFmt w:val="bullet"/>
      <w:lvlText w:val="-"/>
      <w:lvlJc w:val="left"/>
      <w:pPr>
        <w:tabs>
          <w:tab w:val="num" w:pos="1128"/>
        </w:tabs>
        <w:ind w:left="1128" w:hanging="360"/>
      </w:pPr>
      <w:rPr>
        <w:rFonts w:ascii="Times New Roman" w:eastAsia="Times New Roman" w:hAnsi="Times New Roman" w:cs="Times New Roman" w:hint="default"/>
      </w:rPr>
    </w:lvl>
    <w:lvl w:ilvl="1" w:tplc="04190003" w:tentative="1">
      <w:start w:val="1"/>
      <w:numFmt w:val="bullet"/>
      <w:lvlText w:val="o"/>
      <w:lvlJc w:val="left"/>
      <w:pPr>
        <w:tabs>
          <w:tab w:val="num" w:pos="1848"/>
        </w:tabs>
        <w:ind w:left="1848" w:hanging="360"/>
      </w:pPr>
      <w:rPr>
        <w:rFonts w:ascii="Courier New" w:hAnsi="Courier New" w:hint="default"/>
      </w:rPr>
    </w:lvl>
    <w:lvl w:ilvl="2" w:tplc="04190005" w:tentative="1">
      <w:start w:val="1"/>
      <w:numFmt w:val="bullet"/>
      <w:lvlText w:val=""/>
      <w:lvlJc w:val="left"/>
      <w:pPr>
        <w:tabs>
          <w:tab w:val="num" w:pos="2568"/>
        </w:tabs>
        <w:ind w:left="2568" w:hanging="360"/>
      </w:pPr>
      <w:rPr>
        <w:rFonts w:ascii="Wingdings" w:hAnsi="Wingdings" w:hint="default"/>
      </w:rPr>
    </w:lvl>
    <w:lvl w:ilvl="3" w:tplc="04190001" w:tentative="1">
      <w:start w:val="1"/>
      <w:numFmt w:val="bullet"/>
      <w:lvlText w:val=""/>
      <w:lvlJc w:val="left"/>
      <w:pPr>
        <w:tabs>
          <w:tab w:val="num" w:pos="3288"/>
        </w:tabs>
        <w:ind w:left="3288" w:hanging="360"/>
      </w:pPr>
      <w:rPr>
        <w:rFonts w:ascii="Symbol" w:hAnsi="Symbol" w:hint="default"/>
      </w:rPr>
    </w:lvl>
    <w:lvl w:ilvl="4" w:tplc="04190003" w:tentative="1">
      <w:start w:val="1"/>
      <w:numFmt w:val="bullet"/>
      <w:lvlText w:val="o"/>
      <w:lvlJc w:val="left"/>
      <w:pPr>
        <w:tabs>
          <w:tab w:val="num" w:pos="4008"/>
        </w:tabs>
        <w:ind w:left="4008" w:hanging="360"/>
      </w:pPr>
      <w:rPr>
        <w:rFonts w:ascii="Courier New" w:hAnsi="Courier New" w:hint="default"/>
      </w:rPr>
    </w:lvl>
    <w:lvl w:ilvl="5" w:tplc="04190005" w:tentative="1">
      <w:start w:val="1"/>
      <w:numFmt w:val="bullet"/>
      <w:lvlText w:val=""/>
      <w:lvlJc w:val="left"/>
      <w:pPr>
        <w:tabs>
          <w:tab w:val="num" w:pos="4728"/>
        </w:tabs>
        <w:ind w:left="4728" w:hanging="360"/>
      </w:pPr>
      <w:rPr>
        <w:rFonts w:ascii="Wingdings" w:hAnsi="Wingdings" w:hint="default"/>
      </w:rPr>
    </w:lvl>
    <w:lvl w:ilvl="6" w:tplc="04190001" w:tentative="1">
      <w:start w:val="1"/>
      <w:numFmt w:val="bullet"/>
      <w:lvlText w:val=""/>
      <w:lvlJc w:val="left"/>
      <w:pPr>
        <w:tabs>
          <w:tab w:val="num" w:pos="5448"/>
        </w:tabs>
        <w:ind w:left="5448" w:hanging="360"/>
      </w:pPr>
      <w:rPr>
        <w:rFonts w:ascii="Symbol" w:hAnsi="Symbol" w:hint="default"/>
      </w:rPr>
    </w:lvl>
    <w:lvl w:ilvl="7" w:tplc="04190003" w:tentative="1">
      <w:start w:val="1"/>
      <w:numFmt w:val="bullet"/>
      <w:lvlText w:val="o"/>
      <w:lvlJc w:val="left"/>
      <w:pPr>
        <w:tabs>
          <w:tab w:val="num" w:pos="6168"/>
        </w:tabs>
        <w:ind w:left="6168" w:hanging="360"/>
      </w:pPr>
      <w:rPr>
        <w:rFonts w:ascii="Courier New" w:hAnsi="Courier New" w:hint="default"/>
      </w:rPr>
    </w:lvl>
    <w:lvl w:ilvl="8" w:tplc="04190005" w:tentative="1">
      <w:start w:val="1"/>
      <w:numFmt w:val="bullet"/>
      <w:lvlText w:val=""/>
      <w:lvlJc w:val="left"/>
      <w:pPr>
        <w:tabs>
          <w:tab w:val="num" w:pos="6888"/>
        </w:tabs>
        <w:ind w:left="6888" w:hanging="360"/>
      </w:pPr>
      <w:rPr>
        <w:rFonts w:ascii="Wingdings" w:hAnsi="Wingdings" w:hint="default"/>
      </w:rPr>
    </w:lvl>
  </w:abstractNum>
  <w:abstractNum w:abstractNumId="4">
    <w:nsid w:val="11E953ED"/>
    <w:multiLevelType w:val="multilevel"/>
    <w:tmpl w:val="6AC8D7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CEA6D34"/>
    <w:multiLevelType w:val="singleLevel"/>
    <w:tmpl w:val="8334D570"/>
    <w:lvl w:ilvl="0">
      <w:numFmt w:val="bullet"/>
      <w:lvlText w:val="-"/>
      <w:lvlJc w:val="left"/>
      <w:pPr>
        <w:tabs>
          <w:tab w:val="num" w:pos="1080"/>
        </w:tabs>
        <w:ind w:left="1080" w:hanging="360"/>
      </w:pPr>
      <w:rPr>
        <w:rFonts w:hint="default"/>
      </w:rPr>
    </w:lvl>
  </w:abstractNum>
  <w:abstractNum w:abstractNumId="6">
    <w:nsid w:val="275767B9"/>
    <w:multiLevelType w:val="hybridMultilevel"/>
    <w:tmpl w:val="1CFE8ECA"/>
    <w:lvl w:ilvl="0" w:tplc="7F36DA1C">
      <w:start w:val="1"/>
      <w:numFmt w:val="decimal"/>
      <w:lvlText w:val="%1."/>
      <w:lvlJc w:val="left"/>
      <w:pPr>
        <w:ind w:left="990" w:hanging="360"/>
      </w:pPr>
      <w:rPr>
        <w:rFonts w:hint="default"/>
      </w:rPr>
    </w:lvl>
    <w:lvl w:ilvl="1" w:tplc="04190019">
      <w:start w:val="1"/>
      <w:numFmt w:val="lowerLetter"/>
      <w:lvlText w:val="%2."/>
      <w:lvlJc w:val="left"/>
      <w:pPr>
        <w:ind w:left="1710" w:hanging="360"/>
      </w:pPr>
    </w:lvl>
    <w:lvl w:ilvl="2" w:tplc="0419001B">
      <w:start w:val="1"/>
      <w:numFmt w:val="lowerRoman"/>
      <w:lvlText w:val="%3."/>
      <w:lvlJc w:val="right"/>
      <w:pPr>
        <w:ind w:left="2430" w:hanging="180"/>
      </w:pPr>
    </w:lvl>
    <w:lvl w:ilvl="3" w:tplc="0419000F">
      <w:start w:val="1"/>
      <w:numFmt w:val="decimal"/>
      <w:lvlText w:val="%4."/>
      <w:lvlJc w:val="left"/>
      <w:pPr>
        <w:ind w:left="3150" w:hanging="360"/>
      </w:pPr>
    </w:lvl>
    <w:lvl w:ilvl="4" w:tplc="04190019">
      <w:start w:val="1"/>
      <w:numFmt w:val="lowerLetter"/>
      <w:lvlText w:val="%5."/>
      <w:lvlJc w:val="left"/>
      <w:pPr>
        <w:ind w:left="3870" w:hanging="360"/>
      </w:pPr>
    </w:lvl>
    <w:lvl w:ilvl="5" w:tplc="0419001B">
      <w:start w:val="1"/>
      <w:numFmt w:val="lowerRoman"/>
      <w:lvlText w:val="%6."/>
      <w:lvlJc w:val="right"/>
      <w:pPr>
        <w:ind w:left="4590" w:hanging="180"/>
      </w:pPr>
    </w:lvl>
    <w:lvl w:ilvl="6" w:tplc="0419000F">
      <w:start w:val="1"/>
      <w:numFmt w:val="decimal"/>
      <w:lvlText w:val="%7."/>
      <w:lvlJc w:val="left"/>
      <w:pPr>
        <w:ind w:left="5310" w:hanging="360"/>
      </w:pPr>
    </w:lvl>
    <w:lvl w:ilvl="7" w:tplc="04190019">
      <w:start w:val="1"/>
      <w:numFmt w:val="lowerLetter"/>
      <w:lvlText w:val="%8."/>
      <w:lvlJc w:val="left"/>
      <w:pPr>
        <w:ind w:left="6030" w:hanging="360"/>
      </w:pPr>
    </w:lvl>
    <w:lvl w:ilvl="8" w:tplc="0419001B">
      <w:start w:val="1"/>
      <w:numFmt w:val="lowerRoman"/>
      <w:lvlText w:val="%9."/>
      <w:lvlJc w:val="right"/>
      <w:pPr>
        <w:ind w:left="6750" w:hanging="180"/>
      </w:pPr>
    </w:lvl>
  </w:abstractNum>
  <w:abstractNum w:abstractNumId="7">
    <w:nsid w:val="275F2A49"/>
    <w:multiLevelType w:val="hybridMultilevel"/>
    <w:tmpl w:val="E35CC9C6"/>
    <w:lvl w:ilvl="0" w:tplc="C8CCC400">
      <w:start w:val="1"/>
      <w:numFmt w:val="decimal"/>
      <w:lvlText w:val="%1."/>
      <w:lvlJc w:val="left"/>
      <w:pPr>
        <w:ind w:left="990" w:hanging="360"/>
      </w:pPr>
      <w:rPr>
        <w:rFonts w:hint="default"/>
      </w:rPr>
    </w:lvl>
    <w:lvl w:ilvl="1" w:tplc="04190019">
      <w:start w:val="1"/>
      <w:numFmt w:val="lowerLetter"/>
      <w:lvlText w:val="%2."/>
      <w:lvlJc w:val="left"/>
      <w:pPr>
        <w:ind w:left="1710" w:hanging="360"/>
      </w:pPr>
    </w:lvl>
    <w:lvl w:ilvl="2" w:tplc="0419001B">
      <w:start w:val="1"/>
      <w:numFmt w:val="lowerRoman"/>
      <w:lvlText w:val="%3."/>
      <w:lvlJc w:val="right"/>
      <w:pPr>
        <w:ind w:left="2430" w:hanging="180"/>
      </w:pPr>
    </w:lvl>
    <w:lvl w:ilvl="3" w:tplc="0419000F">
      <w:start w:val="1"/>
      <w:numFmt w:val="decimal"/>
      <w:lvlText w:val="%4."/>
      <w:lvlJc w:val="left"/>
      <w:pPr>
        <w:ind w:left="3150" w:hanging="360"/>
      </w:pPr>
    </w:lvl>
    <w:lvl w:ilvl="4" w:tplc="04190019">
      <w:start w:val="1"/>
      <w:numFmt w:val="lowerLetter"/>
      <w:lvlText w:val="%5."/>
      <w:lvlJc w:val="left"/>
      <w:pPr>
        <w:ind w:left="3870" w:hanging="360"/>
      </w:pPr>
    </w:lvl>
    <w:lvl w:ilvl="5" w:tplc="0419001B">
      <w:start w:val="1"/>
      <w:numFmt w:val="lowerRoman"/>
      <w:lvlText w:val="%6."/>
      <w:lvlJc w:val="right"/>
      <w:pPr>
        <w:ind w:left="4590" w:hanging="180"/>
      </w:pPr>
    </w:lvl>
    <w:lvl w:ilvl="6" w:tplc="0419000F">
      <w:start w:val="1"/>
      <w:numFmt w:val="decimal"/>
      <w:lvlText w:val="%7."/>
      <w:lvlJc w:val="left"/>
      <w:pPr>
        <w:ind w:left="5310" w:hanging="360"/>
      </w:pPr>
    </w:lvl>
    <w:lvl w:ilvl="7" w:tplc="04190019">
      <w:start w:val="1"/>
      <w:numFmt w:val="lowerLetter"/>
      <w:lvlText w:val="%8."/>
      <w:lvlJc w:val="left"/>
      <w:pPr>
        <w:ind w:left="6030" w:hanging="360"/>
      </w:pPr>
    </w:lvl>
    <w:lvl w:ilvl="8" w:tplc="0419001B">
      <w:start w:val="1"/>
      <w:numFmt w:val="lowerRoman"/>
      <w:lvlText w:val="%9."/>
      <w:lvlJc w:val="right"/>
      <w:pPr>
        <w:ind w:left="6750" w:hanging="180"/>
      </w:pPr>
    </w:lvl>
  </w:abstractNum>
  <w:abstractNum w:abstractNumId="8">
    <w:nsid w:val="29AC6ECC"/>
    <w:multiLevelType w:val="hybridMultilevel"/>
    <w:tmpl w:val="7ECA6D82"/>
    <w:lvl w:ilvl="0" w:tplc="E534A6E4">
      <w:start w:val="1"/>
      <w:numFmt w:val="decimal"/>
      <w:lvlText w:val="2.%1."/>
      <w:lvlJc w:val="left"/>
      <w:pPr>
        <w:ind w:left="720" w:hanging="360"/>
      </w:pPr>
      <w:rPr>
        <w:rFonts w:ascii="Times New Roman" w:hAnsi="Times New Roman" w:cs="Times New Roman" w:hint="default"/>
      </w:rPr>
    </w:lvl>
    <w:lvl w:ilvl="1" w:tplc="A37E884A">
      <w:start w:val="1"/>
      <w:numFmt w:val="decimal"/>
      <w:lvlText w:val="%2)"/>
      <w:lvlJc w:val="left"/>
      <w:pPr>
        <w:ind w:left="2205" w:hanging="1125"/>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34D169C1"/>
    <w:multiLevelType w:val="multilevel"/>
    <w:tmpl w:val="B6F8CA90"/>
    <w:lvl w:ilvl="0">
      <w:start w:val="8"/>
      <w:numFmt w:val="decimal"/>
      <w:lvlText w:val="%1."/>
      <w:lvlJc w:val="left"/>
      <w:pPr>
        <w:tabs>
          <w:tab w:val="num" w:pos="360"/>
        </w:tabs>
        <w:ind w:left="360" w:hanging="360"/>
      </w:pPr>
      <w:rPr>
        <w:rFonts w:hint="default"/>
      </w:rPr>
    </w:lvl>
    <w:lvl w:ilvl="1">
      <w:start w:val="1"/>
      <w:numFmt w:val="decimal"/>
      <w:lvlText w:val="%1.%2."/>
      <w:lvlJc w:val="left"/>
      <w:pPr>
        <w:tabs>
          <w:tab w:val="num" w:pos="900"/>
        </w:tabs>
        <w:ind w:left="900" w:hanging="360"/>
      </w:pPr>
      <w:rPr>
        <w:rFonts w:hint="default"/>
      </w:rPr>
    </w:lvl>
    <w:lvl w:ilvl="2">
      <w:start w:val="1"/>
      <w:numFmt w:val="decimal"/>
      <w:lvlText w:val="%1.%2.%3."/>
      <w:lvlJc w:val="left"/>
      <w:pPr>
        <w:tabs>
          <w:tab w:val="num" w:pos="1800"/>
        </w:tabs>
        <w:ind w:left="1800" w:hanging="720"/>
      </w:pPr>
      <w:rPr>
        <w:rFonts w:hint="default"/>
      </w:rPr>
    </w:lvl>
    <w:lvl w:ilvl="3">
      <w:start w:val="1"/>
      <w:numFmt w:val="decimal"/>
      <w:lvlText w:val="%1.%2.%3.%4."/>
      <w:lvlJc w:val="left"/>
      <w:pPr>
        <w:tabs>
          <w:tab w:val="num" w:pos="2340"/>
        </w:tabs>
        <w:ind w:left="2340" w:hanging="720"/>
      </w:pPr>
      <w:rPr>
        <w:rFonts w:hint="default"/>
      </w:rPr>
    </w:lvl>
    <w:lvl w:ilvl="4">
      <w:start w:val="1"/>
      <w:numFmt w:val="decimal"/>
      <w:lvlText w:val="%1.%2.%3.%4.%5."/>
      <w:lvlJc w:val="left"/>
      <w:pPr>
        <w:tabs>
          <w:tab w:val="num" w:pos="3240"/>
        </w:tabs>
        <w:ind w:left="3240" w:hanging="1080"/>
      </w:pPr>
      <w:rPr>
        <w:rFonts w:hint="default"/>
      </w:rPr>
    </w:lvl>
    <w:lvl w:ilvl="5">
      <w:start w:val="1"/>
      <w:numFmt w:val="decimal"/>
      <w:lvlText w:val="%1.%2.%3.%4.%5.%6."/>
      <w:lvlJc w:val="left"/>
      <w:pPr>
        <w:tabs>
          <w:tab w:val="num" w:pos="3780"/>
        </w:tabs>
        <w:ind w:left="3780" w:hanging="1080"/>
      </w:pPr>
      <w:rPr>
        <w:rFonts w:hint="default"/>
      </w:rPr>
    </w:lvl>
    <w:lvl w:ilvl="6">
      <w:start w:val="1"/>
      <w:numFmt w:val="decimal"/>
      <w:lvlText w:val="%1.%2.%3.%4.%5.%6.%7."/>
      <w:lvlJc w:val="left"/>
      <w:pPr>
        <w:tabs>
          <w:tab w:val="num" w:pos="4680"/>
        </w:tabs>
        <w:ind w:left="4680" w:hanging="1440"/>
      </w:pPr>
      <w:rPr>
        <w:rFonts w:hint="default"/>
      </w:rPr>
    </w:lvl>
    <w:lvl w:ilvl="7">
      <w:start w:val="1"/>
      <w:numFmt w:val="decimal"/>
      <w:lvlText w:val="%1.%2.%3.%4.%5.%6.%7.%8."/>
      <w:lvlJc w:val="left"/>
      <w:pPr>
        <w:tabs>
          <w:tab w:val="num" w:pos="5220"/>
        </w:tabs>
        <w:ind w:left="5220" w:hanging="1440"/>
      </w:pPr>
      <w:rPr>
        <w:rFonts w:hint="default"/>
      </w:rPr>
    </w:lvl>
    <w:lvl w:ilvl="8">
      <w:start w:val="1"/>
      <w:numFmt w:val="decimal"/>
      <w:lvlText w:val="%1.%2.%3.%4.%5.%6.%7.%8.%9."/>
      <w:lvlJc w:val="left"/>
      <w:pPr>
        <w:tabs>
          <w:tab w:val="num" w:pos="6120"/>
        </w:tabs>
        <w:ind w:left="6120" w:hanging="1800"/>
      </w:pPr>
      <w:rPr>
        <w:rFonts w:hint="default"/>
      </w:rPr>
    </w:lvl>
  </w:abstractNum>
  <w:abstractNum w:abstractNumId="10">
    <w:nsid w:val="37975DBE"/>
    <w:multiLevelType w:val="multilevel"/>
    <w:tmpl w:val="12A23EB6"/>
    <w:lvl w:ilvl="0">
      <w:start w:val="1"/>
      <w:numFmt w:val="decimal"/>
      <w:lvlText w:val="%1."/>
      <w:lvlJc w:val="left"/>
      <w:pPr>
        <w:ind w:left="1819" w:hanging="1110"/>
      </w:pPr>
    </w:lvl>
    <w:lvl w:ilvl="1">
      <w:start w:val="4"/>
      <w:numFmt w:val="decimal"/>
      <w:isLgl/>
      <w:lvlText w:val="%1.%2."/>
      <w:lvlJc w:val="left"/>
      <w:pPr>
        <w:ind w:left="1429" w:hanging="720"/>
      </w:pPr>
    </w:lvl>
    <w:lvl w:ilvl="2">
      <w:start w:val="1"/>
      <w:numFmt w:val="decimal"/>
      <w:isLgl/>
      <w:lvlText w:val="%1.%2.%3."/>
      <w:lvlJc w:val="left"/>
      <w:pPr>
        <w:ind w:left="1429" w:hanging="720"/>
      </w:pPr>
    </w:lvl>
    <w:lvl w:ilvl="3">
      <w:start w:val="1"/>
      <w:numFmt w:val="decimal"/>
      <w:isLgl/>
      <w:lvlText w:val="%1.%2.%3.%4."/>
      <w:lvlJc w:val="left"/>
      <w:pPr>
        <w:ind w:left="1789" w:hanging="1080"/>
      </w:pPr>
    </w:lvl>
    <w:lvl w:ilvl="4">
      <w:start w:val="1"/>
      <w:numFmt w:val="decimal"/>
      <w:isLgl/>
      <w:lvlText w:val="%1.%2.%3.%4.%5."/>
      <w:lvlJc w:val="left"/>
      <w:pPr>
        <w:ind w:left="1789" w:hanging="1080"/>
      </w:pPr>
    </w:lvl>
    <w:lvl w:ilvl="5">
      <w:start w:val="1"/>
      <w:numFmt w:val="decimal"/>
      <w:isLgl/>
      <w:lvlText w:val="%1.%2.%3.%4.%5.%6."/>
      <w:lvlJc w:val="left"/>
      <w:pPr>
        <w:ind w:left="2149" w:hanging="1440"/>
      </w:pPr>
    </w:lvl>
    <w:lvl w:ilvl="6">
      <w:start w:val="1"/>
      <w:numFmt w:val="decimal"/>
      <w:isLgl/>
      <w:lvlText w:val="%1.%2.%3.%4.%5.%6.%7."/>
      <w:lvlJc w:val="left"/>
      <w:pPr>
        <w:ind w:left="2509" w:hanging="1800"/>
      </w:pPr>
    </w:lvl>
    <w:lvl w:ilvl="7">
      <w:start w:val="1"/>
      <w:numFmt w:val="decimal"/>
      <w:isLgl/>
      <w:lvlText w:val="%1.%2.%3.%4.%5.%6.%7.%8."/>
      <w:lvlJc w:val="left"/>
      <w:pPr>
        <w:ind w:left="2509" w:hanging="1800"/>
      </w:pPr>
    </w:lvl>
    <w:lvl w:ilvl="8">
      <w:start w:val="1"/>
      <w:numFmt w:val="decimal"/>
      <w:isLgl/>
      <w:lvlText w:val="%1.%2.%3.%4.%5.%6.%7.%8.%9."/>
      <w:lvlJc w:val="left"/>
      <w:pPr>
        <w:ind w:left="2869" w:hanging="2160"/>
      </w:pPr>
    </w:lvl>
  </w:abstractNum>
  <w:abstractNum w:abstractNumId="11">
    <w:nsid w:val="3A8F3F4F"/>
    <w:multiLevelType w:val="hybridMultilevel"/>
    <w:tmpl w:val="0252527A"/>
    <w:lvl w:ilvl="0" w:tplc="DB363B08">
      <w:start w:val="1"/>
      <w:numFmt w:val="decimal"/>
      <w:lvlText w:val="%1."/>
      <w:lvlJc w:val="left"/>
      <w:pPr>
        <w:tabs>
          <w:tab w:val="num" w:pos="960"/>
        </w:tabs>
        <w:ind w:left="960" w:hanging="360"/>
      </w:pPr>
      <w:rPr>
        <w:rFonts w:hint="default"/>
      </w:rPr>
    </w:lvl>
    <w:lvl w:ilvl="1" w:tplc="04190019" w:tentative="1">
      <w:start w:val="1"/>
      <w:numFmt w:val="lowerLetter"/>
      <w:lvlText w:val="%2."/>
      <w:lvlJc w:val="left"/>
      <w:pPr>
        <w:tabs>
          <w:tab w:val="num" w:pos="1680"/>
        </w:tabs>
        <w:ind w:left="1680" w:hanging="360"/>
      </w:pPr>
    </w:lvl>
    <w:lvl w:ilvl="2" w:tplc="0419001B" w:tentative="1">
      <w:start w:val="1"/>
      <w:numFmt w:val="lowerRoman"/>
      <w:lvlText w:val="%3."/>
      <w:lvlJc w:val="right"/>
      <w:pPr>
        <w:tabs>
          <w:tab w:val="num" w:pos="2400"/>
        </w:tabs>
        <w:ind w:left="2400" w:hanging="180"/>
      </w:pPr>
    </w:lvl>
    <w:lvl w:ilvl="3" w:tplc="0419000F" w:tentative="1">
      <w:start w:val="1"/>
      <w:numFmt w:val="decimal"/>
      <w:lvlText w:val="%4."/>
      <w:lvlJc w:val="left"/>
      <w:pPr>
        <w:tabs>
          <w:tab w:val="num" w:pos="3120"/>
        </w:tabs>
        <w:ind w:left="3120" w:hanging="360"/>
      </w:pPr>
    </w:lvl>
    <w:lvl w:ilvl="4" w:tplc="04190019" w:tentative="1">
      <w:start w:val="1"/>
      <w:numFmt w:val="lowerLetter"/>
      <w:lvlText w:val="%5."/>
      <w:lvlJc w:val="left"/>
      <w:pPr>
        <w:tabs>
          <w:tab w:val="num" w:pos="3840"/>
        </w:tabs>
        <w:ind w:left="3840" w:hanging="360"/>
      </w:pPr>
    </w:lvl>
    <w:lvl w:ilvl="5" w:tplc="0419001B" w:tentative="1">
      <w:start w:val="1"/>
      <w:numFmt w:val="lowerRoman"/>
      <w:lvlText w:val="%6."/>
      <w:lvlJc w:val="right"/>
      <w:pPr>
        <w:tabs>
          <w:tab w:val="num" w:pos="4560"/>
        </w:tabs>
        <w:ind w:left="4560" w:hanging="180"/>
      </w:pPr>
    </w:lvl>
    <w:lvl w:ilvl="6" w:tplc="0419000F" w:tentative="1">
      <w:start w:val="1"/>
      <w:numFmt w:val="decimal"/>
      <w:lvlText w:val="%7."/>
      <w:lvlJc w:val="left"/>
      <w:pPr>
        <w:tabs>
          <w:tab w:val="num" w:pos="5280"/>
        </w:tabs>
        <w:ind w:left="5280" w:hanging="360"/>
      </w:pPr>
    </w:lvl>
    <w:lvl w:ilvl="7" w:tplc="04190019" w:tentative="1">
      <w:start w:val="1"/>
      <w:numFmt w:val="lowerLetter"/>
      <w:lvlText w:val="%8."/>
      <w:lvlJc w:val="left"/>
      <w:pPr>
        <w:tabs>
          <w:tab w:val="num" w:pos="6000"/>
        </w:tabs>
        <w:ind w:left="6000" w:hanging="360"/>
      </w:pPr>
    </w:lvl>
    <w:lvl w:ilvl="8" w:tplc="0419001B" w:tentative="1">
      <w:start w:val="1"/>
      <w:numFmt w:val="lowerRoman"/>
      <w:lvlText w:val="%9."/>
      <w:lvlJc w:val="right"/>
      <w:pPr>
        <w:tabs>
          <w:tab w:val="num" w:pos="6720"/>
        </w:tabs>
        <w:ind w:left="6720" w:hanging="180"/>
      </w:pPr>
    </w:lvl>
  </w:abstractNum>
  <w:abstractNum w:abstractNumId="12">
    <w:nsid w:val="3FA734CA"/>
    <w:multiLevelType w:val="multilevel"/>
    <w:tmpl w:val="D2D48FF6"/>
    <w:lvl w:ilvl="0">
      <w:start w:val="2"/>
      <w:numFmt w:val="decimal"/>
      <w:lvlText w:val="%1."/>
      <w:lvlJc w:val="left"/>
      <w:pPr>
        <w:ind w:left="720" w:hanging="720"/>
      </w:pPr>
      <w:rPr>
        <w:rFonts w:hint="default"/>
      </w:rPr>
    </w:lvl>
    <w:lvl w:ilvl="1">
      <w:start w:val="4"/>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4"/>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3">
    <w:nsid w:val="50615F4B"/>
    <w:multiLevelType w:val="hybridMultilevel"/>
    <w:tmpl w:val="0AE8A4B8"/>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65F069B8"/>
    <w:multiLevelType w:val="hybridMultilevel"/>
    <w:tmpl w:val="497A5AD2"/>
    <w:lvl w:ilvl="0" w:tplc="E7CE6752">
      <w:start w:val="1"/>
      <w:numFmt w:val="decimal"/>
      <w:lvlText w:val="%1."/>
      <w:lvlJc w:val="left"/>
      <w:pPr>
        <w:ind w:left="915" w:hanging="375"/>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15">
    <w:nsid w:val="66010B2B"/>
    <w:multiLevelType w:val="hybridMultilevel"/>
    <w:tmpl w:val="47B0BF0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6C456088"/>
    <w:multiLevelType w:val="multilevel"/>
    <w:tmpl w:val="58BA69DE"/>
    <w:lvl w:ilvl="0">
      <w:start w:val="1"/>
      <w:numFmt w:val="decimal"/>
      <w:lvlText w:val="%1."/>
      <w:lvlJc w:val="left"/>
      <w:pPr>
        <w:ind w:left="2792" w:hanging="24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start w:val="1"/>
      <w:numFmt w:val="decimal"/>
      <w:lvlText w:val="%2."/>
      <w:lvlJc w:val="left"/>
      <w:pPr>
        <w:ind w:left="5995" w:hanging="245"/>
        <w:jc w:val="right"/>
      </w:pPr>
      <w:rPr>
        <w:rFonts w:ascii="Times New Roman" w:eastAsia="Times New Roman" w:hAnsi="Times New Roman" w:cs="Times New Roman" w:hint="default"/>
        <w:b/>
        <w:bCs/>
        <w:i w:val="0"/>
        <w:iCs w:val="0"/>
        <w:spacing w:val="0"/>
        <w:w w:val="100"/>
        <w:sz w:val="24"/>
        <w:szCs w:val="24"/>
        <w:lang w:val="ru-RU" w:eastAsia="en-US" w:bidi="ar-SA"/>
      </w:rPr>
    </w:lvl>
    <w:lvl w:ilvl="2">
      <w:start w:val="1"/>
      <w:numFmt w:val="decimal"/>
      <w:lvlText w:val="%2.%3."/>
      <w:lvlJc w:val="left"/>
      <w:pPr>
        <w:ind w:left="2125" w:hanging="423"/>
        <w:jc w:val="right"/>
      </w:pPr>
      <w:rPr>
        <w:rFonts w:hint="default"/>
        <w:spacing w:val="0"/>
        <w:w w:val="100"/>
        <w:lang w:val="ru-RU" w:eastAsia="en-US" w:bidi="ar-SA"/>
      </w:rPr>
    </w:lvl>
    <w:lvl w:ilvl="3">
      <w:start w:val="1"/>
      <w:numFmt w:val="decimal"/>
      <w:lvlText w:val="%2.%3.%4."/>
      <w:lvlJc w:val="left"/>
      <w:pPr>
        <w:ind w:left="1309" w:hanging="600"/>
        <w:jc w:val="left"/>
      </w:pPr>
      <w:rPr>
        <w:rFonts w:hint="default"/>
        <w:spacing w:val="-5"/>
        <w:w w:val="100"/>
        <w:lang w:val="ru-RU" w:eastAsia="en-US" w:bidi="ar-SA"/>
      </w:rPr>
    </w:lvl>
    <w:lvl w:ilvl="4">
      <w:numFmt w:val="bullet"/>
      <w:lvlText w:val=""/>
      <w:lvlJc w:val="left"/>
      <w:pPr>
        <w:ind w:left="992" w:hanging="600"/>
      </w:pPr>
      <w:rPr>
        <w:rFonts w:ascii="Symbol" w:eastAsia="Symbol" w:hAnsi="Symbol" w:cs="Symbol" w:hint="default"/>
        <w:b w:val="0"/>
        <w:bCs w:val="0"/>
        <w:i w:val="0"/>
        <w:iCs w:val="0"/>
        <w:spacing w:val="0"/>
        <w:w w:val="100"/>
        <w:sz w:val="24"/>
        <w:szCs w:val="24"/>
        <w:lang w:val="ru-RU" w:eastAsia="en-US" w:bidi="ar-SA"/>
      </w:rPr>
    </w:lvl>
    <w:lvl w:ilvl="5">
      <w:numFmt w:val="bullet"/>
      <w:lvlText w:val=""/>
      <w:lvlJc w:val="left"/>
      <w:pPr>
        <w:ind w:left="709" w:hanging="438"/>
      </w:pPr>
      <w:rPr>
        <w:rFonts w:ascii="Symbol" w:eastAsia="Symbol" w:hAnsi="Symbol" w:cs="Symbol" w:hint="default"/>
        <w:b w:val="0"/>
        <w:bCs w:val="0"/>
        <w:i w:val="0"/>
        <w:iCs w:val="0"/>
        <w:spacing w:val="0"/>
        <w:w w:val="100"/>
        <w:sz w:val="24"/>
        <w:szCs w:val="24"/>
        <w:lang w:val="ru-RU" w:eastAsia="en-US" w:bidi="ar-SA"/>
      </w:rPr>
    </w:lvl>
    <w:lvl w:ilvl="6">
      <w:numFmt w:val="bullet"/>
      <w:lvlText w:val="•"/>
      <w:lvlJc w:val="left"/>
      <w:pPr>
        <w:ind w:left="2400" w:hanging="438"/>
      </w:pPr>
      <w:rPr>
        <w:rFonts w:hint="default"/>
        <w:lang w:val="ru-RU" w:eastAsia="en-US" w:bidi="ar-SA"/>
      </w:rPr>
    </w:lvl>
    <w:lvl w:ilvl="7">
      <w:numFmt w:val="bullet"/>
      <w:lvlText w:val="•"/>
      <w:lvlJc w:val="left"/>
      <w:pPr>
        <w:ind w:left="2420" w:hanging="438"/>
      </w:pPr>
      <w:rPr>
        <w:rFonts w:hint="default"/>
        <w:lang w:val="ru-RU" w:eastAsia="en-US" w:bidi="ar-SA"/>
      </w:rPr>
    </w:lvl>
    <w:lvl w:ilvl="8">
      <w:numFmt w:val="bullet"/>
      <w:lvlText w:val="•"/>
      <w:lvlJc w:val="left"/>
      <w:pPr>
        <w:ind w:left="2480" w:hanging="438"/>
      </w:pPr>
      <w:rPr>
        <w:rFonts w:hint="default"/>
        <w:lang w:val="ru-RU" w:eastAsia="en-US" w:bidi="ar-SA"/>
      </w:rPr>
    </w:lvl>
  </w:abstractNum>
  <w:abstractNum w:abstractNumId="17">
    <w:nsid w:val="75EA543E"/>
    <w:multiLevelType w:val="hybridMultilevel"/>
    <w:tmpl w:val="1E1ED20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762073BA"/>
    <w:multiLevelType w:val="hybridMultilevel"/>
    <w:tmpl w:val="88DE4BB2"/>
    <w:lvl w:ilvl="0" w:tplc="EC96F048">
      <w:start w:val="1"/>
      <w:numFmt w:val="decimal"/>
      <w:lvlText w:val="%1."/>
      <w:lvlJc w:val="left"/>
      <w:pPr>
        <w:tabs>
          <w:tab w:val="num" w:pos="960"/>
        </w:tabs>
        <w:ind w:left="960" w:hanging="360"/>
      </w:pPr>
      <w:rPr>
        <w:rFonts w:hint="default"/>
      </w:rPr>
    </w:lvl>
    <w:lvl w:ilvl="1" w:tplc="04190019" w:tentative="1">
      <w:start w:val="1"/>
      <w:numFmt w:val="lowerLetter"/>
      <w:lvlText w:val="%2."/>
      <w:lvlJc w:val="left"/>
      <w:pPr>
        <w:tabs>
          <w:tab w:val="num" w:pos="1680"/>
        </w:tabs>
        <w:ind w:left="1680" w:hanging="360"/>
      </w:pPr>
    </w:lvl>
    <w:lvl w:ilvl="2" w:tplc="0419001B" w:tentative="1">
      <w:start w:val="1"/>
      <w:numFmt w:val="lowerRoman"/>
      <w:lvlText w:val="%3."/>
      <w:lvlJc w:val="right"/>
      <w:pPr>
        <w:tabs>
          <w:tab w:val="num" w:pos="2400"/>
        </w:tabs>
        <w:ind w:left="2400" w:hanging="180"/>
      </w:pPr>
    </w:lvl>
    <w:lvl w:ilvl="3" w:tplc="0419000F" w:tentative="1">
      <w:start w:val="1"/>
      <w:numFmt w:val="decimal"/>
      <w:lvlText w:val="%4."/>
      <w:lvlJc w:val="left"/>
      <w:pPr>
        <w:tabs>
          <w:tab w:val="num" w:pos="3120"/>
        </w:tabs>
        <w:ind w:left="3120" w:hanging="360"/>
      </w:pPr>
    </w:lvl>
    <w:lvl w:ilvl="4" w:tplc="04190019" w:tentative="1">
      <w:start w:val="1"/>
      <w:numFmt w:val="lowerLetter"/>
      <w:lvlText w:val="%5."/>
      <w:lvlJc w:val="left"/>
      <w:pPr>
        <w:tabs>
          <w:tab w:val="num" w:pos="3840"/>
        </w:tabs>
        <w:ind w:left="3840" w:hanging="360"/>
      </w:pPr>
    </w:lvl>
    <w:lvl w:ilvl="5" w:tplc="0419001B" w:tentative="1">
      <w:start w:val="1"/>
      <w:numFmt w:val="lowerRoman"/>
      <w:lvlText w:val="%6."/>
      <w:lvlJc w:val="right"/>
      <w:pPr>
        <w:tabs>
          <w:tab w:val="num" w:pos="4560"/>
        </w:tabs>
        <w:ind w:left="4560" w:hanging="180"/>
      </w:pPr>
    </w:lvl>
    <w:lvl w:ilvl="6" w:tplc="0419000F" w:tentative="1">
      <w:start w:val="1"/>
      <w:numFmt w:val="decimal"/>
      <w:lvlText w:val="%7."/>
      <w:lvlJc w:val="left"/>
      <w:pPr>
        <w:tabs>
          <w:tab w:val="num" w:pos="5280"/>
        </w:tabs>
        <w:ind w:left="5280" w:hanging="360"/>
      </w:pPr>
    </w:lvl>
    <w:lvl w:ilvl="7" w:tplc="04190019" w:tentative="1">
      <w:start w:val="1"/>
      <w:numFmt w:val="lowerLetter"/>
      <w:lvlText w:val="%8."/>
      <w:lvlJc w:val="left"/>
      <w:pPr>
        <w:tabs>
          <w:tab w:val="num" w:pos="6000"/>
        </w:tabs>
        <w:ind w:left="6000" w:hanging="360"/>
      </w:pPr>
    </w:lvl>
    <w:lvl w:ilvl="8" w:tplc="0419001B" w:tentative="1">
      <w:start w:val="1"/>
      <w:numFmt w:val="lowerRoman"/>
      <w:lvlText w:val="%9."/>
      <w:lvlJc w:val="right"/>
      <w:pPr>
        <w:tabs>
          <w:tab w:val="num" w:pos="6720"/>
        </w:tabs>
        <w:ind w:left="6720" w:hanging="180"/>
      </w:pPr>
    </w:lvl>
  </w:abstractNum>
  <w:abstractNum w:abstractNumId="19">
    <w:nsid w:val="7ECA5F08"/>
    <w:multiLevelType w:val="hybridMultilevel"/>
    <w:tmpl w:val="4652230A"/>
    <w:lvl w:ilvl="0" w:tplc="09ECEEAE">
      <w:start w:val="1"/>
      <w:numFmt w:val="decimal"/>
      <w:lvlText w:val="%1."/>
      <w:lvlJc w:val="left"/>
      <w:pPr>
        <w:tabs>
          <w:tab w:val="num" w:pos="960"/>
        </w:tabs>
        <w:ind w:left="960" w:hanging="360"/>
      </w:pPr>
      <w:rPr>
        <w:rFonts w:hint="default"/>
      </w:rPr>
    </w:lvl>
    <w:lvl w:ilvl="1" w:tplc="04190019" w:tentative="1">
      <w:start w:val="1"/>
      <w:numFmt w:val="lowerLetter"/>
      <w:lvlText w:val="%2."/>
      <w:lvlJc w:val="left"/>
      <w:pPr>
        <w:tabs>
          <w:tab w:val="num" w:pos="1680"/>
        </w:tabs>
        <w:ind w:left="1680" w:hanging="360"/>
      </w:pPr>
    </w:lvl>
    <w:lvl w:ilvl="2" w:tplc="0419001B" w:tentative="1">
      <w:start w:val="1"/>
      <w:numFmt w:val="lowerRoman"/>
      <w:lvlText w:val="%3."/>
      <w:lvlJc w:val="right"/>
      <w:pPr>
        <w:tabs>
          <w:tab w:val="num" w:pos="2400"/>
        </w:tabs>
        <w:ind w:left="2400" w:hanging="180"/>
      </w:pPr>
    </w:lvl>
    <w:lvl w:ilvl="3" w:tplc="0419000F" w:tentative="1">
      <w:start w:val="1"/>
      <w:numFmt w:val="decimal"/>
      <w:lvlText w:val="%4."/>
      <w:lvlJc w:val="left"/>
      <w:pPr>
        <w:tabs>
          <w:tab w:val="num" w:pos="3120"/>
        </w:tabs>
        <w:ind w:left="3120" w:hanging="360"/>
      </w:pPr>
    </w:lvl>
    <w:lvl w:ilvl="4" w:tplc="04190019" w:tentative="1">
      <w:start w:val="1"/>
      <w:numFmt w:val="lowerLetter"/>
      <w:lvlText w:val="%5."/>
      <w:lvlJc w:val="left"/>
      <w:pPr>
        <w:tabs>
          <w:tab w:val="num" w:pos="3840"/>
        </w:tabs>
        <w:ind w:left="3840" w:hanging="360"/>
      </w:pPr>
    </w:lvl>
    <w:lvl w:ilvl="5" w:tplc="0419001B" w:tentative="1">
      <w:start w:val="1"/>
      <w:numFmt w:val="lowerRoman"/>
      <w:lvlText w:val="%6."/>
      <w:lvlJc w:val="right"/>
      <w:pPr>
        <w:tabs>
          <w:tab w:val="num" w:pos="4560"/>
        </w:tabs>
        <w:ind w:left="4560" w:hanging="180"/>
      </w:pPr>
    </w:lvl>
    <w:lvl w:ilvl="6" w:tplc="0419000F" w:tentative="1">
      <w:start w:val="1"/>
      <w:numFmt w:val="decimal"/>
      <w:lvlText w:val="%7."/>
      <w:lvlJc w:val="left"/>
      <w:pPr>
        <w:tabs>
          <w:tab w:val="num" w:pos="5280"/>
        </w:tabs>
        <w:ind w:left="5280" w:hanging="360"/>
      </w:pPr>
    </w:lvl>
    <w:lvl w:ilvl="7" w:tplc="04190019" w:tentative="1">
      <w:start w:val="1"/>
      <w:numFmt w:val="lowerLetter"/>
      <w:lvlText w:val="%8."/>
      <w:lvlJc w:val="left"/>
      <w:pPr>
        <w:tabs>
          <w:tab w:val="num" w:pos="6000"/>
        </w:tabs>
        <w:ind w:left="6000" w:hanging="360"/>
      </w:pPr>
    </w:lvl>
    <w:lvl w:ilvl="8" w:tplc="0419001B" w:tentative="1">
      <w:start w:val="1"/>
      <w:numFmt w:val="lowerRoman"/>
      <w:lvlText w:val="%9."/>
      <w:lvlJc w:val="right"/>
      <w:pPr>
        <w:tabs>
          <w:tab w:val="num" w:pos="6720"/>
        </w:tabs>
        <w:ind w:left="6720" w:hanging="180"/>
      </w:pPr>
    </w:lvl>
  </w:abstractNum>
  <w:num w:numId="1">
    <w:abstractNumId w:val="10"/>
  </w:num>
  <w:num w:numId="2">
    <w:abstractNumId w:val="10"/>
    <w:lvlOverride w:ilvl="0">
      <w:startOverride w:val="1"/>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7"/>
  </w:num>
  <w:num w:numId="4">
    <w:abstractNumId w:val="6"/>
  </w:num>
  <w:num w:numId="5">
    <w:abstractNumId w:val="14"/>
  </w:num>
  <w:num w:numId="6">
    <w:abstractNumId w:val="11"/>
  </w:num>
  <w:num w:numId="7">
    <w:abstractNumId w:val="19"/>
  </w:num>
  <w:num w:numId="8">
    <w:abstractNumId w:val="18"/>
  </w:num>
  <w:num w:numId="9">
    <w:abstractNumId w:val="3"/>
  </w:num>
  <w:num w:numId="10">
    <w:abstractNumId w:val="2"/>
  </w:num>
  <w:num w:numId="11">
    <w:abstractNumId w:val="0"/>
    <w:lvlOverride w:ilvl="0">
      <w:lvl w:ilvl="0">
        <w:start w:val="65535"/>
        <w:numFmt w:val="bullet"/>
        <w:lvlText w:val="-"/>
        <w:legacy w:legacy="1" w:legacySpace="0" w:legacyIndent="182"/>
        <w:lvlJc w:val="left"/>
        <w:rPr>
          <w:rFonts w:ascii="Times New Roman" w:hAnsi="Times New Roman" w:cs="Times New Roman" w:hint="default"/>
        </w:rPr>
      </w:lvl>
    </w:lvlOverride>
  </w:num>
  <w:num w:numId="12">
    <w:abstractNumId w:val="0"/>
    <w:lvlOverride w:ilvl="0">
      <w:lvl w:ilvl="0">
        <w:start w:val="65535"/>
        <w:numFmt w:val="bullet"/>
        <w:lvlText w:val="-"/>
        <w:legacy w:legacy="1" w:legacySpace="0" w:legacyIndent="239"/>
        <w:lvlJc w:val="left"/>
        <w:rPr>
          <w:rFonts w:ascii="Times New Roman" w:hAnsi="Times New Roman" w:cs="Times New Roman" w:hint="default"/>
        </w:rPr>
      </w:lvl>
    </w:lvlOverride>
  </w:num>
  <w:num w:numId="13">
    <w:abstractNumId w:val="0"/>
    <w:lvlOverride w:ilvl="0">
      <w:lvl w:ilvl="0">
        <w:start w:val="65535"/>
        <w:numFmt w:val="bullet"/>
        <w:lvlText w:val="-"/>
        <w:legacy w:legacy="1" w:legacySpace="0" w:legacyIndent="336"/>
        <w:lvlJc w:val="left"/>
        <w:rPr>
          <w:rFonts w:ascii="Times New Roman" w:hAnsi="Times New Roman" w:cs="Times New Roman" w:hint="default"/>
        </w:rPr>
      </w:lvl>
    </w:lvlOverride>
  </w:num>
  <w:num w:numId="14">
    <w:abstractNumId w:val="0"/>
    <w:lvlOverride w:ilvl="0">
      <w:lvl w:ilvl="0">
        <w:start w:val="65535"/>
        <w:numFmt w:val="bullet"/>
        <w:lvlText w:val="-"/>
        <w:legacy w:legacy="1" w:legacySpace="0" w:legacyIndent="192"/>
        <w:lvlJc w:val="left"/>
        <w:rPr>
          <w:rFonts w:ascii="Times New Roman" w:hAnsi="Times New Roman" w:cs="Times New Roman" w:hint="default"/>
        </w:rPr>
      </w:lvl>
    </w:lvlOverride>
  </w:num>
  <w:num w:numId="15">
    <w:abstractNumId w:val="9"/>
  </w:num>
  <w:num w:numId="16">
    <w:abstractNumId w:val="5"/>
  </w:num>
  <w:num w:numId="17">
    <w:abstractNumId w:val="12"/>
  </w:num>
  <w:num w:numId="18">
    <w:abstractNumId w:val="15"/>
  </w:num>
  <w:num w:numId="19">
    <w:abstractNumId w:val="4"/>
  </w:num>
  <w:num w:numId="20">
    <w:abstractNumId w:val="1"/>
  </w:num>
  <w:num w:numId="21">
    <w:abstractNumId w:val="17"/>
  </w:num>
  <w:num w:numId="22">
    <w:abstractNumId w:val="13"/>
  </w:num>
  <w:num w:numId="23">
    <w:abstractNumId w:val="8"/>
  </w:num>
  <w:num w:numId="2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6E1D"/>
    <w:rsid w:val="00010E58"/>
    <w:rsid w:val="000B16A6"/>
    <w:rsid w:val="000B55D1"/>
    <w:rsid w:val="000B70D0"/>
    <w:rsid w:val="000C0CBC"/>
    <w:rsid w:val="000C3C95"/>
    <w:rsid w:val="00160617"/>
    <w:rsid w:val="00181014"/>
    <w:rsid w:val="001A28A3"/>
    <w:rsid w:val="001A624D"/>
    <w:rsid w:val="001B4808"/>
    <w:rsid w:val="001B4DB9"/>
    <w:rsid w:val="001D2FF7"/>
    <w:rsid w:val="001D6C04"/>
    <w:rsid w:val="001F1E3E"/>
    <w:rsid w:val="00201719"/>
    <w:rsid w:val="00246191"/>
    <w:rsid w:val="00287CED"/>
    <w:rsid w:val="00296FCE"/>
    <w:rsid w:val="002E3D5D"/>
    <w:rsid w:val="00352E00"/>
    <w:rsid w:val="00354B6B"/>
    <w:rsid w:val="00384C0F"/>
    <w:rsid w:val="003A313F"/>
    <w:rsid w:val="00400366"/>
    <w:rsid w:val="00400A8E"/>
    <w:rsid w:val="00621EFD"/>
    <w:rsid w:val="006471FC"/>
    <w:rsid w:val="006A3889"/>
    <w:rsid w:val="006F5BCD"/>
    <w:rsid w:val="007073E4"/>
    <w:rsid w:val="007145CC"/>
    <w:rsid w:val="007164A8"/>
    <w:rsid w:val="0078175C"/>
    <w:rsid w:val="007A09D1"/>
    <w:rsid w:val="007A6962"/>
    <w:rsid w:val="007C1520"/>
    <w:rsid w:val="007F57C6"/>
    <w:rsid w:val="00804954"/>
    <w:rsid w:val="00852CFF"/>
    <w:rsid w:val="0086276E"/>
    <w:rsid w:val="00882664"/>
    <w:rsid w:val="00961813"/>
    <w:rsid w:val="009F5390"/>
    <w:rsid w:val="00A133EF"/>
    <w:rsid w:val="00A66EA6"/>
    <w:rsid w:val="00AB7A5E"/>
    <w:rsid w:val="00B14631"/>
    <w:rsid w:val="00BA4F9D"/>
    <w:rsid w:val="00BB21A2"/>
    <w:rsid w:val="00C0301F"/>
    <w:rsid w:val="00CA3510"/>
    <w:rsid w:val="00CA6E92"/>
    <w:rsid w:val="00CA6F33"/>
    <w:rsid w:val="00CB5C59"/>
    <w:rsid w:val="00CD1A65"/>
    <w:rsid w:val="00D30F3D"/>
    <w:rsid w:val="00D56CC6"/>
    <w:rsid w:val="00D70452"/>
    <w:rsid w:val="00DD554A"/>
    <w:rsid w:val="00E03675"/>
    <w:rsid w:val="00EA0601"/>
    <w:rsid w:val="00EC586F"/>
    <w:rsid w:val="00EE6EAE"/>
    <w:rsid w:val="00F76E1D"/>
    <w:rsid w:val="00F7744B"/>
    <w:rsid w:val="00FE2C60"/>
    <w:rsid w:val="00FE4F48"/>
    <w:rsid w:val="00FF159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4"/>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1"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index heading" w:uiPriority="0" w:qFormat="1"/>
    <w:lsdException w:name="caption" w:uiPriority="0" w:qFormat="1"/>
    <w:lsdException w:name="annotation reference" w:uiPriority="0"/>
    <w:lsdException w:name="page number" w:uiPriority="0"/>
    <w:lsdException w:name="List" w:uiPriority="0"/>
    <w:lsdException w:name="Title" w:semiHidden="0" w:unhideWhenUsed="0" w:qFormat="1"/>
    <w:lsdException w:name="Default Paragraph Font" w:uiPriority="1"/>
    <w:lsdException w:name="Body Text" w:uiPriority="1" w:qFormat="1"/>
    <w:lsdException w:name="Body Text Indent" w:uiPriority="0"/>
    <w:lsdException w:name="Subtitle" w:semiHidden="0" w:uiPriority="11" w:unhideWhenUsed="0" w:qFormat="1"/>
    <w:lsdException w:name="Hyperlink" w:uiPriority="0"/>
    <w:lsdException w:name="FollowedHyperlink" w:uiPriority="0"/>
    <w:lsdException w:name="Strong" w:semiHidden="0" w:uiPriority="22" w:unhideWhenUsed="0" w:qFormat="1"/>
    <w:lsdException w:name="Emphasis" w:semiHidden="0" w:uiPriority="20" w:unhideWhenUsed="0" w:qFormat="1"/>
    <w:lsdException w:name="Balloon Text"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76E1D"/>
    <w:rPr>
      <w:rFonts w:asciiTheme="minorHAnsi" w:eastAsiaTheme="minorHAnsi" w:hAnsiTheme="minorHAnsi" w:cstheme="minorBidi"/>
      <w:sz w:val="22"/>
      <w:szCs w:val="22"/>
    </w:rPr>
  </w:style>
  <w:style w:type="paragraph" w:styleId="1">
    <w:name w:val="heading 1"/>
    <w:basedOn w:val="a"/>
    <w:next w:val="a"/>
    <w:link w:val="10"/>
    <w:uiPriority w:val="1"/>
    <w:qFormat/>
    <w:rsid w:val="00F76E1D"/>
    <w:pPr>
      <w:keepNext/>
      <w:jc w:val="center"/>
      <w:outlineLvl w:val="0"/>
    </w:pPr>
    <w:rPr>
      <w:rFonts w:ascii="Times New Roman" w:eastAsia="Times New Roman" w:hAnsi="Times New Roman" w:cs="Times New Roman"/>
      <w:b/>
      <w:sz w:val="28"/>
      <w:szCs w:val="20"/>
      <w:lang w:val="x-none" w:eastAsia="x-none"/>
    </w:rPr>
  </w:style>
  <w:style w:type="paragraph" w:styleId="2">
    <w:name w:val="heading 2"/>
    <w:basedOn w:val="a"/>
    <w:next w:val="a"/>
    <w:link w:val="20"/>
    <w:uiPriority w:val="1"/>
    <w:unhideWhenUsed/>
    <w:qFormat/>
    <w:rsid w:val="00F76E1D"/>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4">
    <w:name w:val="heading 4"/>
    <w:basedOn w:val="a"/>
    <w:next w:val="a"/>
    <w:link w:val="40"/>
    <w:unhideWhenUsed/>
    <w:qFormat/>
    <w:rsid w:val="00F76E1D"/>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F76E1D"/>
    <w:rPr>
      <w:b/>
      <w:sz w:val="28"/>
      <w:lang w:val="x-none" w:eastAsia="x-none"/>
    </w:rPr>
  </w:style>
  <w:style w:type="character" w:customStyle="1" w:styleId="20">
    <w:name w:val="Заголовок 2 Знак"/>
    <w:basedOn w:val="a0"/>
    <w:link w:val="2"/>
    <w:uiPriority w:val="9"/>
    <w:rsid w:val="00F76E1D"/>
    <w:rPr>
      <w:rFonts w:asciiTheme="majorHAnsi" w:eastAsiaTheme="majorEastAsia" w:hAnsiTheme="majorHAnsi" w:cstheme="majorBidi"/>
      <w:b/>
      <w:bCs/>
      <w:color w:val="4F81BD" w:themeColor="accent1"/>
      <w:sz w:val="26"/>
      <w:szCs w:val="26"/>
    </w:rPr>
  </w:style>
  <w:style w:type="character" w:customStyle="1" w:styleId="40">
    <w:name w:val="Заголовок 4 Знак"/>
    <w:basedOn w:val="a0"/>
    <w:link w:val="4"/>
    <w:rsid w:val="00F76E1D"/>
    <w:rPr>
      <w:rFonts w:asciiTheme="majorHAnsi" w:eastAsiaTheme="majorEastAsia" w:hAnsiTheme="majorHAnsi" w:cstheme="majorBidi"/>
      <w:b/>
      <w:bCs/>
      <w:i/>
      <w:iCs/>
      <w:color w:val="4F81BD" w:themeColor="accent1"/>
      <w:sz w:val="22"/>
      <w:szCs w:val="22"/>
    </w:rPr>
  </w:style>
  <w:style w:type="paragraph" w:customStyle="1" w:styleId="ConsPlusNormal">
    <w:name w:val="ConsPlusNormal"/>
    <w:rsid w:val="00F76E1D"/>
    <w:pPr>
      <w:widowControl w:val="0"/>
      <w:autoSpaceDE w:val="0"/>
      <w:autoSpaceDN w:val="0"/>
      <w:spacing w:after="0" w:line="240" w:lineRule="auto"/>
    </w:pPr>
    <w:rPr>
      <w:sz w:val="28"/>
      <w:lang w:eastAsia="ru-RU"/>
    </w:rPr>
  </w:style>
  <w:style w:type="paragraph" w:styleId="a3">
    <w:name w:val="No Spacing"/>
    <w:uiPriority w:val="1"/>
    <w:qFormat/>
    <w:rsid w:val="00F76E1D"/>
    <w:pPr>
      <w:spacing w:after="0" w:line="240" w:lineRule="auto"/>
    </w:pPr>
    <w:rPr>
      <w:rFonts w:ascii="Calibri" w:hAnsi="Calibri"/>
      <w:sz w:val="22"/>
      <w:szCs w:val="22"/>
      <w:lang w:eastAsia="ru-RU"/>
    </w:rPr>
  </w:style>
  <w:style w:type="paragraph" w:styleId="a4">
    <w:name w:val="Normal (Web)"/>
    <w:basedOn w:val="a"/>
    <w:uiPriority w:val="99"/>
    <w:rsid w:val="00F76E1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5">
    <w:name w:val="Hyperlink"/>
    <w:unhideWhenUsed/>
    <w:rsid w:val="00F76E1D"/>
    <w:rPr>
      <w:color w:val="0000FF"/>
      <w:u w:val="single"/>
    </w:rPr>
  </w:style>
  <w:style w:type="character" w:styleId="a6">
    <w:name w:val="FollowedHyperlink"/>
    <w:basedOn w:val="a0"/>
    <w:unhideWhenUsed/>
    <w:rsid w:val="00F76E1D"/>
    <w:rPr>
      <w:color w:val="800080" w:themeColor="followedHyperlink"/>
      <w:u w:val="single"/>
    </w:rPr>
  </w:style>
  <w:style w:type="paragraph" w:styleId="a7">
    <w:name w:val="footnote text"/>
    <w:basedOn w:val="a"/>
    <w:link w:val="a8"/>
    <w:unhideWhenUsed/>
    <w:rsid w:val="00F76E1D"/>
    <w:pPr>
      <w:snapToGrid w:val="0"/>
      <w:spacing w:after="0" w:line="240" w:lineRule="auto"/>
    </w:pPr>
    <w:rPr>
      <w:rFonts w:ascii="Times New Roman" w:eastAsia="Times New Roman" w:hAnsi="Times New Roman" w:cs="Times New Roman"/>
      <w:sz w:val="24"/>
      <w:szCs w:val="20"/>
      <w:lang w:val="x-none" w:eastAsia="x-none"/>
    </w:rPr>
  </w:style>
  <w:style w:type="character" w:customStyle="1" w:styleId="a8">
    <w:name w:val="Текст сноски Знак"/>
    <w:basedOn w:val="a0"/>
    <w:link w:val="a7"/>
    <w:rsid w:val="00F76E1D"/>
    <w:rPr>
      <w:lang w:val="x-none" w:eastAsia="x-none"/>
    </w:rPr>
  </w:style>
  <w:style w:type="paragraph" w:styleId="a9">
    <w:name w:val="header"/>
    <w:basedOn w:val="a"/>
    <w:link w:val="aa"/>
    <w:uiPriority w:val="99"/>
    <w:unhideWhenUsed/>
    <w:rsid w:val="00F76E1D"/>
    <w:pPr>
      <w:tabs>
        <w:tab w:val="center" w:pos="4677"/>
        <w:tab w:val="right" w:pos="9355"/>
      </w:tabs>
      <w:spacing w:after="0" w:line="240" w:lineRule="auto"/>
    </w:pPr>
    <w:rPr>
      <w:rFonts w:ascii="Calibri" w:eastAsia="Times New Roman" w:hAnsi="Calibri" w:cs="Times New Roman"/>
      <w:lang w:val="x-none" w:eastAsia="x-none"/>
    </w:rPr>
  </w:style>
  <w:style w:type="character" w:customStyle="1" w:styleId="aa">
    <w:name w:val="Верхний колонтитул Знак"/>
    <w:basedOn w:val="a0"/>
    <w:link w:val="a9"/>
    <w:uiPriority w:val="99"/>
    <w:rsid w:val="00F76E1D"/>
    <w:rPr>
      <w:rFonts w:ascii="Calibri" w:hAnsi="Calibri"/>
      <w:sz w:val="22"/>
      <w:szCs w:val="22"/>
      <w:lang w:val="x-none" w:eastAsia="x-none"/>
    </w:rPr>
  </w:style>
  <w:style w:type="paragraph" w:styleId="ab">
    <w:name w:val="footer"/>
    <w:basedOn w:val="a"/>
    <w:link w:val="ac"/>
    <w:uiPriority w:val="99"/>
    <w:unhideWhenUsed/>
    <w:rsid w:val="00F76E1D"/>
    <w:pPr>
      <w:tabs>
        <w:tab w:val="center" w:pos="4677"/>
        <w:tab w:val="right" w:pos="9355"/>
      </w:tabs>
      <w:spacing w:after="0" w:line="240" w:lineRule="auto"/>
    </w:pPr>
    <w:rPr>
      <w:rFonts w:ascii="Calibri" w:eastAsia="Times New Roman" w:hAnsi="Calibri" w:cs="Times New Roman"/>
      <w:lang w:val="x-none" w:eastAsia="x-none"/>
    </w:rPr>
  </w:style>
  <w:style w:type="character" w:customStyle="1" w:styleId="ac">
    <w:name w:val="Нижний колонтитул Знак"/>
    <w:basedOn w:val="a0"/>
    <w:link w:val="ab"/>
    <w:uiPriority w:val="99"/>
    <w:rsid w:val="00F76E1D"/>
    <w:rPr>
      <w:rFonts w:ascii="Calibri" w:hAnsi="Calibri"/>
      <w:sz w:val="22"/>
      <w:szCs w:val="22"/>
      <w:lang w:val="x-none" w:eastAsia="x-none"/>
    </w:rPr>
  </w:style>
  <w:style w:type="paragraph" w:styleId="ad">
    <w:name w:val="Title"/>
    <w:basedOn w:val="a"/>
    <w:link w:val="ae"/>
    <w:uiPriority w:val="99"/>
    <w:qFormat/>
    <w:rsid w:val="00F76E1D"/>
    <w:pPr>
      <w:jc w:val="center"/>
    </w:pPr>
    <w:rPr>
      <w:rFonts w:ascii="Times New Roman" w:eastAsia="Times New Roman" w:hAnsi="Times New Roman" w:cs="Times New Roman"/>
      <w:b/>
      <w:sz w:val="28"/>
      <w:szCs w:val="20"/>
      <w:lang w:val="x-none" w:eastAsia="x-none"/>
    </w:rPr>
  </w:style>
  <w:style w:type="character" w:customStyle="1" w:styleId="ae">
    <w:name w:val="Название Знак"/>
    <w:basedOn w:val="a0"/>
    <w:link w:val="ad"/>
    <w:uiPriority w:val="99"/>
    <w:rsid w:val="00F76E1D"/>
    <w:rPr>
      <w:b/>
      <w:sz w:val="28"/>
      <w:lang w:val="x-none" w:eastAsia="x-none"/>
    </w:rPr>
  </w:style>
  <w:style w:type="paragraph" w:styleId="af">
    <w:name w:val="Body Text Indent"/>
    <w:basedOn w:val="a"/>
    <w:link w:val="af0"/>
    <w:unhideWhenUsed/>
    <w:rsid w:val="00F76E1D"/>
    <w:pPr>
      <w:spacing w:after="0" w:line="240" w:lineRule="auto"/>
      <w:ind w:firstLine="709"/>
      <w:jc w:val="both"/>
    </w:pPr>
    <w:rPr>
      <w:rFonts w:ascii="Times New Roman" w:eastAsia="Times New Roman" w:hAnsi="Times New Roman" w:cs="Times New Roman"/>
      <w:sz w:val="28"/>
      <w:szCs w:val="20"/>
      <w:lang w:eastAsia="ru-RU"/>
    </w:rPr>
  </w:style>
  <w:style w:type="character" w:customStyle="1" w:styleId="af0">
    <w:name w:val="Основной текст с отступом Знак"/>
    <w:basedOn w:val="a0"/>
    <w:link w:val="af"/>
    <w:rsid w:val="00F76E1D"/>
    <w:rPr>
      <w:sz w:val="28"/>
      <w:lang w:eastAsia="ru-RU"/>
    </w:rPr>
  </w:style>
  <w:style w:type="paragraph" w:styleId="af1">
    <w:name w:val="Balloon Text"/>
    <w:basedOn w:val="a"/>
    <w:link w:val="af2"/>
    <w:uiPriority w:val="99"/>
    <w:semiHidden/>
    <w:unhideWhenUsed/>
    <w:qFormat/>
    <w:rsid w:val="00F76E1D"/>
    <w:pPr>
      <w:spacing w:after="0" w:line="240" w:lineRule="auto"/>
    </w:pPr>
    <w:rPr>
      <w:rFonts w:ascii="Tahoma" w:eastAsia="Times New Roman" w:hAnsi="Tahoma" w:cs="Times New Roman"/>
      <w:sz w:val="16"/>
      <w:szCs w:val="16"/>
      <w:lang w:val="x-none" w:eastAsia="x-none"/>
    </w:rPr>
  </w:style>
  <w:style w:type="character" w:customStyle="1" w:styleId="af2">
    <w:name w:val="Текст выноски Знак"/>
    <w:basedOn w:val="a0"/>
    <w:link w:val="af1"/>
    <w:uiPriority w:val="99"/>
    <w:semiHidden/>
    <w:qFormat/>
    <w:rsid w:val="00F76E1D"/>
    <w:rPr>
      <w:rFonts w:ascii="Tahoma" w:hAnsi="Tahoma"/>
      <w:sz w:val="16"/>
      <w:szCs w:val="16"/>
      <w:lang w:val="x-none" w:eastAsia="x-none"/>
    </w:rPr>
  </w:style>
  <w:style w:type="paragraph" w:customStyle="1" w:styleId="ConsTitle">
    <w:name w:val="ConsTitle"/>
    <w:uiPriority w:val="99"/>
    <w:rsid w:val="00F76E1D"/>
    <w:pPr>
      <w:widowControl w:val="0"/>
      <w:autoSpaceDE w:val="0"/>
      <w:autoSpaceDN w:val="0"/>
      <w:adjustRightInd w:val="0"/>
      <w:spacing w:after="0" w:line="240" w:lineRule="auto"/>
    </w:pPr>
    <w:rPr>
      <w:rFonts w:ascii="Arial" w:hAnsi="Arial"/>
      <w:b/>
      <w:sz w:val="20"/>
      <w:lang w:eastAsia="ru-RU"/>
    </w:rPr>
  </w:style>
  <w:style w:type="paragraph" w:customStyle="1" w:styleId="ConsPlusTitle">
    <w:name w:val="ConsPlusTitle"/>
    <w:uiPriority w:val="99"/>
    <w:rsid w:val="00F76E1D"/>
    <w:pPr>
      <w:widowControl w:val="0"/>
      <w:autoSpaceDE w:val="0"/>
      <w:autoSpaceDN w:val="0"/>
      <w:spacing w:after="0" w:line="240" w:lineRule="auto"/>
    </w:pPr>
    <w:rPr>
      <w:b/>
      <w:sz w:val="28"/>
      <w:lang w:eastAsia="ru-RU"/>
    </w:rPr>
  </w:style>
  <w:style w:type="character" w:styleId="af3">
    <w:name w:val="footnote reference"/>
    <w:aliases w:val="5"/>
    <w:uiPriority w:val="99"/>
    <w:unhideWhenUsed/>
    <w:rsid w:val="00F76E1D"/>
    <w:rPr>
      <w:vertAlign w:val="superscript"/>
    </w:rPr>
  </w:style>
  <w:style w:type="character" w:customStyle="1" w:styleId="extended-textfull">
    <w:name w:val="extended-text__full"/>
    <w:rsid w:val="00F76E1D"/>
  </w:style>
  <w:style w:type="table" w:styleId="af4">
    <w:name w:val="Table Grid"/>
    <w:basedOn w:val="a1"/>
    <w:rsid w:val="00F76E1D"/>
    <w:pPr>
      <w:spacing w:after="0" w:line="240" w:lineRule="auto"/>
    </w:pPr>
    <w:rPr>
      <w:sz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af5">
    <w:name w:val="Strong"/>
    <w:basedOn w:val="a0"/>
    <w:uiPriority w:val="22"/>
    <w:qFormat/>
    <w:rsid w:val="00F76E1D"/>
    <w:rPr>
      <w:b/>
      <w:bCs/>
    </w:rPr>
  </w:style>
  <w:style w:type="paragraph" w:styleId="af6">
    <w:name w:val="List Paragraph"/>
    <w:basedOn w:val="a"/>
    <w:uiPriority w:val="1"/>
    <w:qFormat/>
    <w:rsid w:val="00F76E1D"/>
    <w:pPr>
      <w:ind w:left="720"/>
    </w:pPr>
    <w:rPr>
      <w:rFonts w:ascii="Calibri" w:eastAsia="Times New Roman" w:hAnsi="Calibri" w:cs="Calibri"/>
      <w:lang w:eastAsia="ru-RU"/>
    </w:rPr>
  </w:style>
  <w:style w:type="character" w:styleId="af7">
    <w:name w:val="page number"/>
    <w:rsid w:val="00F76E1D"/>
  </w:style>
  <w:style w:type="character" w:customStyle="1" w:styleId="af8">
    <w:name w:val="Цветовое выделение"/>
    <w:rsid w:val="00F76E1D"/>
    <w:rPr>
      <w:b/>
      <w:bCs/>
      <w:color w:val="000080"/>
      <w:szCs w:val="20"/>
    </w:rPr>
  </w:style>
  <w:style w:type="character" w:customStyle="1" w:styleId="af9">
    <w:name w:val="Гипертекстовая ссылка"/>
    <w:rsid w:val="00F76E1D"/>
    <w:rPr>
      <w:b/>
      <w:bCs/>
      <w:color w:val="008000"/>
      <w:szCs w:val="20"/>
      <w:u w:val="single"/>
    </w:rPr>
  </w:style>
  <w:style w:type="paragraph" w:customStyle="1" w:styleId="afa">
    <w:name w:val="Таблицы (моноширинный)"/>
    <w:basedOn w:val="a"/>
    <w:next w:val="a"/>
    <w:rsid w:val="00F76E1D"/>
    <w:pPr>
      <w:widowControl w:val="0"/>
      <w:autoSpaceDE w:val="0"/>
      <w:autoSpaceDN w:val="0"/>
      <w:adjustRightInd w:val="0"/>
      <w:spacing w:after="0" w:line="240" w:lineRule="auto"/>
      <w:jc w:val="both"/>
    </w:pPr>
    <w:rPr>
      <w:rFonts w:ascii="Courier New" w:eastAsia="Times New Roman" w:hAnsi="Courier New" w:cs="Courier New"/>
      <w:sz w:val="20"/>
      <w:szCs w:val="20"/>
      <w:lang w:eastAsia="ru-RU"/>
    </w:rPr>
  </w:style>
  <w:style w:type="paragraph" w:styleId="afb">
    <w:name w:val="Body Text"/>
    <w:basedOn w:val="a"/>
    <w:link w:val="afc"/>
    <w:uiPriority w:val="1"/>
    <w:qFormat/>
    <w:rsid w:val="00F76E1D"/>
    <w:pPr>
      <w:spacing w:after="0" w:line="240" w:lineRule="auto"/>
      <w:jc w:val="both"/>
    </w:pPr>
    <w:rPr>
      <w:rFonts w:ascii="Times New Roman" w:eastAsia="Times New Roman" w:hAnsi="Times New Roman" w:cs="Times New Roman"/>
      <w:sz w:val="24"/>
      <w:szCs w:val="24"/>
      <w:lang w:eastAsia="ru-RU"/>
    </w:rPr>
  </w:style>
  <w:style w:type="character" w:customStyle="1" w:styleId="afc">
    <w:name w:val="Основной текст Знак"/>
    <w:basedOn w:val="a0"/>
    <w:link w:val="afb"/>
    <w:rsid w:val="00F76E1D"/>
    <w:rPr>
      <w:szCs w:val="24"/>
      <w:lang w:eastAsia="ru-RU"/>
    </w:rPr>
  </w:style>
  <w:style w:type="character" w:customStyle="1" w:styleId="afd">
    <w:name w:val="Текст примечания Знак"/>
    <w:basedOn w:val="a0"/>
    <w:link w:val="afe"/>
    <w:semiHidden/>
    <w:rsid w:val="00F76E1D"/>
    <w:rPr>
      <w:sz w:val="20"/>
      <w:lang w:eastAsia="ru-RU"/>
    </w:rPr>
  </w:style>
  <w:style w:type="paragraph" w:styleId="afe">
    <w:name w:val="annotation text"/>
    <w:basedOn w:val="a"/>
    <w:link w:val="afd"/>
    <w:semiHidden/>
    <w:rsid w:val="00F76E1D"/>
    <w:pPr>
      <w:spacing w:after="0" w:line="240" w:lineRule="auto"/>
    </w:pPr>
    <w:rPr>
      <w:rFonts w:ascii="Times New Roman" w:eastAsia="Times New Roman" w:hAnsi="Times New Roman" w:cs="Times New Roman"/>
      <w:sz w:val="20"/>
      <w:szCs w:val="20"/>
      <w:lang w:eastAsia="ru-RU"/>
    </w:rPr>
  </w:style>
  <w:style w:type="character" w:customStyle="1" w:styleId="11">
    <w:name w:val="Текст примечания Знак1"/>
    <w:basedOn w:val="a0"/>
    <w:uiPriority w:val="99"/>
    <w:semiHidden/>
    <w:rsid w:val="00F76E1D"/>
    <w:rPr>
      <w:rFonts w:asciiTheme="minorHAnsi" w:eastAsiaTheme="minorHAnsi" w:hAnsiTheme="minorHAnsi" w:cstheme="minorBidi"/>
      <w:sz w:val="20"/>
    </w:rPr>
  </w:style>
  <w:style w:type="character" w:styleId="aff">
    <w:name w:val="annotation reference"/>
    <w:semiHidden/>
    <w:rsid w:val="00F76E1D"/>
    <w:rPr>
      <w:sz w:val="16"/>
      <w:szCs w:val="16"/>
    </w:rPr>
  </w:style>
  <w:style w:type="paragraph" w:customStyle="1" w:styleId="ConsNormal">
    <w:name w:val="ConsNormal"/>
    <w:rsid w:val="00F76E1D"/>
    <w:pPr>
      <w:widowControl w:val="0"/>
      <w:autoSpaceDE w:val="0"/>
      <w:autoSpaceDN w:val="0"/>
      <w:adjustRightInd w:val="0"/>
      <w:spacing w:after="0" w:line="240" w:lineRule="auto"/>
      <w:ind w:right="19772" w:firstLine="720"/>
    </w:pPr>
    <w:rPr>
      <w:rFonts w:ascii="Arial" w:hAnsi="Arial" w:cs="Arial"/>
      <w:sz w:val="20"/>
      <w:lang w:eastAsia="ru-RU"/>
    </w:rPr>
  </w:style>
  <w:style w:type="paragraph" w:customStyle="1" w:styleId="ConsNonformat">
    <w:name w:val="ConsNonformat"/>
    <w:rsid w:val="00F76E1D"/>
    <w:pPr>
      <w:widowControl w:val="0"/>
      <w:autoSpaceDE w:val="0"/>
      <w:autoSpaceDN w:val="0"/>
      <w:adjustRightInd w:val="0"/>
      <w:spacing w:after="0" w:line="240" w:lineRule="auto"/>
      <w:ind w:right="19772"/>
    </w:pPr>
    <w:rPr>
      <w:rFonts w:ascii="Courier New" w:hAnsi="Courier New" w:cs="Courier New"/>
      <w:sz w:val="20"/>
      <w:lang w:eastAsia="ru-RU"/>
    </w:rPr>
  </w:style>
  <w:style w:type="paragraph" w:customStyle="1" w:styleId="ConsPlusNonformat">
    <w:name w:val="ConsPlusNonformat"/>
    <w:rsid w:val="00F76E1D"/>
    <w:pPr>
      <w:autoSpaceDE w:val="0"/>
      <w:autoSpaceDN w:val="0"/>
      <w:adjustRightInd w:val="0"/>
      <w:spacing w:after="0" w:line="240" w:lineRule="auto"/>
    </w:pPr>
    <w:rPr>
      <w:rFonts w:ascii="Courier New" w:hAnsi="Courier New" w:cs="Courier New"/>
      <w:sz w:val="20"/>
      <w:lang w:eastAsia="ru-RU"/>
    </w:rPr>
  </w:style>
  <w:style w:type="character" w:customStyle="1" w:styleId="title3">
    <w:name w:val="title3"/>
    <w:rsid w:val="00F76E1D"/>
    <w:rPr>
      <w:color w:val="666666"/>
      <w:sz w:val="29"/>
      <w:szCs w:val="29"/>
    </w:rPr>
  </w:style>
  <w:style w:type="paragraph" w:customStyle="1" w:styleId="21">
    <w:name w:val="Основной текст 21"/>
    <w:basedOn w:val="a"/>
    <w:rsid w:val="00F76E1D"/>
    <w:pPr>
      <w:widowControl w:val="0"/>
      <w:spacing w:after="0" w:line="360" w:lineRule="auto"/>
      <w:jc w:val="both"/>
    </w:pPr>
    <w:rPr>
      <w:rFonts w:ascii="Times New Roman" w:eastAsia="Times New Roman" w:hAnsi="Times New Roman" w:cs="Times New Roman"/>
      <w:sz w:val="28"/>
      <w:szCs w:val="20"/>
      <w:lang w:eastAsia="ru-RU"/>
    </w:rPr>
  </w:style>
  <w:style w:type="character" w:customStyle="1" w:styleId="aff0">
    <w:name w:val="Тема примечания Знак"/>
    <w:basedOn w:val="afd"/>
    <w:link w:val="aff1"/>
    <w:uiPriority w:val="99"/>
    <w:semiHidden/>
    <w:rsid w:val="00F76E1D"/>
    <w:rPr>
      <w:rFonts w:ascii="Calibri" w:hAnsi="Calibri" w:cs="Calibri"/>
      <w:b/>
      <w:bCs/>
      <w:sz w:val="20"/>
      <w:lang w:eastAsia="ru-RU"/>
    </w:rPr>
  </w:style>
  <w:style w:type="paragraph" w:styleId="aff1">
    <w:name w:val="annotation subject"/>
    <w:basedOn w:val="afe"/>
    <w:next w:val="afe"/>
    <w:link w:val="aff0"/>
    <w:uiPriority w:val="99"/>
    <w:semiHidden/>
    <w:unhideWhenUsed/>
    <w:rsid w:val="00F76E1D"/>
    <w:pPr>
      <w:spacing w:after="200"/>
    </w:pPr>
    <w:rPr>
      <w:rFonts w:ascii="Calibri" w:hAnsi="Calibri" w:cs="Calibri"/>
      <w:b/>
      <w:bCs/>
    </w:rPr>
  </w:style>
  <w:style w:type="character" w:customStyle="1" w:styleId="12">
    <w:name w:val="Тема примечания Знак1"/>
    <w:basedOn w:val="11"/>
    <w:uiPriority w:val="99"/>
    <w:semiHidden/>
    <w:rsid w:val="00F76E1D"/>
    <w:rPr>
      <w:rFonts w:asciiTheme="minorHAnsi" w:eastAsiaTheme="minorHAnsi" w:hAnsiTheme="minorHAnsi" w:cstheme="minorBidi"/>
      <w:b/>
      <w:bCs/>
      <w:sz w:val="20"/>
    </w:rPr>
  </w:style>
  <w:style w:type="paragraph" w:customStyle="1" w:styleId="s3">
    <w:name w:val="s_3"/>
    <w:basedOn w:val="a"/>
    <w:rsid w:val="00F76E1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ff2">
    <w:name w:val="Emphasis"/>
    <w:basedOn w:val="a0"/>
    <w:uiPriority w:val="20"/>
    <w:qFormat/>
    <w:rsid w:val="00F76E1D"/>
    <w:rPr>
      <w:i/>
      <w:iCs/>
    </w:rPr>
  </w:style>
  <w:style w:type="paragraph" w:customStyle="1" w:styleId="s1">
    <w:name w:val="s_1"/>
    <w:basedOn w:val="a"/>
    <w:rsid w:val="00F76E1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3">
    <w:name w:val="Текст сноски Знак1"/>
    <w:rsid w:val="00F76E1D"/>
  </w:style>
  <w:style w:type="paragraph" w:styleId="22">
    <w:name w:val="toc 2"/>
    <w:basedOn w:val="a"/>
    <w:next w:val="a"/>
    <w:autoRedefine/>
    <w:uiPriority w:val="39"/>
    <w:qFormat/>
    <w:rsid w:val="00F76E1D"/>
    <w:pPr>
      <w:spacing w:after="100"/>
      <w:ind w:left="220"/>
    </w:pPr>
    <w:rPr>
      <w:rFonts w:ascii="Calibri" w:eastAsia="Times New Roman" w:hAnsi="Calibri" w:cs="Calibri"/>
      <w:lang w:eastAsia="ru-RU"/>
    </w:rPr>
  </w:style>
  <w:style w:type="paragraph" w:styleId="3">
    <w:name w:val="toc 3"/>
    <w:basedOn w:val="a"/>
    <w:next w:val="a"/>
    <w:autoRedefine/>
    <w:uiPriority w:val="39"/>
    <w:qFormat/>
    <w:rsid w:val="00F76E1D"/>
    <w:pPr>
      <w:spacing w:after="100"/>
      <w:ind w:left="440"/>
    </w:pPr>
    <w:rPr>
      <w:rFonts w:ascii="Calibri" w:eastAsia="Times New Roman" w:hAnsi="Calibri" w:cs="Calibri"/>
      <w:lang w:eastAsia="ru-RU"/>
    </w:rPr>
  </w:style>
  <w:style w:type="paragraph" w:styleId="14">
    <w:name w:val="toc 1"/>
    <w:basedOn w:val="a"/>
    <w:next w:val="a"/>
    <w:autoRedefine/>
    <w:uiPriority w:val="39"/>
    <w:unhideWhenUsed/>
    <w:qFormat/>
    <w:rsid w:val="00F76E1D"/>
    <w:pPr>
      <w:spacing w:after="100"/>
    </w:pPr>
    <w:rPr>
      <w:rFonts w:eastAsiaTheme="minorEastAsia"/>
      <w:lang w:eastAsia="ru-RU"/>
    </w:rPr>
  </w:style>
  <w:style w:type="paragraph" w:customStyle="1" w:styleId="aff3">
    <w:name w:val="Заголовок"/>
    <w:basedOn w:val="a"/>
    <w:next w:val="afb"/>
    <w:qFormat/>
    <w:rsid w:val="00CA3510"/>
    <w:pPr>
      <w:keepNext/>
      <w:widowControl w:val="0"/>
      <w:suppressAutoHyphens/>
      <w:spacing w:before="240" w:after="120" w:line="240" w:lineRule="auto"/>
    </w:pPr>
    <w:rPr>
      <w:rFonts w:ascii="Liberation Sans" w:eastAsia="Microsoft YaHei" w:hAnsi="Liberation Sans" w:cs="Arial"/>
      <w:sz w:val="28"/>
      <w:szCs w:val="28"/>
    </w:rPr>
  </w:style>
  <w:style w:type="paragraph" w:styleId="aff4">
    <w:name w:val="List"/>
    <w:basedOn w:val="afb"/>
    <w:rsid w:val="00CA3510"/>
    <w:pPr>
      <w:widowControl w:val="0"/>
      <w:suppressAutoHyphens/>
    </w:pPr>
    <w:rPr>
      <w:rFonts w:cs="Arial"/>
      <w:lang w:eastAsia="en-US"/>
    </w:rPr>
  </w:style>
  <w:style w:type="paragraph" w:styleId="aff5">
    <w:name w:val="caption"/>
    <w:basedOn w:val="a"/>
    <w:qFormat/>
    <w:rsid w:val="00CA3510"/>
    <w:pPr>
      <w:widowControl w:val="0"/>
      <w:suppressLineNumbers/>
      <w:suppressAutoHyphens/>
      <w:spacing w:before="120" w:after="120" w:line="240" w:lineRule="auto"/>
    </w:pPr>
    <w:rPr>
      <w:rFonts w:ascii="Times New Roman" w:eastAsia="Times New Roman" w:hAnsi="Times New Roman" w:cs="Arial"/>
      <w:i/>
      <w:iCs/>
      <w:sz w:val="24"/>
      <w:szCs w:val="24"/>
    </w:rPr>
  </w:style>
  <w:style w:type="paragraph" w:styleId="15">
    <w:name w:val="index 1"/>
    <w:basedOn w:val="a"/>
    <w:next w:val="a"/>
    <w:autoRedefine/>
    <w:uiPriority w:val="99"/>
    <w:semiHidden/>
    <w:unhideWhenUsed/>
    <w:rsid w:val="00CA3510"/>
    <w:pPr>
      <w:spacing w:after="0" w:line="240" w:lineRule="auto"/>
      <w:ind w:left="220" w:hanging="220"/>
    </w:pPr>
  </w:style>
  <w:style w:type="paragraph" w:styleId="aff6">
    <w:name w:val="index heading"/>
    <w:basedOn w:val="a"/>
    <w:qFormat/>
    <w:rsid w:val="00CA3510"/>
    <w:pPr>
      <w:widowControl w:val="0"/>
      <w:suppressLineNumbers/>
      <w:suppressAutoHyphens/>
      <w:spacing w:after="0" w:line="240" w:lineRule="auto"/>
    </w:pPr>
    <w:rPr>
      <w:rFonts w:ascii="Times New Roman" w:eastAsia="Times New Roman" w:hAnsi="Times New Roman" w:cs="Arial"/>
    </w:rPr>
  </w:style>
  <w:style w:type="paragraph" w:customStyle="1" w:styleId="TableParagraph">
    <w:name w:val="Table Paragraph"/>
    <w:basedOn w:val="a"/>
    <w:uiPriority w:val="1"/>
    <w:qFormat/>
    <w:rsid w:val="00CA3510"/>
    <w:pPr>
      <w:widowControl w:val="0"/>
      <w:suppressAutoHyphens/>
      <w:spacing w:after="0" w:line="240" w:lineRule="auto"/>
    </w:pPr>
    <w:rPr>
      <w:rFonts w:ascii="Times New Roman" w:eastAsia="Times New Roman" w:hAnsi="Times New Roman" w:cs="Times New Roman"/>
    </w:rPr>
  </w:style>
  <w:style w:type="numbering" w:customStyle="1" w:styleId="aff7">
    <w:name w:val="Без списка"/>
    <w:uiPriority w:val="99"/>
    <w:semiHidden/>
    <w:unhideWhenUsed/>
    <w:qFormat/>
    <w:rsid w:val="00CA3510"/>
  </w:style>
  <w:style w:type="table" w:customStyle="1" w:styleId="TableNormal">
    <w:name w:val="Table Normal"/>
    <w:uiPriority w:val="2"/>
    <w:semiHidden/>
    <w:unhideWhenUsed/>
    <w:qFormat/>
    <w:rsid w:val="00CA3510"/>
    <w:pPr>
      <w:suppressAutoHyphens/>
      <w:spacing w:after="0" w:line="240" w:lineRule="auto"/>
    </w:pPr>
    <w:rPr>
      <w:rFonts w:asciiTheme="minorHAnsi" w:eastAsiaTheme="minorHAnsi" w:hAnsiTheme="minorHAnsi" w:cstheme="minorBidi"/>
      <w:sz w:val="22"/>
      <w:szCs w:val="22"/>
      <w:lang w:val="en-US"/>
    </w:rPr>
    <w:tblPr>
      <w:tblCellMar>
        <w:top w:w="0" w:type="dxa"/>
        <w:left w:w="0" w:type="dxa"/>
        <w:bottom w:w="0" w:type="dxa"/>
        <w:right w:w="0"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4"/>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1"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index heading" w:uiPriority="0" w:qFormat="1"/>
    <w:lsdException w:name="caption" w:uiPriority="0" w:qFormat="1"/>
    <w:lsdException w:name="annotation reference" w:uiPriority="0"/>
    <w:lsdException w:name="page number" w:uiPriority="0"/>
    <w:lsdException w:name="List" w:uiPriority="0"/>
    <w:lsdException w:name="Title" w:semiHidden="0" w:unhideWhenUsed="0" w:qFormat="1"/>
    <w:lsdException w:name="Default Paragraph Font" w:uiPriority="1"/>
    <w:lsdException w:name="Body Text" w:uiPriority="1" w:qFormat="1"/>
    <w:lsdException w:name="Body Text Indent" w:uiPriority="0"/>
    <w:lsdException w:name="Subtitle" w:semiHidden="0" w:uiPriority="11" w:unhideWhenUsed="0" w:qFormat="1"/>
    <w:lsdException w:name="Hyperlink" w:uiPriority="0"/>
    <w:lsdException w:name="FollowedHyperlink" w:uiPriority="0"/>
    <w:lsdException w:name="Strong" w:semiHidden="0" w:uiPriority="22" w:unhideWhenUsed="0" w:qFormat="1"/>
    <w:lsdException w:name="Emphasis" w:semiHidden="0" w:uiPriority="20" w:unhideWhenUsed="0" w:qFormat="1"/>
    <w:lsdException w:name="Balloon Text"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76E1D"/>
    <w:rPr>
      <w:rFonts w:asciiTheme="minorHAnsi" w:eastAsiaTheme="minorHAnsi" w:hAnsiTheme="minorHAnsi" w:cstheme="minorBidi"/>
      <w:sz w:val="22"/>
      <w:szCs w:val="22"/>
    </w:rPr>
  </w:style>
  <w:style w:type="paragraph" w:styleId="1">
    <w:name w:val="heading 1"/>
    <w:basedOn w:val="a"/>
    <w:next w:val="a"/>
    <w:link w:val="10"/>
    <w:uiPriority w:val="1"/>
    <w:qFormat/>
    <w:rsid w:val="00F76E1D"/>
    <w:pPr>
      <w:keepNext/>
      <w:jc w:val="center"/>
      <w:outlineLvl w:val="0"/>
    </w:pPr>
    <w:rPr>
      <w:rFonts w:ascii="Times New Roman" w:eastAsia="Times New Roman" w:hAnsi="Times New Roman" w:cs="Times New Roman"/>
      <w:b/>
      <w:sz w:val="28"/>
      <w:szCs w:val="20"/>
      <w:lang w:val="x-none" w:eastAsia="x-none"/>
    </w:rPr>
  </w:style>
  <w:style w:type="paragraph" w:styleId="2">
    <w:name w:val="heading 2"/>
    <w:basedOn w:val="a"/>
    <w:next w:val="a"/>
    <w:link w:val="20"/>
    <w:uiPriority w:val="1"/>
    <w:unhideWhenUsed/>
    <w:qFormat/>
    <w:rsid w:val="00F76E1D"/>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4">
    <w:name w:val="heading 4"/>
    <w:basedOn w:val="a"/>
    <w:next w:val="a"/>
    <w:link w:val="40"/>
    <w:unhideWhenUsed/>
    <w:qFormat/>
    <w:rsid w:val="00F76E1D"/>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F76E1D"/>
    <w:rPr>
      <w:b/>
      <w:sz w:val="28"/>
      <w:lang w:val="x-none" w:eastAsia="x-none"/>
    </w:rPr>
  </w:style>
  <w:style w:type="character" w:customStyle="1" w:styleId="20">
    <w:name w:val="Заголовок 2 Знак"/>
    <w:basedOn w:val="a0"/>
    <w:link w:val="2"/>
    <w:uiPriority w:val="9"/>
    <w:rsid w:val="00F76E1D"/>
    <w:rPr>
      <w:rFonts w:asciiTheme="majorHAnsi" w:eastAsiaTheme="majorEastAsia" w:hAnsiTheme="majorHAnsi" w:cstheme="majorBidi"/>
      <w:b/>
      <w:bCs/>
      <w:color w:val="4F81BD" w:themeColor="accent1"/>
      <w:sz w:val="26"/>
      <w:szCs w:val="26"/>
    </w:rPr>
  </w:style>
  <w:style w:type="character" w:customStyle="1" w:styleId="40">
    <w:name w:val="Заголовок 4 Знак"/>
    <w:basedOn w:val="a0"/>
    <w:link w:val="4"/>
    <w:rsid w:val="00F76E1D"/>
    <w:rPr>
      <w:rFonts w:asciiTheme="majorHAnsi" w:eastAsiaTheme="majorEastAsia" w:hAnsiTheme="majorHAnsi" w:cstheme="majorBidi"/>
      <w:b/>
      <w:bCs/>
      <w:i/>
      <w:iCs/>
      <w:color w:val="4F81BD" w:themeColor="accent1"/>
      <w:sz w:val="22"/>
      <w:szCs w:val="22"/>
    </w:rPr>
  </w:style>
  <w:style w:type="paragraph" w:customStyle="1" w:styleId="ConsPlusNormal">
    <w:name w:val="ConsPlusNormal"/>
    <w:rsid w:val="00F76E1D"/>
    <w:pPr>
      <w:widowControl w:val="0"/>
      <w:autoSpaceDE w:val="0"/>
      <w:autoSpaceDN w:val="0"/>
      <w:spacing w:after="0" w:line="240" w:lineRule="auto"/>
    </w:pPr>
    <w:rPr>
      <w:sz w:val="28"/>
      <w:lang w:eastAsia="ru-RU"/>
    </w:rPr>
  </w:style>
  <w:style w:type="paragraph" w:styleId="a3">
    <w:name w:val="No Spacing"/>
    <w:uiPriority w:val="1"/>
    <w:qFormat/>
    <w:rsid w:val="00F76E1D"/>
    <w:pPr>
      <w:spacing w:after="0" w:line="240" w:lineRule="auto"/>
    </w:pPr>
    <w:rPr>
      <w:rFonts w:ascii="Calibri" w:hAnsi="Calibri"/>
      <w:sz w:val="22"/>
      <w:szCs w:val="22"/>
      <w:lang w:eastAsia="ru-RU"/>
    </w:rPr>
  </w:style>
  <w:style w:type="paragraph" w:styleId="a4">
    <w:name w:val="Normal (Web)"/>
    <w:basedOn w:val="a"/>
    <w:uiPriority w:val="99"/>
    <w:rsid w:val="00F76E1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5">
    <w:name w:val="Hyperlink"/>
    <w:unhideWhenUsed/>
    <w:rsid w:val="00F76E1D"/>
    <w:rPr>
      <w:color w:val="0000FF"/>
      <w:u w:val="single"/>
    </w:rPr>
  </w:style>
  <w:style w:type="character" w:styleId="a6">
    <w:name w:val="FollowedHyperlink"/>
    <w:basedOn w:val="a0"/>
    <w:unhideWhenUsed/>
    <w:rsid w:val="00F76E1D"/>
    <w:rPr>
      <w:color w:val="800080" w:themeColor="followedHyperlink"/>
      <w:u w:val="single"/>
    </w:rPr>
  </w:style>
  <w:style w:type="paragraph" w:styleId="a7">
    <w:name w:val="footnote text"/>
    <w:basedOn w:val="a"/>
    <w:link w:val="a8"/>
    <w:unhideWhenUsed/>
    <w:rsid w:val="00F76E1D"/>
    <w:pPr>
      <w:snapToGrid w:val="0"/>
      <w:spacing w:after="0" w:line="240" w:lineRule="auto"/>
    </w:pPr>
    <w:rPr>
      <w:rFonts w:ascii="Times New Roman" w:eastAsia="Times New Roman" w:hAnsi="Times New Roman" w:cs="Times New Roman"/>
      <w:sz w:val="24"/>
      <w:szCs w:val="20"/>
      <w:lang w:val="x-none" w:eastAsia="x-none"/>
    </w:rPr>
  </w:style>
  <w:style w:type="character" w:customStyle="1" w:styleId="a8">
    <w:name w:val="Текст сноски Знак"/>
    <w:basedOn w:val="a0"/>
    <w:link w:val="a7"/>
    <w:rsid w:val="00F76E1D"/>
    <w:rPr>
      <w:lang w:val="x-none" w:eastAsia="x-none"/>
    </w:rPr>
  </w:style>
  <w:style w:type="paragraph" w:styleId="a9">
    <w:name w:val="header"/>
    <w:basedOn w:val="a"/>
    <w:link w:val="aa"/>
    <w:uiPriority w:val="99"/>
    <w:unhideWhenUsed/>
    <w:rsid w:val="00F76E1D"/>
    <w:pPr>
      <w:tabs>
        <w:tab w:val="center" w:pos="4677"/>
        <w:tab w:val="right" w:pos="9355"/>
      </w:tabs>
      <w:spacing w:after="0" w:line="240" w:lineRule="auto"/>
    </w:pPr>
    <w:rPr>
      <w:rFonts w:ascii="Calibri" w:eastAsia="Times New Roman" w:hAnsi="Calibri" w:cs="Times New Roman"/>
      <w:lang w:val="x-none" w:eastAsia="x-none"/>
    </w:rPr>
  </w:style>
  <w:style w:type="character" w:customStyle="1" w:styleId="aa">
    <w:name w:val="Верхний колонтитул Знак"/>
    <w:basedOn w:val="a0"/>
    <w:link w:val="a9"/>
    <w:uiPriority w:val="99"/>
    <w:rsid w:val="00F76E1D"/>
    <w:rPr>
      <w:rFonts w:ascii="Calibri" w:hAnsi="Calibri"/>
      <w:sz w:val="22"/>
      <w:szCs w:val="22"/>
      <w:lang w:val="x-none" w:eastAsia="x-none"/>
    </w:rPr>
  </w:style>
  <w:style w:type="paragraph" w:styleId="ab">
    <w:name w:val="footer"/>
    <w:basedOn w:val="a"/>
    <w:link w:val="ac"/>
    <w:uiPriority w:val="99"/>
    <w:unhideWhenUsed/>
    <w:rsid w:val="00F76E1D"/>
    <w:pPr>
      <w:tabs>
        <w:tab w:val="center" w:pos="4677"/>
        <w:tab w:val="right" w:pos="9355"/>
      </w:tabs>
      <w:spacing w:after="0" w:line="240" w:lineRule="auto"/>
    </w:pPr>
    <w:rPr>
      <w:rFonts w:ascii="Calibri" w:eastAsia="Times New Roman" w:hAnsi="Calibri" w:cs="Times New Roman"/>
      <w:lang w:val="x-none" w:eastAsia="x-none"/>
    </w:rPr>
  </w:style>
  <w:style w:type="character" w:customStyle="1" w:styleId="ac">
    <w:name w:val="Нижний колонтитул Знак"/>
    <w:basedOn w:val="a0"/>
    <w:link w:val="ab"/>
    <w:uiPriority w:val="99"/>
    <w:rsid w:val="00F76E1D"/>
    <w:rPr>
      <w:rFonts w:ascii="Calibri" w:hAnsi="Calibri"/>
      <w:sz w:val="22"/>
      <w:szCs w:val="22"/>
      <w:lang w:val="x-none" w:eastAsia="x-none"/>
    </w:rPr>
  </w:style>
  <w:style w:type="paragraph" w:styleId="ad">
    <w:name w:val="Title"/>
    <w:basedOn w:val="a"/>
    <w:link w:val="ae"/>
    <w:uiPriority w:val="99"/>
    <w:qFormat/>
    <w:rsid w:val="00F76E1D"/>
    <w:pPr>
      <w:jc w:val="center"/>
    </w:pPr>
    <w:rPr>
      <w:rFonts w:ascii="Times New Roman" w:eastAsia="Times New Roman" w:hAnsi="Times New Roman" w:cs="Times New Roman"/>
      <w:b/>
      <w:sz w:val="28"/>
      <w:szCs w:val="20"/>
      <w:lang w:val="x-none" w:eastAsia="x-none"/>
    </w:rPr>
  </w:style>
  <w:style w:type="character" w:customStyle="1" w:styleId="ae">
    <w:name w:val="Название Знак"/>
    <w:basedOn w:val="a0"/>
    <w:link w:val="ad"/>
    <w:uiPriority w:val="99"/>
    <w:rsid w:val="00F76E1D"/>
    <w:rPr>
      <w:b/>
      <w:sz w:val="28"/>
      <w:lang w:val="x-none" w:eastAsia="x-none"/>
    </w:rPr>
  </w:style>
  <w:style w:type="paragraph" w:styleId="af">
    <w:name w:val="Body Text Indent"/>
    <w:basedOn w:val="a"/>
    <w:link w:val="af0"/>
    <w:unhideWhenUsed/>
    <w:rsid w:val="00F76E1D"/>
    <w:pPr>
      <w:spacing w:after="0" w:line="240" w:lineRule="auto"/>
      <w:ind w:firstLine="709"/>
      <w:jc w:val="both"/>
    </w:pPr>
    <w:rPr>
      <w:rFonts w:ascii="Times New Roman" w:eastAsia="Times New Roman" w:hAnsi="Times New Roman" w:cs="Times New Roman"/>
      <w:sz w:val="28"/>
      <w:szCs w:val="20"/>
      <w:lang w:eastAsia="ru-RU"/>
    </w:rPr>
  </w:style>
  <w:style w:type="character" w:customStyle="1" w:styleId="af0">
    <w:name w:val="Основной текст с отступом Знак"/>
    <w:basedOn w:val="a0"/>
    <w:link w:val="af"/>
    <w:rsid w:val="00F76E1D"/>
    <w:rPr>
      <w:sz w:val="28"/>
      <w:lang w:eastAsia="ru-RU"/>
    </w:rPr>
  </w:style>
  <w:style w:type="paragraph" w:styleId="af1">
    <w:name w:val="Balloon Text"/>
    <w:basedOn w:val="a"/>
    <w:link w:val="af2"/>
    <w:uiPriority w:val="99"/>
    <w:semiHidden/>
    <w:unhideWhenUsed/>
    <w:qFormat/>
    <w:rsid w:val="00F76E1D"/>
    <w:pPr>
      <w:spacing w:after="0" w:line="240" w:lineRule="auto"/>
    </w:pPr>
    <w:rPr>
      <w:rFonts w:ascii="Tahoma" w:eastAsia="Times New Roman" w:hAnsi="Tahoma" w:cs="Times New Roman"/>
      <w:sz w:val="16"/>
      <w:szCs w:val="16"/>
      <w:lang w:val="x-none" w:eastAsia="x-none"/>
    </w:rPr>
  </w:style>
  <w:style w:type="character" w:customStyle="1" w:styleId="af2">
    <w:name w:val="Текст выноски Знак"/>
    <w:basedOn w:val="a0"/>
    <w:link w:val="af1"/>
    <w:uiPriority w:val="99"/>
    <w:semiHidden/>
    <w:qFormat/>
    <w:rsid w:val="00F76E1D"/>
    <w:rPr>
      <w:rFonts w:ascii="Tahoma" w:hAnsi="Tahoma"/>
      <w:sz w:val="16"/>
      <w:szCs w:val="16"/>
      <w:lang w:val="x-none" w:eastAsia="x-none"/>
    </w:rPr>
  </w:style>
  <w:style w:type="paragraph" w:customStyle="1" w:styleId="ConsTitle">
    <w:name w:val="ConsTitle"/>
    <w:uiPriority w:val="99"/>
    <w:rsid w:val="00F76E1D"/>
    <w:pPr>
      <w:widowControl w:val="0"/>
      <w:autoSpaceDE w:val="0"/>
      <w:autoSpaceDN w:val="0"/>
      <w:adjustRightInd w:val="0"/>
      <w:spacing w:after="0" w:line="240" w:lineRule="auto"/>
    </w:pPr>
    <w:rPr>
      <w:rFonts w:ascii="Arial" w:hAnsi="Arial"/>
      <w:b/>
      <w:sz w:val="20"/>
      <w:lang w:eastAsia="ru-RU"/>
    </w:rPr>
  </w:style>
  <w:style w:type="paragraph" w:customStyle="1" w:styleId="ConsPlusTitle">
    <w:name w:val="ConsPlusTitle"/>
    <w:uiPriority w:val="99"/>
    <w:rsid w:val="00F76E1D"/>
    <w:pPr>
      <w:widowControl w:val="0"/>
      <w:autoSpaceDE w:val="0"/>
      <w:autoSpaceDN w:val="0"/>
      <w:spacing w:after="0" w:line="240" w:lineRule="auto"/>
    </w:pPr>
    <w:rPr>
      <w:b/>
      <w:sz w:val="28"/>
      <w:lang w:eastAsia="ru-RU"/>
    </w:rPr>
  </w:style>
  <w:style w:type="character" w:styleId="af3">
    <w:name w:val="footnote reference"/>
    <w:aliases w:val="5"/>
    <w:uiPriority w:val="99"/>
    <w:unhideWhenUsed/>
    <w:rsid w:val="00F76E1D"/>
    <w:rPr>
      <w:vertAlign w:val="superscript"/>
    </w:rPr>
  </w:style>
  <w:style w:type="character" w:customStyle="1" w:styleId="extended-textfull">
    <w:name w:val="extended-text__full"/>
    <w:rsid w:val="00F76E1D"/>
  </w:style>
  <w:style w:type="table" w:styleId="af4">
    <w:name w:val="Table Grid"/>
    <w:basedOn w:val="a1"/>
    <w:rsid w:val="00F76E1D"/>
    <w:pPr>
      <w:spacing w:after="0" w:line="240" w:lineRule="auto"/>
    </w:pPr>
    <w:rPr>
      <w:sz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af5">
    <w:name w:val="Strong"/>
    <w:basedOn w:val="a0"/>
    <w:uiPriority w:val="22"/>
    <w:qFormat/>
    <w:rsid w:val="00F76E1D"/>
    <w:rPr>
      <w:b/>
      <w:bCs/>
    </w:rPr>
  </w:style>
  <w:style w:type="paragraph" w:styleId="af6">
    <w:name w:val="List Paragraph"/>
    <w:basedOn w:val="a"/>
    <w:uiPriority w:val="1"/>
    <w:qFormat/>
    <w:rsid w:val="00F76E1D"/>
    <w:pPr>
      <w:ind w:left="720"/>
    </w:pPr>
    <w:rPr>
      <w:rFonts w:ascii="Calibri" w:eastAsia="Times New Roman" w:hAnsi="Calibri" w:cs="Calibri"/>
      <w:lang w:eastAsia="ru-RU"/>
    </w:rPr>
  </w:style>
  <w:style w:type="character" w:styleId="af7">
    <w:name w:val="page number"/>
    <w:rsid w:val="00F76E1D"/>
  </w:style>
  <w:style w:type="character" w:customStyle="1" w:styleId="af8">
    <w:name w:val="Цветовое выделение"/>
    <w:rsid w:val="00F76E1D"/>
    <w:rPr>
      <w:b/>
      <w:bCs/>
      <w:color w:val="000080"/>
      <w:szCs w:val="20"/>
    </w:rPr>
  </w:style>
  <w:style w:type="character" w:customStyle="1" w:styleId="af9">
    <w:name w:val="Гипертекстовая ссылка"/>
    <w:rsid w:val="00F76E1D"/>
    <w:rPr>
      <w:b/>
      <w:bCs/>
      <w:color w:val="008000"/>
      <w:szCs w:val="20"/>
      <w:u w:val="single"/>
    </w:rPr>
  </w:style>
  <w:style w:type="paragraph" w:customStyle="1" w:styleId="afa">
    <w:name w:val="Таблицы (моноширинный)"/>
    <w:basedOn w:val="a"/>
    <w:next w:val="a"/>
    <w:rsid w:val="00F76E1D"/>
    <w:pPr>
      <w:widowControl w:val="0"/>
      <w:autoSpaceDE w:val="0"/>
      <w:autoSpaceDN w:val="0"/>
      <w:adjustRightInd w:val="0"/>
      <w:spacing w:after="0" w:line="240" w:lineRule="auto"/>
      <w:jc w:val="both"/>
    </w:pPr>
    <w:rPr>
      <w:rFonts w:ascii="Courier New" w:eastAsia="Times New Roman" w:hAnsi="Courier New" w:cs="Courier New"/>
      <w:sz w:val="20"/>
      <w:szCs w:val="20"/>
      <w:lang w:eastAsia="ru-RU"/>
    </w:rPr>
  </w:style>
  <w:style w:type="paragraph" w:styleId="afb">
    <w:name w:val="Body Text"/>
    <w:basedOn w:val="a"/>
    <w:link w:val="afc"/>
    <w:uiPriority w:val="1"/>
    <w:qFormat/>
    <w:rsid w:val="00F76E1D"/>
    <w:pPr>
      <w:spacing w:after="0" w:line="240" w:lineRule="auto"/>
      <w:jc w:val="both"/>
    </w:pPr>
    <w:rPr>
      <w:rFonts w:ascii="Times New Roman" w:eastAsia="Times New Roman" w:hAnsi="Times New Roman" w:cs="Times New Roman"/>
      <w:sz w:val="24"/>
      <w:szCs w:val="24"/>
      <w:lang w:eastAsia="ru-RU"/>
    </w:rPr>
  </w:style>
  <w:style w:type="character" w:customStyle="1" w:styleId="afc">
    <w:name w:val="Основной текст Знак"/>
    <w:basedOn w:val="a0"/>
    <w:link w:val="afb"/>
    <w:rsid w:val="00F76E1D"/>
    <w:rPr>
      <w:szCs w:val="24"/>
      <w:lang w:eastAsia="ru-RU"/>
    </w:rPr>
  </w:style>
  <w:style w:type="character" w:customStyle="1" w:styleId="afd">
    <w:name w:val="Текст примечания Знак"/>
    <w:basedOn w:val="a0"/>
    <w:link w:val="afe"/>
    <w:semiHidden/>
    <w:rsid w:val="00F76E1D"/>
    <w:rPr>
      <w:sz w:val="20"/>
      <w:lang w:eastAsia="ru-RU"/>
    </w:rPr>
  </w:style>
  <w:style w:type="paragraph" w:styleId="afe">
    <w:name w:val="annotation text"/>
    <w:basedOn w:val="a"/>
    <w:link w:val="afd"/>
    <w:semiHidden/>
    <w:rsid w:val="00F76E1D"/>
    <w:pPr>
      <w:spacing w:after="0" w:line="240" w:lineRule="auto"/>
    </w:pPr>
    <w:rPr>
      <w:rFonts w:ascii="Times New Roman" w:eastAsia="Times New Roman" w:hAnsi="Times New Roman" w:cs="Times New Roman"/>
      <w:sz w:val="20"/>
      <w:szCs w:val="20"/>
      <w:lang w:eastAsia="ru-RU"/>
    </w:rPr>
  </w:style>
  <w:style w:type="character" w:customStyle="1" w:styleId="11">
    <w:name w:val="Текст примечания Знак1"/>
    <w:basedOn w:val="a0"/>
    <w:uiPriority w:val="99"/>
    <w:semiHidden/>
    <w:rsid w:val="00F76E1D"/>
    <w:rPr>
      <w:rFonts w:asciiTheme="minorHAnsi" w:eastAsiaTheme="minorHAnsi" w:hAnsiTheme="minorHAnsi" w:cstheme="minorBidi"/>
      <w:sz w:val="20"/>
    </w:rPr>
  </w:style>
  <w:style w:type="character" w:styleId="aff">
    <w:name w:val="annotation reference"/>
    <w:semiHidden/>
    <w:rsid w:val="00F76E1D"/>
    <w:rPr>
      <w:sz w:val="16"/>
      <w:szCs w:val="16"/>
    </w:rPr>
  </w:style>
  <w:style w:type="paragraph" w:customStyle="1" w:styleId="ConsNormal">
    <w:name w:val="ConsNormal"/>
    <w:rsid w:val="00F76E1D"/>
    <w:pPr>
      <w:widowControl w:val="0"/>
      <w:autoSpaceDE w:val="0"/>
      <w:autoSpaceDN w:val="0"/>
      <w:adjustRightInd w:val="0"/>
      <w:spacing w:after="0" w:line="240" w:lineRule="auto"/>
      <w:ind w:right="19772" w:firstLine="720"/>
    </w:pPr>
    <w:rPr>
      <w:rFonts w:ascii="Arial" w:hAnsi="Arial" w:cs="Arial"/>
      <w:sz w:val="20"/>
      <w:lang w:eastAsia="ru-RU"/>
    </w:rPr>
  </w:style>
  <w:style w:type="paragraph" w:customStyle="1" w:styleId="ConsNonformat">
    <w:name w:val="ConsNonformat"/>
    <w:rsid w:val="00F76E1D"/>
    <w:pPr>
      <w:widowControl w:val="0"/>
      <w:autoSpaceDE w:val="0"/>
      <w:autoSpaceDN w:val="0"/>
      <w:adjustRightInd w:val="0"/>
      <w:spacing w:after="0" w:line="240" w:lineRule="auto"/>
      <w:ind w:right="19772"/>
    </w:pPr>
    <w:rPr>
      <w:rFonts w:ascii="Courier New" w:hAnsi="Courier New" w:cs="Courier New"/>
      <w:sz w:val="20"/>
      <w:lang w:eastAsia="ru-RU"/>
    </w:rPr>
  </w:style>
  <w:style w:type="paragraph" w:customStyle="1" w:styleId="ConsPlusNonformat">
    <w:name w:val="ConsPlusNonformat"/>
    <w:rsid w:val="00F76E1D"/>
    <w:pPr>
      <w:autoSpaceDE w:val="0"/>
      <w:autoSpaceDN w:val="0"/>
      <w:adjustRightInd w:val="0"/>
      <w:spacing w:after="0" w:line="240" w:lineRule="auto"/>
    </w:pPr>
    <w:rPr>
      <w:rFonts w:ascii="Courier New" w:hAnsi="Courier New" w:cs="Courier New"/>
      <w:sz w:val="20"/>
      <w:lang w:eastAsia="ru-RU"/>
    </w:rPr>
  </w:style>
  <w:style w:type="character" w:customStyle="1" w:styleId="title3">
    <w:name w:val="title3"/>
    <w:rsid w:val="00F76E1D"/>
    <w:rPr>
      <w:color w:val="666666"/>
      <w:sz w:val="29"/>
      <w:szCs w:val="29"/>
    </w:rPr>
  </w:style>
  <w:style w:type="paragraph" w:customStyle="1" w:styleId="21">
    <w:name w:val="Основной текст 21"/>
    <w:basedOn w:val="a"/>
    <w:rsid w:val="00F76E1D"/>
    <w:pPr>
      <w:widowControl w:val="0"/>
      <w:spacing w:after="0" w:line="360" w:lineRule="auto"/>
      <w:jc w:val="both"/>
    </w:pPr>
    <w:rPr>
      <w:rFonts w:ascii="Times New Roman" w:eastAsia="Times New Roman" w:hAnsi="Times New Roman" w:cs="Times New Roman"/>
      <w:sz w:val="28"/>
      <w:szCs w:val="20"/>
      <w:lang w:eastAsia="ru-RU"/>
    </w:rPr>
  </w:style>
  <w:style w:type="character" w:customStyle="1" w:styleId="aff0">
    <w:name w:val="Тема примечания Знак"/>
    <w:basedOn w:val="afd"/>
    <w:link w:val="aff1"/>
    <w:uiPriority w:val="99"/>
    <w:semiHidden/>
    <w:rsid w:val="00F76E1D"/>
    <w:rPr>
      <w:rFonts w:ascii="Calibri" w:hAnsi="Calibri" w:cs="Calibri"/>
      <w:b/>
      <w:bCs/>
      <w:sz w:val="20"/>
      <w:lang w:eastAsia="ru-RU"/>
    </w:rPr>
  </w:style>
  <w:style w:type="paragraph" w:styleId="aff1">
    <w:name w:val="annotation subject"/>
    <w:basedOn w:val="afe"/>
    <w:next w:val="afe"/>
    <w:link w:val="aff0"/>
    <w:uiPriority w:val="99"/>
    <w:semiHidden/>
    <w:unhideWhenUsed/>
    <w:rsid w:val="00F76E1D"/>
    <w:pPr>
      <w:spacing w:after="200"/>
    </w:pPr>
    <w:rPr>
      <w:rFonts w:ascii="Calibri" w:hAnsi="Calibri" w:cs="Calibri"/>
      <w:b/>
      <w:bCs/>
    </w:rPr>
  </w:style>
  <w:style w:type="character" w:customStyle="1" w:styleId="12">
    <w:name w:val="Тема примечания Знак1"/>
    <w:basedOn w:val="11"/>
    <w:uiPriority w:val="99"/>
    <w:semiHidden/>
    <w:rsid w:val="00F76E1D"/>
    <w:rPr>
      <w:rFonts w:asciiTheme="minorHAnsi" w:eastAsiaTheme="minorHAnsi" w:hAnsiTheme="minorHAnsi" w:cstheme="minorBidi"/>
      <w:b/>
      <w:bCs/>
      <w:sz w:val="20"/>
    </w:rPr>
  </w:style>
  <w:style w:type="paragraph" w:customStyle="1" w:styleId="s3">
    <w:name w:val="s_3"/>
    <w:basedOn w:val="a"/>
    <w:rsid w:val="00F76E1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ff2">
    <w:name w:val="Emphasis"/>
    <w:basedOn w:val="a0"/>
    <w:uiPriority w:val="20"/>
    <w:qFormat/>
    <w:rsid w:val="00F76E1D"/>
    <w:rPr>
      <w:i/>
      <w:iCs/>
    </w:rPr>
  </w:style>
  <w:style w:type="paragraph" w:customStyle="1" w:styleId="s1">
    <w:name w:val="s_1"/>
    <w:basedOn w:val="a"/>
    <w:rsid w:val="00F76E1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3">
    <w:name w:val="Текст сноски Знак1"/>
    <w:rsid w:val="00F76E1D"/>
  </w:style>
  <w:style w:type="paragraph" w:styleId="22">
    <w:name w:val="toc 2"/>
    <w:basedOn w:val="a"/>
    <w:next w:val="a"/>
    <w:autoRedefine/>
    <w:uiPriority w:val="39"/>
    <w:qFormat/>
    <w:rsid w:val="00F76E1D"/>
    <w:pPr>
      <w:spacing w:after="100"/>
      <w:ind w:left="220"/>
    </w:pPr>
    <w:rPr>
      <w:rFonts w:ascii="Calibri" w:eastAsia="Times New Roman" w:hAnsi="Calibri" w:cs="Calibri"/>
      <w:lang w:eastAsia="ru-RU"/>
    </w:rPr>
  </w:style>
  <w:style w:type="paragraph" w:styleId="3">
    <w:name w:val="toc 3"/>
    <w:basedOn w:val="a"/>
    <w:next w:val="a"/>
    <w:autoRedefine/>
    <w:uiPriority w:val="39"/>
    <w:qFormat/>
    <w:rsid w:val="00F76E1D"/>
    <w:pPr>
      <w:spacing w:after="100"/>
      <w:ind w:left="440"/>
    </w:pPr>
    <w:rPr>
      <w:rFonts w:ascii="Calibri" w:eastAsia="Times New Roman" w:hAnsi="Calibri" w:cs="Calibri"/>
      <w:lang w:eastAsia="ru-RU"/>
    </w:rPr>
  </w:style>
  <w:style w:type="paragraph" w:styleId="14">
    <w:name w:val="toc 1"/>
    <w:basedOn w:val="a"/>
    <w:next w:val="a"/>
    <w:autoRedefine/>
    <w:uiPriority w:val="39"/>
    <w:unhideWhenUsed/>
    <w:qFormat/>
    <w:rsid w:val="00F76E1D"/>
    <w:pPr>
      <w:spacing w:after="100"/>
    </w:pPr>
    <w:rPr>
      <w:rFonts w:eastAsiaTheme="minorEastAsia"/>
      <w:lang w:eastAsia="ru-RU"/>
    </w:rPr>
  </w:style>
  <w:style w:type="paragraph" w:customStyle="1" w:styleId="aff3">
    <w:name w:val="Заголовок"/>
    <w:basedOn w:val="a"/>
    <w:next w:val="afb"/>
    <w:qFormat/>
    <w:rsid w:val="00CA3510"/>
    <w:pPr>
      <w:keepNext/>
      <w:widowControl w:val="0"/>
      <w:suppressAutoHyphens/>
      <w:spacing w:before="240" w:after="120" w:line="240" w:lineRule="auto"/>
    </w:pPr>
    <w:rPr>
      <w:rFonts w:ascii="Liberation Sans" w:eastAsia="Microsoft YaHei" w:hAnsi="Liberation Sans" w:cs="Arial"/>
      <w:sz w:val="28"/>
      <w:szCs w:val="28"/>
    </w:rPr>
  </w:style>
  <w:style w:type="paragraph" w:styleId="aff4">
    <w:name w:val="List"/>
    <w:basedOn w:val="afb"/>
    <w:rsid w:val="00CA3510"/>
    <w:pPr>
      <w:widowControl w:val="0"/>
      <w:suppressAutoHyphens/>
    </w:pPr>
    <w:rPr>
      <w:rFonts w:cs="Arial"/>
      <w:lang w:eastAsia="en-US"/>
    </w:rPr>
  </w:style>
  <w:style w:type="paragraph" w:styleId="aff5">
    <w:name w:val="caption"/>
    <w:basedOn w:val="a"/>
    <w:qFormat/>
    <w:rsid w:val="00CA3510"/>
    <w:pPr>
      <w:widowControl w:val="0"/>
      <w:suppressLineNumbers/>
      <w:suppressAutoHyphens/>
      <w:spacing w:before="120" w:after="120" w:line="240" w:lineRule="auto"/>
    </w:pPr>
    <w:rPr>
      <w:rFonts w:ascii="Times New Roman" w:eastAsia="Times New Roman" w:hAnsi="Times New Roman" w:cs="Arial"/>
      <w:i/>
      <w:iCs/>
      <w:sz w:val="24"/>
      <w:szCs w:val="24"/>
    </w:rPr>
  </w:style>
  <w:style w:type="paragraph" w:styleId="15">
    <w:name w:val="index 1"/>
    <w:basedOn w:val="a"/>
    <w:next w:val="a"/>
    <w:autoRedefine/>
    <w:uiPriority w:val="99"/>
    <w:semiHidden/>
    <w:unhideWhenUsed/>
    <w:rsid w:val="00CA3510"/>
    <w:pPr>
      <w:spacing w:after="0" w:line="240" w:lineRule="auto"/>
      <w:ind w:left="220" w:hanging="220"/>
    </w:pPr>
  </w:style>
  <w:style w:type="paragraph" w:styleId="aff6">
    <w:name w:val="index heading"/>
    <w:basedOn w:val="a"/>
    <w:qFormat/>
    <w:rsid w:val="00CA3510"/>
    <w:pPr>
      <w:widowControl w:val="0"/>
      <w:suppressLineNumbers/>
      <w:suppressAutoHyphens/>
      <w:spacing w:after="0" w:line="240" w:lineRule="auto"/>
    </w:pPr>
    <w:rPr>
      <w:rFonts w:ascii="Times New Roman" w:eastAsia="Times New Roman" w:hAnsi="Times New Roman" w:cs="Arial"/>
    </w:rPr>
  </w:style>
  <w:style w:type="paragraph" w:customStyle="1" w:styleId="TableParagraph">
    <w:name w:val="Table Paragraph"/>
    <w:basedOn w:val="a"/>
    <w:uiPriority w:val="1"/>
    <w:qFormat/>
    <w:rsid w:val="00CA3510"/>
    <w:pPr>
      <w:widowControl w:val="0"/>
      <w:suppressAutoHyphens/>
      <w:spacing w:after="0" w:line="240" w:lineRule="auto"/>
    </w:pPr>
    <w:rPr>
      <w:rFonts w:ascii="Times New Roman" w:eastAsia="Times New Roman" w:hAnsi="Times New Roman" w:cs="Times New Roman"/>
    </w:rPr>
  </w:style>
  <w:style w:type="numbering" w:customStyle="1" w:styleId="aff7">
    <w:name w:val="Без списка"/>
    <w:uiPriority w:val="99"/>
    <w:semiHidden/>
    <w:unhideWhenUsed/>
    <w:qFormat/>
    <w:rsid w:val="00CA3510"/>
  </w:style>
  <w:style w:type="table" w:customStyle="1" w:styleId="TableNormal">
    <w:name w:val="Table Normal"/>
    <w:uiPriority w:val="2"/>
    <w:semiHidden/>
    <w:unhideWhenUsed/>
    <w:qFormat/>
    <w:rsid w:val="00CA3510"/>
    <w:pPr>
      <w:suppressAutoHyphens/>
      <w:spacing w:after="0" w:line="240" w:lineRule="auto"/>
    </w:pPr>
    <w:rPr>
      <w:rFonts w:asciiTheme="minorHAnsi" w:eastAsiaTheme="minorHAnsi" w:hAnsiTheme="minorHAnsi" w:cstheme="minorBidi"/>
      <w:sz w:val="22"/>
      <w:szCs w:val="22"/>
      <w:lang w:val="en-US"/>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consultantplus://offline/ref=F4E544E0851FF722673DBDC04B582BD5585A5E587ED45C726BF92B40F425F40577517F47A23F11D702AB7C82a6HAL" TargetMode="External"/><Relationship Id="rId21" Type="http://schemas.openxmlformats.org/officeDocument/2006/relationships/hyperlink" Target="consultantplus://offline/ref=F4E544E0851FF722673DBDC04B582BD5585F5D5A70D45C726BF92B40F425F40577517F47A23F11D702AB7C82a6HAL" TargetMode="External"/><Relationship Id="rId42" Type="http://schemas.openxmlformats.org/officeDocument/2006/relationships/hyperlink" Target="consultantplus://offline/ref=F4E544E0851FF722673DBDC04B582BD5585C5A5C7DD45C726BF92B40F425F40577517F47A23F11D702AB7C82a6HAL" TargetMode="External"/><Relationship Id="rId47" Type="http://schemas.openxmlformats.org/officeDocument/2006/relationships/hyperlink" Target="consultantplus://offline/ref=F4E544E0851FF722673DBDC04B582BD5585D52587AD45C726BF92B40F425F40577517F47A23F11D702AB7C82a6HAL" TargetMode="External"/><Relationship Id="rId63" Type="http://schemas.openxmlformats.org/officeDocument/2006/relationships/hyperlink" Target="consultantplus://offline/ref=F4E544E0851FF722673DBDC04B582BD55B515D5E79D45C726BF92B40F425F40577517F47A23F11D702AB7C82a6HAL" TargetMode="External"/><Relationship Id="rId68" Type="http://schemas.openxmlformats.org/officeDocument/2006/relationships/hyperlink" Target="consultantplus://offline/ref=F4E544E0851FF722673DBDC04B582BD55B5D595F7BD45C726BF92B40F425F40577517F47A23F11D702AB7C82a6HAL" TargetMode="External"/><Relationship Id="rId84" Type="http://schemas.openxmlformats.org/officeDocument/2006/relationships/hyperlink" Target="https://www.consultant.ru/document/cons_doc_LAW_53749/" TargetMode="External"/><Relationship Id="rId89" Type="http://schemas.openxmlformats.org/officeDocument/2006/relationships/image" Target="media/image5.png"/><Relationship Id="rId7" Type="http://schemas.openxmlformats.org/officeDocument/2006/relationships/footnotes" Target="footnotes.xml"/><Relationship Id="rId71" Type="http://schemas.openxmlformats.org/officeDocument/2006/relationships/hyperlink" Target="consultantplus://offline/ref=F4E544E0851FF722673DBDC04B582BD55B5E535B79D45C726BF92B40F425F40577517F47A23F11D702AB7C82a6HAL" TargetMode="External"/><Relationship Id="rId92"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hyperlink" Target="consultantplus://offline/ref=F4E544E0851FF722673DBDC04B582BD5585C585A7CD45C726BF92B40F425F40577517F47A23F11D702AB7C82a6HAL" TargetMode="External"/><Relationship Id="rId29" Type="http://schemas.openxmlformats.org/officeDocument/2006/relationships/hyperlink" Target="consultantplus://offline/ref=F4E544E0851FF722673DBDC04B582BD5585F525F7CD45C726BF92B40F425F40577517F47A23F11D702AB7C82a6HAL" TargetMode="External"/><Relationship Id="rId11" Type="http://schemas.openxmlformats.org/officeDocument/2006/relationships/hyperlink" Target="http://sovet-pochgrad.admin-smolensk.ru/" TargetMode="External"/><Relationship Id="rId24" Type="http://schemas.openxmlformats.org/officeDocument/2006/relationships/hyperlink" Target="consultantplus://offline/ref=F4E544E0851FF722673DBDC04B582BD558595E5B70D45C726BF92B40F425F40577517F47A23F11D702AB7C82a6HAL" TargetMode="External"/><Relationship Id="rId32" Type="http://schemas.openxmlformats.org/officeDocument/2006/relationships/hyperlink" Target="consultantplus://offline/ref=F4E544E0851FF722673DBDC04B582BD5585D525E7FD45C726BF92B40F425F40577517F47A23F11D702AB7C82a6HAL" TargetMode="External"/><Relationship Id="rId37" Type="http://schemas.openxmlformats.org/officeDocument/2006/relationships/hyperlink" Target="consultantplus://offline/ref=F4E544E0851FF722673DBDC04B582BD5585E5B567FD45C726BF92B40F425F40577517F47A23F11D702AB7C82a6HAL" TargetMode="External"/><Relationship Id="rId40" Type="http://schemas.openxmlformats.org/officeDocument/2006/relationships/hyperlink" Target="consultantplus://offline/ref=F4E544E0851FF722673DBDC04B582BD5585A5D5E7DD45C726BF92B40F425F40577517F47A23F11D702AB7C82a6HAL" TargetMode="External"/><Relationship Id="rId45" Type="http://schemas.openxmlformats.org/officeDocument/2006/relationships/hyperlink" Target="consultantplus://offline/ref=F4E544E0851FF722673DBDC04B582BD55B5D5B597FD45C726BF92B40F425F40577517F47A23F11D702AB7C82a6HAL" TargetMode="External"/><Relationship Id="rId53" Type="http://schemas.openxmlformats.org/officeDocument/2006/relationships/hyperlink" Target="consultantplus://offline/ref=F4E544E0851FF722673DBDC04B582BD5585C5F597BD45C726BF92B40F425F40577517F47A23F11D702AB7C82a6HAL" TargetMode="External"/><Relationship Id="rId58" Type="http://schemas.openxmlformats.org/officeDocument/2006/relationships/hyperlink" Target="consultantplus://offline/ref=F4E544E0851FF722673DBDC04B582BD5585C5F5B7BD45C726BF92B40F425F40577517F47A23F11D702AB7C82a6HAL" TargetMode="External"/><Relationship Id="rId66" Type="http://schemas.openxmlformats.org/officeDocument/2006/relationships/hyperlink" Target="consultantplus://offline/ref=F4E544E0851FF722673DA2D54E582BD5595D535A7ED9017863A02742F32AAB0062402748A1200FD51EB77E806Aa2H0L" TargetMode="External"/><Relationship Id="rId74" Type="http://schemas.openxmlformats.org/officeDocument/2006/relationships/hyperlink" Target="consultantplus://offline/ref=F4E544E0851FF722673DA1C057582BD55E5F525F7389567A32F52947FB7AF11066097044BD2113CB1EA97Ea8H2L" TargetMode="External"/><Relationship Id="rId79" Type="http://schemas.openxmlformats.org/officeDocument/2006/relationships/hyperlink" Target="consultantplus://offline/ref=F4E544E0851FF722673DBDC04B582BD55B505B5F79D45C726BF92B40F425F40577517F47A23F11D702AB7C82a6HAL" TargetMode="External"/><Relationship Id="rId87" Type="http://schemas.openxmlformats.org/officeDocument/2006/relationships/image" Target="media/image3.jpeg"/><Relationship Id="rId102" Type="http://schemas.openxmlformats.org/officeDocument/2006/relationships/footer" Target="footer1.xml"/><Relationship Id="rId5" Type="http://schemas.openxmlformats.org/officeDocument/2006/relationships/settings" Target="settings.xml"/><Relationship Id="rId61" Type="http://schemas.openxmlformats.org/officeDocument/2006/relationships/hyperlink" Target="consultantplus://offline/ref=F4E544E0851FF722673DBDC04B582BD55B515D5D79D45C726BF92B40F425F40577517F47A23F11D702AB7C82a6HAL" TargetMode="External"/><Relationship Id="rId82" Type="http://schemas.openxmlformats.org/officeDocument/2006/relationships/hyperlink" Target="consultantplus://offline/ref=F4E544E0851FF722673DBDC04B582BD558595D5778D45C726BF92B40F425F40577517F47A23F11D702AB7C82a6HAL" TargetMode="External"/><Relationship Id="rId90" Type="http://schemas.openxmlformats.org/officeDocument/2006/relationships/image" Target="media/image6.jpeg"/><Relationship Id="rId95" Type="http://schemas.openxmlformats.org/officeDocument/2006/relationships/image" Target="media/image11.jpeg"/><Relationship Id="rId19" Type="http://schemas.openxmlformats.org/officeDocument/2006/relationships/hyperlink" Target="consultantplus://offline/ref=F4E544E0851FF722673DBDC04B582BD5585F5E587AD45C726BF92B40F425F40577517F47A23F11D702AB7C82a6HAL" TargetMode="External"/><Relationship Id="rId14" Type="http://schemas.openxmlformats.org/officeDocument/2006/relationships/hyperlink" Target="consultantplus://offline/ref=F4E544E0851FF722673DBDC04B582BD5585C5D5E7AD45C726BF92B40F425F40577517F47A23F11D702AB7C82a6HAL" TargetMode="External"/><Relationship Id="rId22" Type="http://schemas.openxmlformats.org/officeDocument/2006/relationships/hyperlink" Target="consultantplus://offline/ref=F4E544E0851FF722673DBDC04B582BD558595D577BD45C726BF92B40F425F40577517F47A23F11D702AB7C82a6HAL" TargetMode="External"/><Relationship Id="rId27" Type="http://schemas.openxmlformats.org/officeDocument/2006/relationships/hyperlink" Target="consultantplus://offline/ref=F4E544E0851FF722673DBDC04B582BD5585C5F5F7AD45C726BF92B40F425F40577517F47A23F11D702AB7C82a6HAL" TargetMode="External"/><Relationship Id="rId30" Type="http://schemas.openxmlformats.org/officeDocument/2006/relationships/hyperlink" Target="consultantplus://offline/ref=F4E544E0851FF722673DBDC04B582BD5585C5B5F7DD45C726BF92B40F425F40577517F47A23F11D702AB7C82a6HAL" TargetMode="External"/><Relationship Id="rId35" Type="http://schemas.openxmlformats.org/officeDocument/2006/relationships/hyperlink" Target="consultantplus://offline/ref=F4E544E0851FF722673DBDC04B582BD5585E59597BD45C726BF92B40F425F40577517F47A23F11D702AB7C82a6HAL" TargetMode="External"/><Relationship Id="rId43" Type="http://schemas.openxmlformats.org/officeDocument/2006/relationships/hyperlink" Target="consultantplus://offline/ref=F4E544E0851FF722673DBDC04B582BD5585A5E5770D45C726BF92B40F425F40577517F47A23F11D702AB7C82a6HAL" TargetMode="External"/><Relationship Id="rId48" Type="http://schemas.openxmlformats.org/officeDocument/2006/relationships/hyperlink" Target="consultantplus://offline/ref=F4E544E0851FF722673DBDC04B582BD5585D525E7ED45C726BF92B40F425F40577517F47A23F11D702AB7C82a6HAL" TargetMode="External"/><Relationship Id="rId56" Type="http://schemas.openxmlformats.org/officeDocument/2006/relationships/hyperlink" Target="consultantplus://offline/ref=F4E544E0851FF722673DBDC04B582BD5585C5F587FD45C726BF92B40F425F40577517F47A23F11D702AB7C82a6HAL" TargetMode="External"/><Relationship Id="rId64" Type="http://schemas.openxmlformats.org/officeDocument/2006/relationships/hyperlink" Target="consultantplus://offline/ref=F4E544E0851FF722673DBDC04B582BD5585C5E587AD45C726BF92B40F425F40577517F47A23F11D702AB7C82a6HAL" TargetMode="External"/><Relationship Id="rId69" Type="http://schemas.openxmlformats.org/officeDocument/2006/relationships/hyperlink" Target="consultantplus://offline/ref=F4E544E0851FF722673DA1C057582BD55E5B53577389567A32F52947FB7AF11066097044BD2113CB1EA97Ea8H2L" TargetMode="External"/><Relationship Id="rId77" Type="http://schemas.openxmlformats.org/officeDocument/2006/relationships/hyperlink" Target="consultantplus://offline/ref=F4E544E0851FF722673DBDC04B582BD55D5059577389567A32F52947FB7AF11066097044BD2113CB1EA97Ea8H2L" TargetMode="External"/><Relationship Id="rId100" Type="http://schemas.openxmlformats.org/officeDocument/2006/relationships/image" Target="media/image16.jpeg"/><Relationship Id="rId105"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hyperlink" Target="consultantplus://offline/ref=F4E544E0851FF722673DA1C057582BD5585F5B5870D45C726BF92B40F425F40577517F47A23F11D702AB7C82a6HAL" TargetMode="External"/><Relationship Id="rId72" Type="http://schemas.openxmlformats.org/officeDocument/2006/relationships/hyperlink" Target="consultantplus://offline/ref=F4E544E0851FF722673DBDC04B582BD5525D5D587389567A32F52947FB7AF11066097044BD2113CB1EA97Ea8H2L" TargetMode="External"/><Relationship Id="rId80" Type="http://schemas.openxmlformats.org/officeDocument/2006/relationships/hyperlink" Target="consultantplus://offline/ref=F4E544E0851FF722673DBDC04B582BD5585F5A5C79D45C726BF92B40F425F40577517F47A23F11D702AB7C82a6HAL" TargetMode="External"/><Relationship Id="rId85" Type="http://schemas.openxmlformats.org/officeDocument/2006/relationships/hyperlink" Target="https://www.consultant.ru/document/cons_doc_LAW_53749/" TargetMode="External"/><Relationship Id="rId93" Type="http://schemas.openxmlformats.org/officeDocument/2006/relationships/image" Target="media/image9.jpeg"/><Relationship Id="rId98" Type="http://schemas.openxmlformats.org/officeDocument/2006/relationships/image" Target="media/image14.jpeg"/><Relationship Id="rId3" Type="http://schemas.openxmlformats.org/officeDocument/2006/relationships/styles" Target="styles.xml"/><Relationship Id="rId12" Type="http://schemas.openxmlformats.org/officeDocument/2006/relationships/hyperlink" Target="https://pochinok.admin-smolensk.ru/" TargetMode="External"/><Relationship Id="rId17" Type="http://schemas.openxmlformats.org/officeDocument/2006/relationships/hyperlink" Target="consultantplus://offline/ref=F4E544E0851FF722673DBDC04B582BD5585C5A5C7CD45C726BF92B40F425F40577517F47A23F11D702AB7C82a6HAL" TargetMode="External"/><Relationship Id="rId25" Type="http://schemas.openxmlformats.org/officeDocument/2006/relationships/hyperlink" Target="consultantplus://offline/ref=F4E544E0851FF722673DBDC04B582BD558595D577AD45C726BF92B40F425F40577517F47A23F11D702AB7C82a6HAL" TargetMode="External"/><Relationship Id="rId33" Type="http://schemas.openxmlformats.org/officeDocument/2006/relationships/hyperlink" Target="consultantplus://offline/ref=F4E544E0851FF722673DBDC04B582BD5585C5B5F7CD45C726BF92B40F425F40577517F47A23F11D702AB7C82a6HAL" TargetMode="External"/><Relationship Id="rId38" Type="http://schemas.openxmlformats.org/officeDocument/2006/relationships/hyperlink" Target="consultantplus://offline/ref=F4E544E0851FF722673DBDC04B582BD55B5F595971D45C726BF92B40F425F40577517F47A23F11D702AB7C82a6HAL" TargetMode="External"/><Relationship Id="rId46" Type="http://schemas.openxmlformats.org/officeDocument/2006/relationships/hyperlink" Target="consultantplus://offline/ref=F4E544E0851FF722673DBDC04B582BD55859595778D45C726BF92B40F425F40577517F47A23F11D702AB7C82a6HAL" TargetMode="External"/><Relationship Id="rId59" Type="http://schemas.openxmlformats.org/officeDocument/2006/relationships/hyperlink" Target="consultantplus://offline/ref=F4E544E0851FF722673DBDC04B582BD5585C5F597FD45C726BF92B40F425F40577517F47A23F11D702AB7C82a6HAL" TargetMode="External"/><Relationship Id="rId67" Type="http://schemas.openxmlformats.org/officeDocument/2006/relationships/hyperlink" Target="consultantplus://offline/ref=F4E544E0851FF722673DBDC04B582BD55B51535A7AD45C726BF92B40F425F40577517F47A23F11D702AB7C82a6HAL" TargetMode="External"/><Relationship Id="rId103" Type="http://schemas.openxmlformats.org/officeDocument/2006/relationships/header" Target="header1.xml"/><Relationship Id="rId20" Type="http://schemas.openxmlformats.org/officeDocument/2006/relationships/hyperlink" Target="consultantplus://offline/ref=F4E544E0851FF722673DBDC04B582BD5585E5B5D71D45C726BF92B40F425F40577517F47A23F11D702AB7C82a6HAL" TargetMode="External"/><Relationship Id="rId41" Type="http://schemas.openxmlformats.org/officeDocument/2006/relationships/hyperlink" Target="consultantplus://offline/ref=F4E544E0851FF722673DBDC04B582BD5585A535678D45C726BF92B40F425F40577517F47A23F11D702AB7C82a6HAL" TargetMode="External"/><Relationship Id="rId54" Type="http://schemas.openxmlformats.org/officeDocument/2006/relationships/hyperlink" Target="consultantplus://offline/ref=F4E544E0851FF722673DBDC04B582BD5585C5F597CD45C726BF92B40F425F40577517F47A23F11D702AB7C82a6HAL" TargetMode="External"/><Relationship Id="rId62" Type="http://schemas.openxmlformats.org/officeDocument/2006/relationships/hyperlink" Target="consultantplus://offline/ref=F4E544E0851FF722673DBDC04B582BD55B515D5E7AD45C726BF92B40F425F40577517F47A23F11D702AB7C82a6HAL" TargetMode="External"/><Relationship Id="rId70" Type="http://schemas.openxmlformats.org/officeDocument/2006/relationships/hyperlink" Target="consultantplus://offline/ref=F4E544E0851FF722673DBDC04B582BD55B5C525C7DD45C726BF92B40F425F40577517F47A23F11D702AB7C82a6HAL" TargetMode="External"/><Relationship Id="rId75" Type="http://schemas.openxmlformats.org/officeDocument/2006/relationships/hyperlink" Target="consultantplus://offline/ref=F4E544E0851FF722673DA1C057582BD55E5D5B587389567A32F52947FB7AF11066097044BD2113CB1EA97Ea8H2L" TargetMode="External"/><Relationship Id="rId83" Type="http://schemas.openxmlformats.org/officeDocument/2006/relationships/hyperlink" Target="consultantplus://offline/ref=F4E544E0851FF722673DA2D54E582BD558585C5F7CD8017863A02742F32AAB0070407F44A32111D419A228D12C770A7505255BB8F2293EE0a3H8L" TargetMode="External"/><Relationship Id="rId88" Type="http://schemas.openxmlformats.org/officeDocument/2006/relationships/image" Target="media/image4.jpeg"/><Relationship Id="rId91" Type="http://schemas.openxmlformats.org/officeDocument/2006/relationships/image" Target="media/image7.jpeg"/><Relationship Id="rId96"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consultantplus://offline/ref=F4E544E0851FF722673DBDC04B582BD5585C5F5F7DD45C726BF92B40F425F40577517F47A23F11D702AB7C82a6HAL" TargetMode="External"/><Relationship Id="rId23" Type="http://schemas.openxmlformats.org/officeDocument/2006/relationships/hyperlink" Target="consultantplus://offline/ref=F4E544E0851FF722673DBDC04B582BD558595C5D7DD45C726BF92B40F425F40577517F47A23F11D702AB7C82a6HAL" TargetMode="External"/><Relationship Id="rId28" Type="http://schemas.openxmlformats.org/officeDocument/2006/relationships/hyperlink" Target="consultantplus://offline/ref=F4E544E0851FF722673DBDC04B582BD5585C5B587BD45C726BF92B40F425F40577517F47A23F11D702AB7C82a6HAL" TargetMode="External"/><Relationship Id="rId36" Type="http://schemas.openxmlformats.org/officeDocument/2006/relationships/hyperlink" Target="consultantplus://offline/ref=F4E544E0851FF722673DBDC04B582BD5585E5B5B79D45C726BF92B40F425F40577517F47A23F11D702AB7C82a6HAL" TargetMode="External"/><Relationship Id="rId49" Type="http://schemas.openxmlformats.org/officeDocument/2006/relationships/hyperlink" Target="consultantplus://offline/ref=F4E544E0851FF722673DBDC04B582BD5585E5B5778D45C726BF92B40F425F40577517F47A23F11D702AB7C82a6HAL" TargetMode="External"/><Relationship Id="rId57" Type="http://schemas.openxmlformats.org/officeDocument/2006/relationships/hyperlink" Target="consultantplus://offline/ref=F4E544E0851FF722673DBDC04B582BD5585C5F597ED45C726BF92B40F425F40577517F47A23F11D702AB7C82a6HAL" TargetMode="External"/><Relationship Id="rId10" Type="http://schemas.openxmlformats.org/officeDocument/2006/relationships/image" Target="file:///A:\&#1043;&#1077;&#1088;&#1073;%20&#1057;&#1084;&#1086;&#1083;.%20&#1086;&#1073;&#1083;&#1072;&#1089;&#1090;&#1080;-3.gif" TargetMode="External"/><Relationship Id="rId31" Type="http://schemas.openxmlformats.org/officeDocument/2006/relationships/hyperlink" Target="consultantplus://offline/ref=F4E544E0851FF722673DBDC04B582BD558585A5D78D45C726BF92B40F425F40577517F47A23F11D702AB7C82a6HAL" TargetMode="External"/><Relationship Id="rId44" Type="http://schemas.openxmlformats.org/officeDocument/2006/relationships/hyperlink" Target="consultantplus://offline/ref=F4E544E0851FF722673DBDC04B582BD5585A525E7ED45C726BF92B40F425F40577517F47A23F11D702AB7C82a6HAL" TargetMode="External"/><Relationship Id="rId52" Type="http://schemas.openxmlformats.org/officeDocument/2006/relationships/hyperlink" Target="consultantplus://offline/ref=F4E544E0851FF722673DBDC04B582BD5585C5F587ED45C726BF92B40F425F40577517F47A23F11D702AB7C82a6HAL" TargetMode="External"/><Relationship Id="rId60" Type="http://schemas.openxmlformats.org/officeDocument/2006/relationships/hyperlink" Target="consultantplus://offline/ref=F4E544E0851FF722673DBDC04B582BD5585C5C5E7BD45C726BF92B40F425F40577517F47A23F11D702AB7C82a6HAL" TargetMode="External"/><Relationship Id="rId65" Type="http://schemas.openxmlformats.org/officeDocument/2006/relationships/hyperlink" Target="consultantplus://offline/ref=F4E544E0851FF722673DBDC04B582BD55B51525B71D45C726BF92B40F425F40577517F47A23F11D702AB7C82a6HAL" TargetMode="External"/><Relationship Id="rId73" Type="http://schemas.openxmlformats.org/officeDocument/2006/relationships/hyperlink" Target="consultantplus://offline/ref=F4E544E0851FF722673DA1C057582BD558585A5F7389567A32F52947FB7AF11066097044BD2113CB1EA97Ea8H2L" TargetMode="External"/><Relationship Id="rId78" Type="http://schemas.openxmlformats.org/officeDocument/2006/relationships/hyperlink" Target="consultantplus://offline/ref=F4E544E0851FF722673DBDC04B582BD55B505B5F70D45C726BF92B40F425F40577517F47A23F11D702AB7C82a6HAL" TargetMode="External"/><Relationship Id="rId81" Type="http://schemas.openxmlformats.org/officeDocument/2006/relationships/hyperlink" Target="consultantplus://offline/ref=F4E544E0851FF722673DBDC04B582BD5585A5E597DD45C726BF92B40F425F40577517F47A23F11D702AB7C82a6HAL" TargetMode="External"/><Relationship Id="rId86" Type="http://schemas.openxmlformats.org/officeDocument/2006/relationships/image" Target="media/image2.jpeg"/><Relationship Id="rId94" Type="http://schemas.openxmlformats.org/officeDocument/2006/relationships/image" Target="media/image10.png"/><Relationship Id="rId99" Type="http://schemas.openxmlformats.org/officeDocument/2006/relationships/image" Target="media/image15.jpeg"/><Relationship Id="rId101" Type="http://schemas.openxmlformats.org/officeDocument/2006/relationships/image" Target="media/image17.png"/><Relationship Id="rId4" Type="http://schemas.microsoft.com/office/2007/relationships/stylesWithEffects" Target="stylesWithEffects.xml"/><Relationship Id="rId9" Type="http://schemas.openxmlformats.org/officeDocument/2006/relationships/image" Target="media/image1.png"/><Relationship Id="rId13" Type="http://schemas.openxmlformats.org/officeDocument/2006/relationships/hyperlink" Target="consultantplus://offline/ref=F4E544E0851FF722673DBDC04B582BD5585D525C70D45C726BF92B40F425F40577517F47A23F11D702AB7C82a6HAL" TargetMode="External"/><Relationship Id="rId18" Type="http://schemas.openxmlformats.org/officeDocument/2006/relationships/hyperlink" Target="consultantplus://offline/ref=F4E544E0851FF722673DBDC04B582BD5585C585A7AD45C726BF92B40F425F40577517F47A23F11D702AB7C82a6HAL" TargetMode="External"/><Relationship Id="rId39" Type="http://schemas.openxmlformats.org/officeDocument/2006/relationships/hyperlink" Target="consultantplus://offline/ref=F4E544E0851FF722673DBDC04B582BD5585C5A567DD45C726BF92B40F425F40577517F47A23F11D702AB7C82a6HAL" TargetMode="External"/><Relationship Id="rId34" Type="http://schemas.openxmlformats.org/officeDocument/2006/relationships/hyperlink" Target="consultantplus://offline/ref=F4E544E0851FF722673DBDC04B582BD5585A5C587CD45C726BF92B40F425F40577517F47A23F11D702AB7C82a6HAL" TargetMode="External"/><Relationship Id="rId50" Type="http://schemas.openxmlformats.org/officeDocument/2006/relationships/hyperlink" Target="consultantplus://offline/ref=F4E544E0851FF722673DA2D54E582BD55E595E597CDB017863A02742F32AAB0070407F44A32111D11DA228D12C770A7505255BB8F2293EE0a3H8L" TargetMode="External"/><Relationship Id="rId55" Type="http://schemas.openxmlformats.org/officeDocument/2006/relationships/hyperlink" Target="consultantplus://offline/ref=F4E544E0851FF722673DBDC04B582BD5585C5F597DD45C726BF92B40F425F40577517F47A23F11D702AB7C82a6HAL" TargetMode="External"/><Relationship Id="rId76" Type="http://schemas.openxmlformats.org/officeDocument/2006/relationships/hyperlink" Target="consultantplus://offline/ref=F4E544E0851FF722673DBDC04B582BD5585E5B5771D45C726BF92B40F425F40577517F47A23F11D702AB7C82a6HAL" TargetMode="External"/><Relationship Id="rId97" Type="http://schemas.openxmlformats.org/officeDocument/2006/relationships/image" Target="media/image13.jpeg"/><Relationship Id="rId10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D96775B-EA27-42EC-84D3-B03258DA79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665</TotalTime>
  <Pages>82</Pages>
  <Words>28949</Words>
  <Characters>165014</Characters>
  <Application>Microsoft Office Word</Application>
  <DocSecurity>0</DocSecurity>
  <Lines>1375</Lines>
  <Paragraphs>387</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193576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PR-OZK-04</dc:creator>
  <cp:lastModifiedBy>PR-OZK-04</cp:lastModifiedBy>
  <cp:revision>26</cp:revision>
  <cp:lastPrinted>2025-06-10T10:30:00Z</cp:lastPrinted>
  <dcterms:created xsi:type="dcterms:W3CDTF">2025-02-26T07:33:00Z</dcterms:created>
  <dcterms:modified xsi:type="dcterms:W3CDTF">2025-06-11T10:07:00Z</dcterms:modified>
</cp:coreProperties>
</file>